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A59DA" w14:textId="1128B1D7" w:rsidR="00820D02" w:rsidRPr="00675AEE" w:rsidRDefault="00820D02" w:rsidP="00820D02">
      <w:pPr>
        <w:pStyle w:val="BodyText"/>
        <w:rPr>
          <w:color w:val="FFFFFF" w:themeColor="background1"/>
          <w:sz w:val="72"/>
          <w:szCs w:val="72"/>
        </w:rPr>
      </w:pPr>
      <w:r w:rsidRPr="00675AEE">
        <w:rPr>
          <w:color w:val="FFFFFF" w:themeColor="background1"/>
          <w:sz w:val="72"/>
          <w:szCs w:val="72"/>
        </w:rPr>
        <w:t>Consultation Document</w:t>
      </w:r>
    </w:p>
    <w:p w14:paraId="3215BE63" w14:textId="77777777" w:rsidR="00820D02" w:rsidRDefault="00820D02" w:rsidP="00820D02">
      <w:pPr>
        <w:pStyle w:val="Title"/>
        <w:rPr>
          <w:sz w:val="72"/>
          <w:szCs w:val="72"/>
        </w:rPr>
      </w:pPr>
    </w:p>
    <w:p w14:paraId="0735ACAB" w14:textId="1EFC3A74" w:rsidR="00820D02" w:rsidRPr="00675AEE" w:rsidRDefault="00BF5DA6" w:rsidP="00820D02">
      <w:pPr>
        <w:pStyle w:val="Title"/>
        <w:rPr>
          <w:sz w:val="48"/>
          <w:szCs w:val="48"/>
        </w:rPr>
      </w:pPr>
      <w:r>
        <w:rPr>
          <w:sz w:val="48"/>
          <w:szCs w:val="48"/>
        </w:rPr>
        <w:t xml:space="preserve">Proposed changes to the </w:t>
      </w:r>
      <w:r w:rsidR="00820D02" w:rsidRPr="00675AEE">
        <w:rPr>
          <w:sz w:val="48"/>
          <w:szCs w:val="48"/>
        </w:rPr>
        <w:t>Code of Practice for Statistics (</w:t>
      </w:r>
      <w:r w:rsidR="00311BD7">
        <w:rPr>
          <w:sz w:val="48"/>
          <w:szCs w:val="48"/>
        </w:rPr>
        <w:t>E</w:t>
      </w:r>
      <w:r w:rsidR="00311BD7" w:rsidRPr="00675AEE">
        <w:rPr>
          <w:sz w:val="48"/>
          <w:szCs w:val="48"/>
        </w:rPr>
        <w:t xml:space="preserve">dition </w:t>
      </w:r>
      <w:r w:rsidR="00820D02" w:rsidRPr="00675AEE">
        <w:rPr>
          <w:sz w:val="48"/>
          <w:szCs w:val="48"/>
        </w:rPr>
        <w:t>3.0)</w:t>
      </w:r>
    </w:p>
    <w:p w14:paraId="312DC149" w14:textId="77777777" w:rsidR="00820D02" w:rsidRDefault="00820D02" w:rsidP="00820D02">
      <w:pPr>
        <w:pStyle w:val="Title"/>
        <w:rPr>
          <w:b w:val="0"/>
          <w:bCs/>
          <w:sz w:val="72"/>
          <w:szCs w:val="72"/>
        </w:rPr>
      </w:pPr>
    </w:p>
    <w:p w14:paraId="435CEAF5" w14:textId="77777777" w:rsidR="00820D02" w:rsidRPr="003E4D87" w:rsidRDefault="00820D02" w:rsidP="00820D02">
      <w:pPr>
        <w:pStyle w:val="Title"/>
        <w:rPr>
          <w:iCs/>
          <w:sz w:val="72"/>
          <w:szCs w:val="72"/>
        </w:rPr>
      </w:pPr>
      <w:r>
        <w:rPr>
          <w:b w:val="0"/>
          <w:iCs/>
          <w:sz w:val="44"/>
          <w:szCs w:val="44"/>
        </w:rPr>
        <w:t>Office for Statistics Regulation</w:t>
      </w:r>
    </w:p>
    <w:p w14:paraId="5EAE7FE2" w14:textId="77777777" w:rsidR="00820D02" w:rsidRDefault="00820D02" w:rsidP="00820D02">
      <w:pPr>
        <w:pStyle w:val="BodyText"/>
      </w:pPr>
    </w:p>
    <w:p w14:paraId="676CFADC" w14:textId="77777777" w:rsidR="00820D02" w:rsidRDefault="00820D02" w:rsidP="00820D02">
      <w:pPr>
        <w:pStyle w:val="BodyText"/>
      </w:pPr>
    </w:p>
    <w:p w14:paraId="5AE0AA21" w14:textId="77777777" w:rsidR="00820D02" w:rsidRDefault="00820D02" w:rsidP="00820D02">
      <w:pPr>
        <w:rPr>
          <w:rFonts w:cs="Arial"/>
          <w:b/>
          <w:szCs w:val="24"/>
        </w:rPr>
      </w:pPr>
    </w:p>
    <w:p w14:paraId="77EB9684" w14:textId="77777777" w:rsidR="00820D02" w:rsidRPr="005C52B6" w:rsidRDefault="00820D02" w:rsidP="00820D02">
      <w:pPr>
        <w:rPr>
          <w:rFonts w:cs="Arial"/>
          <w:szCs w:val="24"/>
        </w:rPr>
      </w:pPr>
    </w:p>
    <w:p w14:paraId="23FA40B0" w14:textId="77777777" w:rsidR="00820D02" w:rsidRPr="005C52B6" w:rsidRDefault="00820D02" w:rsidP="00820D02">
      <w:pPr>
        <w:rPr>
          <w:rFonts w:cs="Arial"/>
          <w:szCs w:val="24"/>
        </w:rPr>
      </w:pPr>
    </w:p>
    <w:p w14:paraId="529067CB" w14:textId="77777777" w:rsidR="00820D02" w:rsidRPr="005C52B6" w:rsidRDefault="00820D02" w:rsidP="00820D02">
      <w:pPr>
        <w:rPr>
          <w:rFonts w:cs="Arial"/>
          <w:szCs w:val="24"/>
        </w:rPr>
      </w:pPr>
    </w:p>
    <w:p w14:paraId="08EAB802" w14:textId="77777777" w:rsidR="00820D02" w:rsidRDefault="00820D02" w:rsidP="00820D02">
      <w:pPr>
        <w:rPr>
          <w:rFonts w:cs="Arial"/>
          <w:szCs w:val="24"/>
        </w:rPr>
      </w:pPr>
    </w:p>
    <w:p w14:paraId="2FA1CF5D" w14:textId="77777777" w:rsidR="00820D02" w:rsidRDefault="00820D02" w:rsidP="00820D02">
      <w:pPr>
        <w:rPr>
          <w:rFonts w:cs="Arial"/>
          <w:szCs w:val="24"/>
        </w:rPr>
      </w:pPr>
    </w:p>
    <w:p w14:paraId="74E7F3E3" w14:textId="21FEC50E" w:rsidR="00820D02" w:rsidRPr="00C0653E" w:rsidRDefault="00820D02" w:rsidP="00820D02">
      <w:pPr>
        <w:pStyle w:val="Title1"/>
        <w:tabs>
          <w:tab w:val="right" w:pos="9498"/>
        </w:tabs>
        <w:rPr>
          <w:rFonts w:cs="Arial"/>
          <w:color w:val="FFFFFF" w:themeColor="background1"/>
        </w:rPr>
      </w:pPr>
      <w:r>
        <w:rPr>
          <w:color w:val="FFFFFF" w:themeColor="background1"/>
          <w:sz w:val="36"/>
          <w:szCs w:val="36"/>
        </w:rPr>
        <w:tab/>
      </w:r>
      <w:r w:rsidR="0F3E1D7B">
        <w:rPr>
          <w:color w:val="FFFFFF" w:themeColor="background1"/>
          <w:sz w:val="36"/>
          <w:szCs w:val="36"/>
        </w:rPr>
        <w:t xml:space="preserve"> </w:t>
      </w:r>
      <w:r>
        <w:rPr>
          <w:color w:val="FFFFFF" w:themeColor="background1"/>
          <w:sz w:val="36"/>
          <w:szCs w:val="36"/>
        </w:rPr>
        <w:t>October</w:t>
      </w:r>
      <w:r w:rsidRPr="00C0653E">
        <w:rPr>
          <w:color w:val="FFFFFF" w:themeColor="background1"/>
          <w:sz w:val="36"/>
          <w:szCs w:val="36"/>
        </w:rPr>
        <w:t xml:space="preserve"> 20</w:t>
      </w:r>
      <w:r>
        <w:rPr>
          <w:color w:val="FFFFFF" w:themeColor="background1"/>
          <w:sz w:val="36"/>
          <w:szCs w:val="36"/>
        </w:rPr>
        <w:t>24</w:t>
      </w:r>
    </w:p>
    <w:p w14:paraId="01844620" w14:textId="77777777" w:rsidR="00820D02" w:rsidRPr="005C52B6" w:rsidRDefault="00820D02" w:rsidP="00820D02">
      <w:pPr>
        <w:rPr>
          <w:rFonts w:cs="Arial"/>
          <w:szCs w:val="24"/>
        </w:rPr>
        <w:sectPr w:rsidR="00820D02" w:rsidRPr="005C52B6" w:rsidSect="00820D02">
          <w:headerReference w:type="default" r:id="rId11"/>
          <w:footerReference w:type="even" r:id="rId12"/>
          <w:footerReference w:type="default" r:id="rId13"/>
          <w:pgSz w:w="11906" w:h="16838" w:code="9"/>
          <w:pgMar w:top="5443" w:right="1134" w:bottom="1418" w:left="1134" w:header="567" w:footer="624" w:gutter="0"/>
          <w:cols w:space="708"/>
          <w:docGrid w:linePitch="360"/>
        </w:sectPr>
      </w:pPr>
    </w:p>
    <w:sdt>
      <w:sdtPr>
        <w:rPr>
          <w:rFonts w:ascii="Segoe UI" w:eastAsiaTheme="minorEastAsia" w:hAnsi="Segoe UI" w:cstheme="minorBidi"/>
          <w:color w:val="auto"/>
          <w:sz w:val="22"/>
          <w:szCs w:val="22"/>
        </w:rPr>
        <w:id w:val="162787616"/>
        <w:docPartObj>
          <w:docPartGallery w:val="Table of Contents"/>
          <w:docPartUnique/>
        </w:docPartObj>
      </w:sdtPr>
      <w:sdtEndPr/>
      <w:sdtContent>
        <w:p w14:paraId="49254D5B" w14:textId="7C4001D7" w:rsidR="00991B69" w:rsidRDefault="00991B69" w:rsidP="666DD61B">
          <w:pPr>
            <w:pStyle w:val="TOCHeading"/>
            <w:rPr>
              <w:rFonts w:ascii="Arial" w:hAnsi="Arial" w:cs="Arial"/>
            </w:rPr>
          </w:pPr>
          <w:r w:rsidRPr="666DD61B">
            <w:rPr>
              <w:rFonts w:ascii="Arial" w:hAnsi="Arial" w:cs="Arial"/>
            </w:rPr>
            <w:t>Contents</w:t>
          </w:r>
        </w:p>
        <w:p w14:paraId="532783C8" w14:textId="77777777" w:rsidR="00C1064E" w:rsidRPr="00C1064E" w:rsidRDefault="00C1064E" w:rsidP="00C1064E">
          <w:pPr>
            <w:rPr>
              <w:lang w:val="en-US"/>
            </w:rPr>
          </w:pPr>
        </w:p>
        <w:p w14:paraId="12721761" w14:textId="6481A628" w:rsidR="0003363B" w:rsidRDefault="666DD61B">
          <w:pPr>
            <w:pStyle w:val="TOC1"/>
            <w:rPr>
              <w:rFonts w:asciiTheme="minorHAnsi" w:eastAsiaTheme="minorEastAsia" w:hAnsiTheme="minorHAnsi"/>
              <w:kern w:val="2"/>
              <w:lang w:val="en-GB" w:eastAsia="en-GB"/>
              <w14:ligatures w14:val="standardContextual"/>
            </w:rPr>
          </w:pPr>
          <w:r w:rsidRPr="00A60AB7">
            <w:fldChar w:fldCharType="begin"/>
          </w:r>
          <w:r w:rsidR="007E366E" w:rsidRPr="00A60AB7">
            <w:instrText>TOC \o "1-3" \z \u \h</w:instrText>
          </w:r>
          <w:r w:rsidRPr="00A60AB7">
            <w:fldChar w:fldCharType="separate"/>
          </w:r>
          <w:hyperlink w:anchor="_Toc180496473" w:history="1">
            <w:r w:rsidR="0003363B" w:rsidRPr="00B743E3">
              <w:rPr>
                <w:rStyle w:val="Hyperlink"/>
                <w:rFonts w:ascii="Arial" w:hAnsi="Arial" w:cs="Arial"/>
              </w:rPr>
              <w:t>Introduction to the Consultation</w:t>
            </w:r>
            <w:r w:rsidR="0003363B">
              <w:rPr>
                <w:webHidden/>
              </w:rPr>
              <w:tab/>
            </w:r>
            <w:r w:rsidR="0003363B">
              <w:rPr>
                <w:webHidden/>
              </w:rPr>
              <w:fldChar w:fldCharType="begin"/>
            </w:r>
            <w:r w:rsidR="0003363B">
              <w:rPr>
                <w:webHidden/>
              </w:rPr>
              <w:instrText xml:space="preserve"> PAGEREF _Toc180496473 \h </w:instrText>
            </w:r>
            <w:r w:rsidR="0003363B">
              <w:rPr>
                <w:webHidden/>
              </w:rPr>
            </w:r>
            <w:r w:rsidR="0003363B">
              <w:rPr>
                <w:webHidden/>
              </w:rPr>
              <w:fldChar w:fldCharType="separate"/>
            </w:r>
            <w:r w:rsidR="0003363B">
              <w:rPr>
                <w:webHidden/>
              </w:rPr>
              <w:t>3</w:t>
            </w:r>
            <w:r w:rsidR="0003363B">
              <w:rPr>
                <w:webHidden/>
              </w:rPr>
              <w:fldChar w:fldCharType="end"/>
            </w:r>
          </w:hyperlink>
        </w:p>
        <w:p w14:paraId="3DF7AFD7" w14:textId="5D77D076" w:rsidR="0003363B" w:rsidRDefault="00231626">
          <w:pPr>
            <w:pStyle w:val="TOC2"/>
            <w:rPr>
              <w:rFonts w:asciiTheme="minorHAnsi" w:eastAsiaTheme="minorEastAsia" w:hAnsiTheme="minorHAnsi"/>
              <w:noProof/>
              <w:kern w:val="2"/>
              <w:lang w:val="en-GB" w:eastAsia="en-GB"/>
              <w14:ligatures w14:val="standardContextual"/>
            </w:rPr>
          </w:pPr>
          <w:hyperlink w:anchor="_Toc180496474" w:history="1">
            <w:r w:rsidR="0003363B" w:rsidRPr="00B743E3">
              <w:rPr>
                <w:rStyle w:val="Hyperlink"/>
                <w:rFonts w:ascii="Arial" w:hAnsi="Arial" w:cs="Arial"/>
                <w:noProof/>
              </w:rPr>
              <w:t>Official statistics and the Code of Practice for Statistics</w:t>
            </w:r>
            <w:r w:rsidR="0003363B">
              <w:rPr>
                <w:noProof/>
                <w:webHidden/>
              </w:rPr>
              <w:tab/>
            </w:r>
            <w:r w:rsidR="0003363B">
              <w:rPr>
                <w:noProof/>
                <w:webHidden/>
              </w:rPr>
              <w:fldChar w:fldCharType="begin"/>
            </w:r>
            <w:r w:rsidR="0003363B">
              <w:rPr>
                <w:noProof/>
                <w:webHidden/>
              </w:rPr>
              <w:instrText xml:space="preserve"> PAGEREF _Toc180496474 \h </w:instrText>
            </w:r>
            <w:r w:rsidR="0003363B">
              <w:rPr>
                <w:noProof/>
                <w:webHidden/>
              </w:rPr>
            </w:r>
            <w:r w:rsidR="0003363B">
              <w:rPr>
                <w:noProof/>
                <w:webHidden/>
              </w:rPr>
              <w:fldChar w:fldCharType="separate"/>
            </w:r>
            <w:r w:rsidR="0003363B">
              <w:rPr>
                <w:noProof/>
                <w:webHidden/>
              </w:rPr>
              <w:t>3</w:t>
            </w:r>
            <w:r w:rsidR="0003363B">
              <w:rPr>
                <w:noProof/>
                <w:webHidden/>
              </w:rPr>
              <w:fldChar w:fldCharType="end"/>
            </w:r>
          </w:hyperlink>
        </w:p>
        <w:p w14:paraId="6221AF82" w14:textId="59CF3EF4" w:rsidR="0003363B" w:rsidRDefault="00231626">
          <w:pPr>
            <w:pStyle w:val="TOC2"/>
            <w:rPr>
              <w:rFonts w:asciiTheme="minorHAnsi" w:eastAsiaTheme="minorEastAsia" w:hAnsiTheme="minorHAnsi"/>
              <w:noProof/>
              <w:kern w:val="2"/>
              <w:lang w:val="en-GB" w:eastAsia="en-GB"/>
              <w14:ligatures w14:val="standardContextual"/>
            </w:rPr>
          </w:pPr>
          <w:hyperlink w:anchor="_Toc180496475" w:history="1">
            <w:r w:rsidR="0003363B" w:rsidRPr="00B743E3">
              <w:rPr>
                <w:rStyle w:val="Hyperlink"/>
                <w:rFonts w:ascii="Arial" w:hAnsi="Arial" w:cs="Arial"/>
                <w:noProof/>
              </w:rPr>
              <w:t>The role of the Office for Statistics Regulation</w:t>
            </w:r>
            <w:r w:rsidR="0003363B">
              <w:rPr>
                <w:noProof/>
                <w:webHidden/>
              </w:rPr>
              <w:tab/>
            </w:r>
            <w:r w:rsidR="0003363B">
              <w:rPr>
                <w:noProof/>
                <w:webHidden/>
              </w:rPr>
              <w:fldChar w:fldCharType="begin"/>
            </w:r>
            <w:r w:rsidR="0003363B">
              <w:rPr>
                <w:noProof/>
                <w:webHidden/>
              </w:rPr>
              <w:instrText xml:space="preserve"> PAGEREF _Toc180496475 \h </w:instrText>
            </w:r>
            <w:r w:rsidR="0003363B">
              <w:rPr>
                <w:noProof/>
                <w:webHidden/>
              </w:rPr>
            </w:r>
            <w:r w:rsidR="0003363B">
              <w:rPr>
                <w:noProof/>
                <w:webHidden/>
              </w:rPr>
              <w:fldChar w:fldCharType="separate"/>
            </w:r>
            <w:r w:rsidR="0003363B">
              <w:rPr>
                <w:noProof/>
                <w:webHidden/>
              </w:rPr>
              <w:t>3</w:t>
            </w:r>
            <w:r w:rsidR="0003363B">
              <w:rPr>
                <w:noProof/>
                <w:webHidden/>
              </w:rPr>
              <w:fldChar w:fldCharType="end"/>
            </w:r>
          </w:hyperlink>
        </w:p>
        <w:p w14:paraId="4156F75A" w14:textId="455A0E2C" w:rsidR="0003363B" w:rsidRDefault="00231626">
          <w:pPr>
            <w:pStyle w:val="TOC2"/>
            <w:rPr>
              <w:rFonts w:asciiTheme="minorHAnsi" w:eastAsiaTheme="minorEastAsia" w:hAnsiTheme="minorHAnsi"/>
              <w:noProof/>
              <w:kern w:val="2"/>
              <w:lang w:val="en-GB" w:eastAsia="en-GB"/>
              <w14:ligatures w14:val="standardContextual"/>
            </w:rPr>
          </w:pPr>
          <w:hyperlink w:anchor="_Toc180496476" w:history="1">
            <w:r w:rsidR="0003363B" w:rsidRPr="00B743E3">
              <w:rPr>
                <w:rStyle w:val="Hyperlink"/>
                <w:rFonts w:ascii="Arial" w:hAnsi="Arial" w:cs="Arial"/>
                <w:noProof/>
              </w:rPr>
              <w:t>The Code Review</w:t>
            </w:r>
            <w:r w:rsidR="0003363B">
              <w:rPr>
                <w:noProof/>
                <w:webHidden/>
              </w:rPr>
              <w:tab/>
            </w:r>
            <w:r w:rsidR="0003363B">
              <w:rPr>
                <w:noProof/>
                <w:webHidden/>
              </w:rPr>
              <w:fldChar w:fldCharType="begin"/>
            </w:r>
            <w:r w:rsidR="0003363B">
              <w:rPr>
                <w:noProof/>
                <w:webHidden/>
              </w:rPr>
              <w:instrText xml:space="preserve"> PAGEREF _Toc180496476 \h </w:instrText>
            </w:r>
            <w:r w:rsidR="0003363B">
              <w:rPr>
                <w:noProof/>
                <w:webHidden/>
              </w:rPr>
            </w:r>
            <w:r w:rsidR="0003363B">
              <w:rPr>
                <w:noProof/>
                <w:webHidden/>
              </w:rPr>
              <w:fldChar w:fldCharType="separate"/>
            </w:r>
            <w:r w:rsidR="0003363B">
              <w:rPr>
                <w:noProof/>
                <w:webHidden/>
              </w:rPr>
              <w:t>4</w:t>
            </w:r>
            <w:r w:rsidR="0003363B">
              <w:rPr>
                <w:noProof/>
                <w:webHidden/>
              </w:rPr>
              <w:fldChar w:fldCharType="end"/>
            </w:r>
          </w:hyperlink>
        </w:p>
        <w:p w14:paraId="405C0B77" w14:textId="62117C14" w:rsidR="0003363B" w:rsidRDefault="00231626">
          <w:pPr>
            <w:pStyle w:val="TOC2"/>
            <w:rPr>
              <w:rFonts w:asciiTheme="minorHAnsi" w:eastAsiaTheme="minorEastAsia" w:hAnsiTheme="minorHAnsi"/>
              <w:noProof/>
              <w:kern w:val="2"/>
              <w:lang w:val="en-GB" w:eastAsia="en-GB"/>
              <w14:ligatures w14:val="standardContextual"/>
            </w:rPr>
          </w:pPr>
          <w:hyperlink w:anchor="_Toc180496477" w:history="1">
            <w:r w:rsidR="0003363B" w:rsidRPr="00B743E3">
              <w:rPr>
                <w:rStyle w:val="Hyperlink"/>
                <w:rFonts w:ascii="Arial" w:hAnsi="Arial" w:cs="Arial"/>
                <w:noProof/>
              </w:rPr>
              <w:t>Findings from the Code Review</w:t>
            </w:r>
            <w:r w:rsidR="0003363B">
              <w:rPr>
                <w:noProof/>
                <w:webHidden/>
              </w:rPr>
              <w:tab/>
            </w:r>
            <w:r w:rsidR="0003363B">
              <w:rPr>
                <w:noProof/>
                <w:webHidden/>
              </w:rPr>
              <w:fldChar w:fldCharType="begin"/>
            </w:r>
            <w:r w:rsidR="0003363B">
              <w:rPr>
                <w:noProof/>
                <w:webHidden/>
              </w:rPr>
              <w:instrText xml:space="preserve"> PAGEREF _Toc180496477 \h </w:instrText>
            </w:r>
            <w:r w:rsidR="0003363B">
              <w:rPr>
                <w:noProof/>
                <w:webHidden/>
              </w:rPr>
            </w:r>
            <w:r w:rsidR="0003363B">
              <w:rPr>
                <w:noProof/>
                <w:webHidden/>
              </w:rPr>
              <w:fldChar w:fldCharType="separate"/>
            </w:r>
            <w:r w:rsidR="0003363B">
              <w:rPr>
                <w:noProof/>
                <w:webHidden/>
              </w:rPr>
              <w:t>4</w:t>
            </w:r>
            <w:r w:rsidR="0003363B">
              <w:rPr>
                <w:noProof/>
                <w:webHidden/>
              </w:rPr>
              <w:fldChar w:fldCharType="end"/>
            </w:r>
          </w:hyperlink>
        </w:p>
        <w:p w14:paraId="2630B0EB" w14:textId="26D72AC7" w:rsidR="0003363B" w:rsidRDefault="00231626">
          <w:pPr>
            <w:pStyle w:val="TOC2"/>
            <w:rPr>
              <w:rFonts w:asciiTheme="minorHAnsi" w:eastAsiaTheme="minorEastAsia" w:hAnsiTheme="minorHAnsi"/>
              <w:noProof/>
              <w:kern w:val="2"/>
              <w:lang w:val="en-GB" w:eastAsia="en-GB"/>
              <w14:ligatures w14:val="standardContextual"/>
            </w:rPr>
          </w:pPr>
          <w:hyperlink w:anchor="_Toc180496478" w:history="1">
            <w:r w:rsidR="0003363B" w:rsidRPr="00B743E3">
              <w:rPr>
                <w:rStyle w:val="Hyperlink"/>
                <w:rFonts w:ascii="Arial" w:hAnsi="Arial" w:cs="Arial"/>
                <w:noProof/>
              </w:rPr>
              <w:t>Outline of proposed changes</w:t>
            </w:r>
            <w:r w:rsidR="0003363B">
              <w:rPr>
                <w:noProof/>
                <w:webHidden/>
              </w:rPr>
              <w:tab/>
            </w:r>
            <w:r w:rsidR="0003363B">
              <w:rPr>
                <w:noProof/>
                <w:webHidden/>
              </w:rPr>
              <w:fldChar w:fldCharType="begin"/>
            </w:r>
            <w:r w:rsidR="0003363B">
              <w:rPr>
                <w:noProof/>
                <w:webHidden/>
              </w:rPr>
              <w:instrText xml:space="preserve"> PAGEREF _Toc180496478 \h </w:instrText>
            </w:r>
            <w:r w:rsidR="0003363B">
              <w:rPr>
                <w:noProof/>
                <w:webHidden/>
              </w:rPr>
            </w:r>
            <w:r w:rsidR="0003363B">
              <w:rPr>
                <w:noProof/>
                <w:webHidden/>
              </w:rPr>
              <w:fldChar w:fldCharType="separate"/>
            </w:r>
            <w:r w:rsidR="0003363B">
              <w:rPr>
                <w:noProof/>
                <w:webHidden/>
              </w:rPr>
              <w:t>5</w:t>
            </w:r>
            <w:r w:rsidR="0003363B">
              <w:rPr>
                <w:noProof/>
                <w:webHidden/>
              </w:rPr>
              <w:fldChar w:fldCharType="end"/>
            </w:r>
          </w:hyperlink>
        </w:p>
        <w:p w14:paraId="34FFF54C" w14:textId="2C7661F4" w:rsidR="0003363B" w:rsidRDefault="00231626">
          <w:pPr>
            <w:pStyle w:val="TOC2"/>
            <w:rPr>
              <w:rFonts w:asciiTheme="minorHAnsi" w:eastAsiaTheme="minorEastAsia" w:hAnsiTheme="minorHAnsi"/>
              <w:noProof/>
              <w:kern w:val="2"/>
              <w:lang w:val="en-GB" w:eastAsia="en-GB"/>
              <w14:ligatures w14:val="standardContextual"/>
            </w:rPr>
          </w:pPr>
          <w:hyperlink w:anchor="_Toc180496479" w:history="1">
            <w:r w:rsidR="0003363B" w:rsidRPr="00B743E3">
              <w:rPr>
                <w:rStyle w:val="Hyperlink"/>
                <w:rFonts w:ascii="Arial" w:hAnsi="Arial" w:cs="Arial"/>
                <w:noProof/>
              </w:rPr>
              <w:t>About the consultation</w:t>
            </w:r>
            <w:r w:rsidR="0003363B">
              <w:rPr>
                <w:noProof/>
                <w:webHidden/>
              </w:rPr>
              <w:tab/>
            </w:r>
            <w:r w:rsidR="0003363B">
              <w:rPr>
                <w:noProof/>
                <w:webHidden/>
              </w:rPr>
              <w:fldChar w:fldCharType="begin"/>
            </w:r>
            <w:r w:rsidR="0003363B">
              <w:rPr>
                <w:noProof/>
                <w:webHidden/>
              </w:rPr>
              <w:instrText xml:space="preserve"> PAGEREF _Toc180496479 \h </w:instrText>
            </w:r>
            <w:r w:rsidR="0003363B">
              <w:rPr>
                <w:noProof/>
                <w:webHidden/>
              </w:rPr>
            </w:r>
            <w:r w:rsidR="0003363B">
              <w:rPr>
                <w:noProof/>
                <w:webHidden/>
              </w:rPr>
              <w:fldChar w:fldCharType="separate"/>
            </w:r>
            <w:r w:rsidR="0003363B">
              <w:rPr>
                <w:noProof/>
                <w:webHidden/>
              </w:rPr>
              <w:t>7</w:t>
            </w:r>
            <w:r w:rsidR="0003363B">
              <w:rPr>
                <w:noProof/>
                <w:webHidden/>
              </w:rPr>
              <w:fldChar w:fldCharType="end"/>
            </w:r>
          </w:hyperlink>
        </w:p>
        <w:p w14:paraId="5A723ADA" w14:textId="35FDEE21" w:rsidR="0003363B" w:rsidRDefault="00231626">
          <w:pPr>
            <w:pStyle w:val="TOC2"/>
            <w:rPr>
              <w:rFonts w:asciiTheme="minorHAnsi" w:eastAsiaTheme="minorEastAsia" w:hAnsiTheme="minorHAnsi"/>
              <w:noProof/>
              <w:kern w:val="2"/>
              <w:lang w:val="en-GB" w:eastAsia="en-GB"/>
              <w14:ligatures w14:val="standardContextual"/>
            </w:rPr>
          </w:pPr>
          <w:hyperlink w:anchor="_Toc180496480" w:history="1">
            <w:r w:rsidR="0003363B" w:rsidRPr="00B743E3">
              <w:rPr>
                <w:rStyle w:val="Hyperlink"/>
                <w:rFonts w:ascii="Arial" w:hAnsi="Arial" w:cs="Arial"/>
                <w:noProof/>
              </w:rPr>
              <w:t>Responding to the consultation</w:t>
            </w:r>
            <w:r w:rsidR="0003363B">
              <w:rPr>
                <w:noProof/>
                <w:webHidden/>
              </w:rPr>
              <w:tab/>
            </w:r>
            <w:r w:rsidR="0003363B">
              <w:rPr>
                <w:noProof/>
                <w:webHidden/>
              </w:rPr>
              <w:fldChar w:fldCharType="begin"/>
            </w:r>
            <w:r w:rsidR="0003363B">
              <w:rPr>
                <w:noProof/>
                <w:webHidden/>
              </w:rPr>
              <w:instrText xml:space="preserve"> PAGEREF _Toc180496480 \h </w:instrText>
            </w:r>
            <w:r w:rsidR="0003363B">
              <w:rPr>
                <w:noProof/>
                <w:webHidden/>
              </w:rPr>
            </w:r>
            <w:r w:rsidR="0003363B">
              <w:rPr>
                <w:noProof/>
                <w:webHidden/>
              </w:rPr>
              <w:fldChar w:fldCharType="separate"/>
            </w:r>
            <w:r w:rsidR="0003363B">
              <w:rPr>
                <w:noProof/>
                <w:webHidden/>
              </w:rPr>
              <w:t>7</w:t>
            </w:r>
            <w:r w:rsidR="0003363B">
              <w:rPr>
                <w:noProof/>
                <w:webHidden/>
              </w:rPr>
              <w:fldChar w:fldCharType="end"/>
            </w:r>
          </w:hyperlink>
        </w:p>
        <w:p w14:paraId="6B4899A8" w14:textId="4715FA98" w:rsidR="0003363B" w:rsidRDefault="00231626">
          <w:pPr>
            <w:pStyle w:val="TOC1"/>
            <w:rPr>
              <w:rFonts w:asciiTheme="minorHAnsi" w:eastAsiaTheme="minorEastAsia" w:hAnsiTheme="minorHAnsi"/>
              <w:kern w:val="2"/>
              <w:lang w:val="en-GB" w:eastAsia="en-GB"/>
              <w14:ligatures w14:val="standardContextual"/>
            </w:rPr>
          </w:pPr>
          <w:hyperlink w:anchor="_Toc180496481" w:history="1">
            <w:r w:rsidR="0003363B" w:rsidRPr="00B743E3">
              <w:rPr>
                <w:rStyle w:val="Hyperlink"/>
                <w:rFonts w:ascii="Arial" w:hAnsi="Arial" w:cs="Arial"/>
              </w:rPr>
              <w:t>Consultation questions: Proposed changes to the Code</w:t>
            </w:r>
            <w:r w:rsidR="0003363B">
              <w:rPr>
                <w:webHidden/>
              </w:rPr>
              <w:tab/>
            </w:r>
            <w:r w:rsidR="0003363B">
              <w:rPr>
                <w:webHidden/>
              </w:rPr>
              <w:fldChar w:fldCharType="begin"/>
            </w:r>
            <w:r w:rsidR="0003363B">
              <w:rPr>
                <w:webHidden/>
              </w:rPr>
              <w:instrText xml:space="preserve"> PAGEREF _Toc180496481 \h </w:instrText>
            </w:r>
            <w:r w:rsidR="0003363B">
              <w:rPr>
                <w:webHidden/>
              </w:rPr>
            </w:r>
            <w:r w:rsidR="0003363B">
              <w:rPr>
                <w:webHidden/>
              </w:rPr>
              <w:fldChar w:fldCharType="separate"/>
            </w:r>
            <w:r w:rsidR="0003363B">
              <w:rPr>
                <w:webHidden/>
              </w:rPr>
              <w:t>8</w:t>
            </w:r>
            <w:r w:rsidR="0003363B">
              <w:rPr>
                <w:webHidden/>
              </w:rPr>
              <w:fldChar w:fldCharType="end"/>
            </w:r>
          </w:hyperlink>
        </w:p>
        <w:p w14:paraId="5B3BA16A" w14:textId="0C4086E9" w:rsidR="0003363B" w:rsidRDefault="00231626">
          <w:pPr>
            <w:pStyle w:val="TOC2"/>
            <w:rPr>
              <w:rFonts w:asciiTheme="minorHAnsi" w:eastAsiaTheme="minorEastAsia" w:hAnsiTheme="minorHAnsi"/>
              <w:noProof/>
              <w:kern w:val="2"/>
              <w:lang w:val="en-GB" w:eastAsia="en-GB"/>
              <w14:ligatures w14:val="standardContextual"/>
            </w:rPr>
          </w:pPr>
          <w:hyperlink w:anchor="_Toc180496482" w:history="1">
            <w:r w:rsidR="0003363B" w:rsidRPr="00B743E3">
              <w:rPr>
                <w:rStyle w:val="Hyperlink"/>
                <w:rFonts w:ascii="Arial" w:hAnsi="Arial" w:cs="Arial"/>
                <w:noProof/>
              </w:rPr>
              <w:t>1.</w:t>
            </w:r>
            <w:r w:rsidR="0003363B">
              <w:rPr>
                <w:rFonts w:asciiTheme="minorHAnsi" w:eastAsiaTheme="minorEastAsia" w:hAnsiTheme="minorHAnsi"/>
                <w:noProof/>
                <w:kern w:val="2"/>
                <w:lang w:val="en-GB" w:eastAsia="en-GB"/>
                <w14:ligatures w14:val="standardContextual"/>
              </w:rPr>
              <w:tab/>
            </w:r>
            <w:r w:rsidR="0003363B" w:rsidRPr="00B743E3">
              <w:rPr>
                <w:rStyle w:val="Hyperlink"/>
                <w:rFonts w:ascii="Arial" w:hAnsi="Arial" w:cs="Arial"/>
                <w:noProof/>
              </w:rPr>
              <w:t>Understanding the Code and how it supports the public good</w:t>
            </w:r>
            <w:r w:rsidR="0003363B">
              <w:rPr>
                <w:noProof/>
                <w:webHidden/>
              </w:rPr>
              <w:tab/>
            </w:r>
            <w:r w:rsidR="0003363B">
              <w:rPr>
                <w:noProof/>
                <w:webHidden/>
              </w:rPr>
              <w:fldChar w:fldCharType="begin"/>
            </w:r>
            <w:r w:rsidR="0003363B">
              <w:rPr>
                <w:noProof/>
                <w:webHidden/>
              </w:rPr>
              <w:instrText xml:space="preserve"> PAGEREF _Toc180496482 \h </w:instrText>
            </w:r>
            <w:r w:rsidR="0003363B">
              <w:rPr>
                <w:noProof/>
                <w:webHidden/>
              </w:rPr>
            </w:r>
            <w:r w:rsidR="0003363B">
              <w:rPr>
                <w:noProof/>
                <w:webHidden/>
              </w:rPr>
              <w:fldChar w:fldCharType="separate"/>
            </w:r>
            <w:r w:rsidR="0003363B">
              <w:rPr>
                <w:noProof/>
                <w:webHidden/>
              </w:rPr>
              <w:t>8</w:t>
            </w:r>
            <w:r w:rsidR="0003363B">
              <w:rPr>
                <w:noProof/>
                <w:webHidden/>
              </w:rPr>
              <w:fldChar w:fldCharType="end"/>
            </w:r>
          </w:hyperlink>
        </w:p>
        <w:p w14:paraId="19AC4231" w14:textId="569C206B" w:rsidR="0003363B" w:rsidRDefault="00231626">
          <w:pPr>
            <w:pStyle w:val="TOC2"/>
            <w:rPr>
              <w:rFonts w:asciiTheme="minorHAnsi" w:eastAsiaTheme="minorEastAsia" w:hAnsiTheme="minorHAnsi"/>
              <w:noProof/>
              <w:kern w:val="2"/>
              <w:lang w:val="en-GB" w:eastAsia="en-GB"/>
              <w14:ligatures w14:val="standardContextual"/>
            </w:rPr>
          </w:pPr>
          <w:hyperlink w:anchor="_Toc180496483" w:history="1">
            <w:r w:rsidR="0003363B" w:rsidRPr="00B743E3">
              <w:rPr>
                <w:rStyle w:val="Hyperlink"/>
                <w:rFonts w:ascii="Arial" w:hAnsi="Arial" w:cs="Arial"/>
                <w:noProof/>
              </w:rPr>
              <w:t>2.</w:t>
            </w:r>
            <w:r w:rsidR="0003363B">
              <w:rPr>
                <w:rFonts w:asciiTheme="minorHAnsi" w:eastAsiaTheme="minorEastAsia" w:hAnsiTheme="minorHAnsi"/>
                <w:noProof/>
                <w:kern w:val="2"/>
                <w:lang w:val="en-GB" w:eastAsia="en-GB"/>
                <w14:ligatures w14:val="standardContextual"/>
              </w:rPr>
              <w:tab/>
            </w:r>
            <w:r w:rsidR="0003363B" w:rsidRPr="00B743E3">
              <w:rPr>
                <w:rStyle w:val="Hyperlink"/>
                <w:rFonts w:ascii="Arial" w:hAnsi="Arial" w:cs="Arial"/>
                <w:noProof/>
              </w:rPr>
              <w:t>Guiding Principles from the Code</w:t>
            </w:r>
            <w:r w:rsidR="0003363B">
              <w:rPr>
                <w:noProof/>
                <w:webHidden/>
              </w:rPr>
              <w:tab/>
            </w:r>
            <w:r w:rsidR="0003363B">
              <w:rPr>
                <w:noProof/>
                <w:webHidden/>
              </w:rPr>
              <w:fldChar w:fldCharType="begin"/>
            </w:r>
            <w:r w:rsidR="0003363B">
              <w:rPr>
                <w:noProof/>
                <w:webHidden/>
              </w:rPr>
              <w:instrText xml:space="preserve"> PAGEREF _Toc180496483 \h </w:instrText>
            </w:r>
            <w:r w:rsidR="0003363B">
              <w:rPr>
                <w:noProof/>
                <w:webHidden/>
              </w:rPr>
            </w:r>
            <w:r w:rsidR="0003363B">
              <w:rPr>
                <w:noProof/>
                <w:webHidden/>
              </w:rPr>
              <w:fldChar w:fldCharType="separate"/>
            </w:r>
            <w:r w:rsidR="0003363B">
              <w:rPr>
                <w:noProof/>
                <w:webHidden/>
              </w:rPr>
              <w:t>9</w:t>
            </w:r>
            <w:r w:rsidR="0003363B">
              <w:rPr>
                <w:noProof/>
                <w:webHidden/>
              </w:rPr>
              <w:fldChar w:fldCharType="end"/>
            </w:r>
          </w:hyperlink>
        </w:p>
        <w:p w14:paraId="00740DBF" w14:textId="12FB0BC0" w:rsidR="0003363B" w:rsidRDefault="00231626">
          <w:pPr>
            <w:pStyle w:val="TOC2"/>
            <w:rPr>
              <w:rFonts w:asciiTheme="minorHAnsi" w:eastAsiaTheme="minorEastAsia" w:hAnsiTheme="minorHAnsi"/>
              <w:noProof/>
              <w:kern w:val="2"/>
              <w:lang w:val="en-GB" w:eastAsia="en-GB"/>
              <w14:ligatures w14:val="standardContextual"/>
            </w:rPr>
          </w:pPr>
          <w:hyperlink w:anchor="_Toc180496484" w:history="1">
            <w:r w:rsidR="0003363B" w:rsidRPr="00B743E3">
              <w:rPr>
                <w:rStyle w:val="Hyperlink"/>
                <w:rFonts w:ascii="Arial" w:hAnsi="Arial" w:cs="Arial"/>
                <w:noProof/>
              </w:rPr>
              <w:t>3.</w:t>
            </w:r>
            <w:r w:rsidR="0003363B">
              <w:rPr>
                <w:rFonts w:asciiTheme="minorHAnsi" w:eastAsiaTheme="minorEastAsia" w:hAnsiTheme="minorHAnsi"/>
                <w:noProof/>
                <w:kern w:val="2"/>
                <w:lang w:val="en-GB" w:eastAsia="en-GB"/>
                <w14:ligatures w14:val="standardContextual"/>
              </w:rPr>
              <w:tab/>
            </w:r>
            <w:r w:rsidR="0003363B" w:rsidRPr="00B743E3">
              <w:rPr>
                <w:rStyle w:val="Hyperlink"/>
                <w:rFonts w:ascii="Arial" w:hAnsi="Arial" w:cs="Arial"/>
                <w:noProof/>
              </w:rPr>
              <w:t>Standards for Official Statistics</w:t>
            </w:r>
            <w:r w:rsidR="0003363B">
              <w:rPr>
                <w:noProof/>
                <w:webHidden/>
              </w:rPr>
              <w:tab/>
            </w:r>
            <w:r w:rsidR="0003363B">
              <w:rPr>
                <w:noProof/>
                <w:webHidden/>
              </w:rPr>
              <w:fldChar w:fldCharType="begin"/>
            </w:r>
            <w:r w:rsidR="0003363B">
              <w:rPr>
                <w:noProof/>
                <w:webHidden/>
              </w:rPr>
              <w:instrText xml:space="preserve"> PAGEREF _Toc180496484 \h </w:instrText>
            </w:r>
            <w:r w:rsidR="0003363B">
              <w:rPr>
                <w:noProof/>
                <w:webHidden/>
              </w:rPr>
            </w:r>
            <w:r w:rsidR="0003363B">
              <w:rPr>
                <w:noProof/>
                <w:webHidden/>
              </w:rPr>
              <w:fldChar w:fldCharType="separate"/>
            </w:r>
            <w:r w:rsidR="0003363B">
              <w:rPr>
                <w:noProof/>
                <w:webHidden/>
              </w:rPr>
              <w:t>11</w:t>
            </w:r>
            <w:r w:rsidR="0003363B">
              <w:rPr>
                <w:noProof/>
                <w:webHidden/>
              </w:rPr>
              <w:fldChar w:fldCharType="end"/>
            </w:r>
          </w:hyperlink>
        </w:p>
        <w:p w14:paraId="7F4017D9" w14:textId="067B5F36" w:rsidR="0003363B" w:rsidRDefault="00231626">
          <w:pPr>
            <w:pStyle w:val="TOC2"/>
            <w:rPr>
              <w:rFonts w:asciiTheme="minorHAnsi" w:eastAsiaTheme="minorEastAsia" w:hAnsiTheme="minorHAnsi"/>
              <w:noProof/>
              <w:kern w:val="2"/>
              <w:lang w:val="en-GB" w:eastAsia="en-GB"/>
              <w14:ligatures w14:val="standardContextual"/>
            </w:rPr>
          </w:pPr>
          <w:hyperlink w:anchor="_Toc180496485" w:history="1">
            <w:r w:rsidR="0003363B" w:rsidRPr="00B743E3">
              <w:rPr>
                <w:rStyle w:val="Hyperlink"/>
                <w:rFonts w:ascii="Arial" w:hAnsi="Arial" w:cs="Arial"/>
                <w:noProof/>
              </w:rPr>
              <w:t>4.</w:t>
            </w:r>
            <w:r w:rsidR="0003363B">
              <w:rPr>
                <w:rFonts w:asciiTheme="minorHAnsi" w:eastAsiaTheme="minorEastAsia" w:hAnsiTheme="minorHAnsi"/>
                <w:noProof/>
                <w:kern w:val="2"/>
                <w:lang w:val="en-GB" w:eastAsia="en-GB"/>
                <w14:ligatures w14:val="standardContextual"/>
              </w:rPr>
              <w:tab/>
            </w:r>
            <w:r w:rsidR="0003363B" w:rsidRPr="00B743E3">
              <w:rPr>
                <w:rStyle w:val="Hyperlink"/>
                <w:rFonts w:ascii="Arial" w:hAnsi="Arial" w:cs="Arial"/>
                <w:noProof/>
              </w:rPr>
              <w:t>Standards for Intelligent Transparency</w:t>
            </w:r>
            <w:r w:rsidR="0003363B">
              <w:rPr>
                <w:noProof/>
                <w:webHidden/>
              </w:rPr>
              <w:tab/>
            </w:r>
            <w:r w:rsidR="0003363B">
              <w:rPr>
                <w:noProof/>
                <w:webHidden/>
              </w:rPr>
              <w:fldChar w:fldCharType="begin"/>
            </w:r>
            <w:r w:rsidR="0003363B">
              <w:rPr>
                <w:noProof/>
                <w:webHidden/>
              </w:rPr>
              <w:instrText xml:space="preserve"> PAGEREF _Toc180496485 \h </w:instrText>
            </w:r>
            <w:r w:rsidR="0003363B">
              <w:rPr>
                <w:noProof/>
                <w:webHidden/>
              </w:rPr>
            </w:r>
            <w:r w:rsidR="0003363B">
              <w:rPr>
                <w:noProof/>
                <w:webHidden/>
              </w:rPr>
              <w:fldChar w:fldCharType="separate"/>
            </w:r>
            <w:r w:rsidR="0003363B">
              <w:rPr>
                <w:noProof/>
                <w:webHidden/>
              </w:rPr>
              <w:t>12</w:t>
            </w:r>
            <w:r w:rsidR="0003363B">
              <w:rPr>
                <w:noProof/>
                <w:webHidden/>
              </w:rPr>
              <w:fldChar w:fldCharType="end"/>
            </w:r>
          </w:hyperlink>
        </w:p>
        <w:p w14:paraId="58DFDA44" w14:textId="0AEB46A6" w:rsidR="0003363B" w:rsidRDefault="00231626">
          <w:pPr>
            <w:pStyle w:val="TOC2"/>
            <w:rPr>
              <w:rFonts w:asciiTheme="minorHAnsi" w:eastAsiaTheme="minorEastAsia" w:hAnsiTheme="minorHAnsi"/>
              <w:noProof/>
              <w:kern w:val="2"/>
              <w:lang w:val="en-GB" w:eastAsia="en-GB"/>
              <w14:ligatures w14:val="standardContextual"/>
            </w:rPr>
          </w:pPr>
          <w:hyperlink w:anchor="_Toc180496486" w:history="1">
            <w:r w:rsidR="0003363B" w:rsidRPr="00B743E3">
              <w:rPr>
                <w:rStyle w:val="Hyperlink"/>
                <w:rFonts w:ascii="Arial" w:hAnsi="Arial" w:cs="Arial"/>
                <w:noProof/>
              </w:rPr>
              <w:t>5.</w:t>
            </w:r>
            <w:r w:rsidR="0003363B">
              <w:rPr>
                <w:rFonts w:asciiTheme="minorHAnsi" w:eastAsiaTheme="minorEastAsia" w:hAnsiTheme="minorHAnsi"/>
                <w:noProof/>
                <w:kern w:val="2"/>
                <w:lang w:val="en-GB" w:eastAsia="en-GB"/>
                <w14:ligatures w14:val="standardContextual"/>
              </w:rPr>
              <w:tab/>
            </w:r>
            <w:r w:rsidR="0003363B" w:rsidRPr="00B743E3">
              <w:rPr>
                <w:rStyle w:val="Hyperlink"/>
                <w:rFonts w:ascii="Arial" w:hAnsi="Arial" w:cs="Arial"/>
                <w:noProof/>
              </w:rPr>
              <w:t>Guidance for producers and users</w:t>
            </w:r>
            <w:r w:rsidR="0003363B">
              <w:rPr>
                <w:noProof/>
                <w:webHidden/>
              </w:rPr>
              <w:tab/>
            </w:r>
            <w:r w:rsidR="0003363B">
              <w:rPr>
                <w:noProof/>
                <w:webHidden/>
              </w:rPr>
              <w:fldChar w:fldCharType="begin"/>
            </w:r>
            <w:r w:rsidR="0003363B">
              <w:rPr>
                <w:noProof/>
                <w:webHidden/>
              </w:rPr>
              <w:instrText xml:space="preserve"> PAGEREF _Toc180496486 \h </w:instrText>
            </w:r>
            <w:r w:rsidR="0003363B">
              <w:rPr>
                <w:noProof/>
                <w:webHidden/>
              </w:rPr>
            </w:r>
            <w:r w:rsidR="0003363B">
              <w:rPr>
                <w:noProof/>
                <w:webHidden/>
              </w:rPr>
              <w:fldChar w:fldCharType="separate"/>
            </w:r>
            <w:r w:rsidR="0003363B">
              <w:rPr>
                <w:noProof/>
                <w:webHidden/>
              </w:rPr>
              <w:t>13</w:t>
            </w:r>
            <w:r w:rsidR="0003363B">
              <w:rPr>
                <w:noProof/>
                <w:webHidden/>
              </w:rPr>
              <w:fldChar w:fldCharType="end"/>
            </w:r>
          </w:hyperlink>
        </w:p>
        <w:p w14:paraId="1EC54071" w14:textId="163A4AA2" w:rsidR="0003363B" w:rsidRDefault="00231626">
          <w:pPr>
            <w:pStyle w:val="TOC2"/>
            <w:rPr>
              <w:rFonts w:asciiTheme="minorHAnsi" w:eastAsiaTheme="minorEastAsia" w:hAnsiTheme="minorHAnsi"/>
              <w:noProof/>
              <w:kern w:val="2"/>
              <w:lang w:val="en-GB" w:eastAsia="en-GB"/>
              <w14:ligatures w14:val="standardContextual"/>
            </w:rPr>
          </w:pPr>
          <w:hyperlink w:anchor="_Toc180496487" w:history="1">
            <w:r w:rsidR="0003363B" w:rsidRPr="00B743E3">
              <w:rPr>
                <w:rStyle w:val="Hyperlink"/>
                <w:rFonts w:ascii="Arial" w:hAnsi="Arial" w:cs="Arial"/>
                <w:noProof/>
              </w:rPr>
              <w:t>6.</w:t>
            </w:r>
            <w:r w:rsidR="0003363B">
              <w:rPr>
                <w:rFonts w:asciiTheme="minorHAnsi" w:eastAsiaTheme="minorEastAsia" w:hAnsiTheme="minorHAnsi"/>
                <w:noProof/>
                <w:kern w:val="2"/>
                <w:lang w:val="en-GB" w:eastAsia="en-GB"/>
                <w14:ligatures w14:val="standardContextual"/>
              </w:rPr>
              <w:tab/>
            </w:r>
            <w:r w:rsidR="0003363B" w:rsidRPr="00B743E3">
              <w:rPr>
                <w:rStyle w:val="Hyperlink"/>
                <w:rFonts w:ascii="Arial" w:hAnsi="Arial" w:cs="Arial"/>
                <w:noProof/>
              </w:rPr>
              <w:t>Any other feedback</w:t>
            </w:r>
            <w:r w:rsidR="0003363B">
              <w:rPr>
                <w:noProof/>
                <w:webHidden/>
              </w:rPr>
              <w:tab/>
            </w:r>
            <w:r w:rsidR="0003363B">
              <w:rPr>
                <w:noProof/>
                <w:webHidden/>
              </w:rPr>
              <w:fldChar w:fldCharType="begin"/>
            </w:r>
            <w:r w:rsidR="0003363B">
              <w:rPr>
                <w:noProof/>
                <w:webHidden/>
              </w:rPr>
              <w:instrText xml:space="preserve"> PAGEREF _Toc180496487 \h </w:instrText>
            </w:r>
            <w:r w:rsidR="0003363B">
              <w:rPr>
                <w:noProof/>
                <w:webHidden/>
              </w:rPr>
            </w:r>
            <w:r w:rsidR="0003363B">
              <w:rPr>
                <w:noProof/>
                <w:webHidden/>
              </w:rPr>
              <w:fldChar w:fldCharType="separate"/>
            </w:r>
            <w:r w:rsidR="0003363B">
              <w:rPr>
                <w:noProof/>
                <w:webHidden/>
              </w:rPr>
              <w:t>14</w:t>
            </w:r>
            <w:r w:rsidR="0003363B">
              <w:rPr>
                <w:noProof/>
                <w:webHidden/>
              </w:rPr>
              <w:fldChar w:fldCharType="end"/>
            </w:r>
          </w:hyperlink>
        </w:p>
        <w:p w14:paraId="1045EB72" w14:textId="1507C7D2" w:rsidR="0003363B" w:rsidRDefault="00231626">
          <w:pPr>
            <w:pStyle w:val="TOC2"/>
            <w:rPr>
              <w:rFonts w:asciiTheme="minorHAnsi" w:eastAsiaTheme="minorEastAsia" w:hAnsiTheme="minorHAnsi"/>
              <w:noProof/>
              <w:kern w:val="2"/>
              <w:lang w:val="en-GB" w:eastAsia="en-GB"/>
              <w14:ligatures w14:val="standardContextual"/>
            </w:rPr>
          </w:pPr>
          <w:hyperlink w:anchor="_Toc180496488" w:history="1">
            <w:r w:rsidR="0003363B" w:rsidRPr="00B743E3">
              <w:rPr>
                <w:rStyle w:val="Hyperlink"/>
                <w:rFonts w:ascii="Arial" w:hAnsi="Arial" w:cs="Arial"/>
                <w:noProof/>
              </w:rPr>
              <w:t>7.</w:t>
            </w:r>
            <w:r w:rsidR="0003363B">
              <w:rPr>
                <w:rFonts w:asciiTheme="minorHAnsi" w:eastAsiaTheme="minorEastAsia" w:hAnsiTheme="minorHAnsi"/>
                <w:noProof/>
                <w:kern w:val="2"/>
                <w:lang w:val="en-GB" w:eastAsia="en-GB"/>
                <w14:ligatures w14:val="standardContextual"/>
              </w:rPr>
              <w:tab/>
            </w:r>
            <w:r w:rsidR="0003363B" w:rsidRPr="00B743E3">
              <w:rPr>
                <w:rStyle w:val="Hyperlink"/>
                <w:rFonts w:ascii="Arial" w:hAnsi="Arial" w:cs="Arial"/>
                <w:noProof/>
              </w:rPr>
              <w:t>About you</w:t>
            </w:r>
            <w:r w:rsidR="0003363B">
              <w:rPr>
                <w:noProof/>
                <w:webHidden/>
              </w:rPr>
              <w:tab/>
            </w:r>
            <w:r w:rsidR="0003363B">
              <w:rPr>
                <w:noProof/>
                <w:webHidden/>
              </w:rPr>
              <w:fldChar w:fldCharType="begin"/>
            </w:r>
            <w:r w:rsidR="0003363B">
              <w:rPr>
                <w:noProof/>
                <w:webHidden/>
              </w:rPr>
              <w:instrText xml:space="preserve"> PAGEREF _Toc180496488 \h </w:instrText>
            </w:r>
            <w:r w:rsidR="0003363B">
              <w:rPr>
                <w:noProof/>
                <w:webHidden/>
              </w:rPr>
            </w:r>
            <w:r w:rsidR="0003363B">
              <w:rPr>
                <w:noProof/>
                <w:webHidden/>
              </w:rPr>
              <w:fldChar w:fldCharType="separate"/>
            </w:r>
            <w:r w:rsidR="0003363B">
              <w:rPr>
                <w:noProof/>
                <w:webHidden/>
              </w:rPr>
              <w:t>15</w:t>
            </w:r>
            <w:r w:rsidR="0003363B">
              <w:rPr>
                <w:noProof/>
                <w:webHidden/>
              </w:rPr>
              <w:fldChar w:fldCharType="end"/>
            </w:r>
          </w:hyperlink>
        </w:p>
        <w:p w14:paraId="1F4B6076" w14:textId="65663753" w:rsidR="00746431" w:rsidRDefault="666DD61B" w:rsidP="60F19511">
          <w:pPr>
            <w:pStyle w:val="TOC2"/>
            <w:rPr>
              <w:rStyle w:val="Hyperlink"/>
              <w:noProof/>
              <w:lang w:eastAsia="en-GB"/>
            </w:rPr>
          </w:pPr>
          <w:r w:rsidRPr="00A60AB7">
            <w:fldChar w:fldCharType="end"/>
          </w:r>
        </w:p>
      </w:sdtContent>
    </w:sdt>
    <w:p w14:paraId="37157C7E" w14:textId="5BD46ECE" w:rsidR="00991B69" w:rsidRPr="00276E63" w:rsidRDefault="00991B69">
      <w:pPr>
        <w:rPr>
          <w:rFonts w:ascii="Arial" w:hAnsi="Arial" w:cs="Arial"/>
        </w:rPr>
      </w:pPr>
    </w:p>
    <w:p w14:paraId="29FE03E5" w14:textId="77777777" w:rsidR="00FA59C4" w:rsidRPr="00276E63" w:rsidRDefault="00FA59C4" w:rsidP="00FA59C4">
      <w:pPr>
        <w:rPr>
          <w:rFonts w:ascii="Arial" w:hAnsi="Arial" w:cs="Arial"/>
          <w:lang w:val="en-US"/>
        </w:rPr>
      </w:pPr>
    </w:p>
    <w:p w14:paraId="4E4778FE" w14:textId="0AA4A83C" w:rsidR="00F84AB9" w:rsidRPr="00BB57BE" w:rsidRDefault="00F84AB9" w:rsidP="00F84AB9">
      <w:pPr>
        <w:pStyle w:val="Heading1"/>
        <w:numPr>
          <w:ilvl w:val="0"/>
          <w:numId w:val="0"/>
        </w:numPr>
        <w:spacing w:before="480" w:line="276" w:lineRule="auto"/>
        <w:rPr>
          <w:rFonts w:ascii="Arial" w:hAnsi="Arial" w:cs="Arial"/>
          <w:color w:val="2F5496" w:themeColor="accent1" w:themeShade="BF"/>
        </w:rPr>
      </w:pPr>
      <w:bookmarkStart w:id="0" w:name="_Toc480290234"/>
      <w:bookmarkStart w:id="1" w:name="_Toc173315183"/>
      <w:bookmarkStart w:id="2" w:name="_Toc173315215"/>
      <w:bookmarkStart w:id="3" w:name="_Toc180496473"/>
      <w:r w:rsidRPr="666DD61B">
        <w:rPr>
          <w:rFonts w:ascii="Arial" w:hAnsi="Arial" w:cs="Arial"/>
          <w:color w:val="2F5496" w:themeColor="accent1" w:themeShade="BF"/>
        </w:rPr>
        <w:lastRenderedPageBreak/>
        <w:t>Introduction</w:t>
      </w:r>
      <w:bookmarkEnd w:id="0"/>
      <w:bookmarkEnd w:id="1"/>
      <w:bookmarkEnd w:id="2"/>
      <w:r w:rsidR="004162B3">
        <w:rPr>
          <w:rFonts w:ascii="Arial" w:hAnsi="Arial" w:cs="Arial"/>
          <w:color w:val="2F5496" w:themeColor="accent1" w:themeShade="BF"/>
        </w:rPr>
        <w:t xml:space="preserve"> to the Consultation</w:t>
      </w:r>
      <w:bookmarkEnd w:id="3"/>
    </w:p>
    <w:p w14:paraId="22538DD5" w14:textId="075C1798" w:rsidR="00B06CD5" w:rsidRDefault="00B06CD5" w:rsidP="00806289">
      <w:pPr>
        <w:rPr>
          <w:rFonts w:ascii="Arial" w:hAnsi="Arial" w:cs="Arial"/>
          <w:sz w:val="24"/>
          <w:szCs w:val="24"/>
          <w:lang w:val="en-US"/>
        </w:rPr>
      </w:pPr>
      <w:r>
        <w:rPr>
          <w:rFonts w:ascii="Arial" w:hAnsi="Arial" w:cs="Arial"/>
          <w:sz w:val="24"/>
          <w:szCs w:val="24"/>
          <w:lang w:val="en-US"/>
        </w:rPr>
        <w:t xml:space="preserve">The </w:t>
      </w:r>
      <w:hyperlink r:id="rId14" w:history="1">
        <w:r w:rsidRPr="00066474">
          <w:rPr>
            <w:rStyle w:val="Hyperlink"/>
            <w:rFonts w:ascii="Arial" w:hAnsi="Arial" w:cs="Arial"/>
            <w:sz w:val="24"/>
            <w:szCs w:val="24"/>
            <w:lang w:val="en-US"/>
          </w:rPr>
          <w:t>Office for Statistics Regulation</w:t>
        </w:r>
      </w:hyperlink>
      <w:r>
        <w:rPr>
          <w:rFonts w:ascii="Arial" w:hAnsi="Arial" w:cs="Arial"/>
          <w:sz w:val="24"/>
          <w:szCs w:val="24"/>
          <w:lang w:val="en-US"/>
        </w:rPr>
        <w:t xml:space="preserve"> (OSR) is</w:t>
      </w:r>
      <w:r w:rsidRPr="00B06CD5">
        <w:rPr>
          <w:rFonts w:ascii="Arial" w:hAnsi="Arial" w:cs="Arial"/>
          <w:sz w:val="24"/>
          <w:szCs w:val="24"/>
          <w:lang w:val="en-US"/>
        </w:rPr>
        <w:t xml:space="preserve"> refreshing the </w:t>
      </w:r>
      <w:hyperlink r:id="rId15" w:history="1">
        <w:r w:rsidRPr="00D73DF0">
          <w:rPr>
            <w:rStyle w:val="Hyperlink"/>
            <w:rFonts w:ascii="Arial" w:hAnsi="Arial" w:cs="Arial"/>
            <w:sz w:val="24"/>
            <w:szCs w:val="24"/>
            <w:lang w:val="en-US"/>
          </w:rPr>
          <w:t>Code of Practice for Statistics</w:t>
        </w:r>
      </w:hyperlink>
      <w:r w:rsidR="0005460A">
        <w:rPr>
          <w:rFonts w:ascii="Arial" w:hAnsi="Arial" w:cs="Arial"/>
          <w:sz w:val="24"/>
          <w:szCs w:val="24"/>
          <w:lang w:val="en-US"/>
        </w:rPr>
        <w:t xml:space="preserve"> (the Code)</w:t>
      </w:r>
      <w:r w:rsidRPr="00B06CD5">
        <w:rPr>
          <w:rFonts w:ascii="Arial" w:hAnsi="Arial" w:cs="Arial"/>
          <w:sz w:val="24"/>
          <w:szCs w:val="24"/>
          <w:lang w:val="en-US"/>
        </w:rPr>
        <w:t xml:space="preserve"> to</w:t>
      </w:r>
      <w:r w:rsidR="00C978D5">
        <w:rPr>
          <w:rFonts w:ascii="Arial" w:hAnsi="Arial" w:cs="Arial"/>
          <w:sz w:val="24"/>
          <w:szCs w:val="24"/>
          <w:lang w:val="en-US"/>
        </w:rPr>
        <w:t xml:space="preserve"> ensure it continues to</w:t>
      </w:r>
      <w:r w:rsidR="00381EB2">
        <w:rPr>
          <w:rFonts w:ascii="Arial" w:hAnsi="Arial" w:cs="Arial"/>
          <w:sz w:val="24"/>
          <w:szCs w:val="24"/>
          <w:lang w:val="en-US"/>
        </w:rPr>
        <w:t xml:space="preserve"> </w:t>
      </w:r>
      <w:r w:rsidRPr="00B06CD5">
        <w:rPr>
          <w:rFonts w:ascii="Arial" w:hAnsi="Arial" w:cs="Arial"/>
          <w:sz w:val="24"/>
          <w:szCs w:val="24"/>
          <w:lang w:val="en-US"/>
        </w:rPr>
        <w:t xml:space="preserve">meet the needs of its wide </w:t>
      </w:r>
      <w:r w:rsidR="00381EB2">
        <w:rPr>
          <w:rFonts w:ascii="Arial" w:hAnsi="Arial" w:cs="Arial"/>
          <w:sz w:val="24"/>
          <w:szCs w:val="24"/>
          <w:lang w:val="en-US"/>
        </w:rPr>
        <w:t xml:space="preserve">and evolving </w:t>
      </w:r>
      <w:r w:rsidRPr="00B06CD5">
        <w:rPr>
          <w:rFonts w:ascii="Arial" w:hAnsi="Arial" w:cs="Arial"/>
          <w:sz w:val="24"/>
          <w:szCs w:val="24"/>
          <w:lang w:val="en-US"/>
        </w:rPr>
        <w:t xml:space="preserve">audience. </w:t>
      </w:r>
    </w:p>
    <w:p w14:paraId="60A48B16" w14:textId="239AD27D" w:rsidR="0044623F" w:rsidRDefault="00C700DF" w:rsidP="00806289">
      <w:pPr>
        <w:rPr>
          <w:rFonts w:ascii="Arial" w:hAnsi="Arial" w:cs="Arial"/>
          <w:sz w:val="24"/>
          <w:szCs w:val="24"/>
          <w:lang w:val="en-US"/>
        </w:rPr>
      </w:pPr>
      <w:r>
        <w:rPr>
          <w:rFonts w:ascii="Arial" w:hAnsi="Arial" w:cs="Arial"/>
          <w:sz w:val="24"/>
          <w:szCs w:val="24"/>
          <w:lang w:val="en-US"/>
        </w:rPr>
        <w:t>We are seeking feedback on our proposals</w:t>
      </w:r>
      <w:r w:rsidR="0005460A">
        <w:rPr>
          <w:rFonts w:ascii="Arial" w:hAnsi="Arial" w:cs="Arial"/>
          <w:sz w:val="24"/>
          <w:szCs w:val="24"/>
          <w:lang w:val="en-US"/>
        </w:rPr>
        <w:t xml:space="preserve"> for a new </w:t>
      </w:r>
      <w:r w:rsidR="00167FEB">
        <w:rPr>
          <w:rFonts w:ascii="Arial" w:hAnsi="Arial" w:cs="Arial"/>
          <w:sz w:val="24"/>
          <w:szCs w:val="24"/>
          <w:lang w:val="en-US"/>
        </w:rPr>
        <w:t xml:space="preserve">edition of the </w:t>
      </w:r>
      <w:r w:rsidR="0005460A">
        <w:rPr>
          <w:rFonts w:ascii="Arial" w:hAnsi="Arial" w:cs="Arial"/>
          <w:sz w:val="24"/>
          <w:szCs w:val="24"/>
          <w:lang w:val="en-US"/>
        </w:rPr>
        <w:t>Code via public consultation</w:t>
      </w:r>
      <w:r w:rsidR="0044623F">
        <w:rPr>
          <w:rFonts w:ascii="Arial" w:hAnsi="Arial" w:cs="Arial"/>
          <w:sz w:val="24"/>
          <w:szCs w:val="24"/>
          <w:lang w:val="en-US"/>
        </w:rPr>
        <w:t xml:space="preserve">, which will run from </w:t>
      </w:r>
      <w:r w:rsidR="00844CAE">
        <w:rPr>
          <w:rFonts w:ascii="Arial" w:hAnsi="Arial" w:cs="Arial"/>
          <w:sz w:val="24"/>
          <w:szCs w:val="24"/>
          <w:lang w:val="en-US"/>
        </w:rPr>
        <w:t xml:space="preserve">23 </w:t>
      </w:r>
      <w:r w:rsidR="0044623F">
        <w:rPr>
          <w:rFonts w:ascii="Arial" w:hAnsi="Arial" w:cs="Arial"/>
          <w:sz w:val="24"/>
          <w:szCs w:val="24"/>
          <w:lang w:val="en-US"/>
        </w:rPr>
        <w:t xml:space="preserve">October 2024 until </w:t>
      </w:r>
      <w:r w:rsidR="00844CAE">
        <w:rPr>
          <w:rFonts w:ascii="Arial" w:hAnsi="Arial" w:cs="Arial"/>
          <w:sz w:val="24"/>
          <w:szCs w:val="24"/>
          <w:lang w:val="en-US"/>
        </w:rPr>
        <w:t xml:space="preserve">14 </w:t>
      </w:r>
      <w:r w:rsidR="0044623F">
        <w:rPr>
          <w:rFonts w:ascii="Arial" w:hAnsi="Arial" w:cs="Arial"/>
          <w:sz w:val="24"/>
          <w:szCs w:val="24"/>
          <w:lang w:val="en-US"/>
        </w:rPr>
        <w:t>February 2025</w:t>
      </w:r>
      <w:r w:rsidR="002C270C">
        <w:rPr>
          <w:rFonts w:ascii="Arial" w:hAnsi="Arial" w:cs="Arial"/>
          <w:sz w:val="24"/>
          <w:szCs w:val="24"/>
          <w:lang w:val="en-US"/>
        </w:rPr>
        <w:t>.</w:t>
      </w:r>
      <w:r w:rsidR="002539CD">
        <w:rPr>
          <w:rFonts w:ascii="Arial" w:hAnsi="Arial" w:cs="Arial"/>
          <w:sz w:val="24"/>
          <w:szCs w:val="24"/>
          <w:lang w:val="en-US"/>
        </w:rPr>
        <w:t xml:space="preserve"> </w:t>
      </w:r>
    </w:p>
    <w:p w14:paraId="09062C1A" w14:textId="2BFFA1A8" w:rsidR="002539CD" w:rsidRDefault="002539CD" w:rsidP="00806289">
      <w:pPr>
        <w:rPr>
          <w:rFonts w:ascii="Arial" w:hAnsi="Arial" w:cs="Arial"/>
          <w:sz w:val="24"/>
          <w:szCs w:val="24"/>
        </w:rPr>
      </w:pPr>
      <w:r w:rsidRPr="002539CD">
        <w:rPr>
          <w:rFonts w:ascii="Arial" w:hAnsi="Arial" w:cs="Arial"/>
          <w:sz w:val="24"/>
          <w:szCs w:val="24"/>
        </w:rPr>
        <w:t xml:space="preserve">We </w:t>
      </w:r>
      <w:r w:rsidR="0044623F">
        <w:rPr>
          <w:rFonts w:ascii="Arial" w:hAnsi="Arial" w:cs="Arial"/>
          <w:sz w:val="24"/>
          <w:szCs w:val="24"/>
        </w:rPr>
        <w:t>would like</w:t>
      </w:r>
      <w:r w:rsidRPr="002539CD">
        <w:rPr>
          <w:rFonts w:ascii="Arial" w:hAnsi="Arial" w:cs="Arial"/>
          <w:sz w:val="24"/>
          <w:szCs w:val="24"/>
        </w:rPr>
        <w:t xml:space="preserve"> to hear from a wide range of people</w:t>
      </w:r>
      <w:r w:rsidR="00621344">
        <w:rPr>
          <w:rFonts w:ascii="Arial" w:hAnsi="Arial" w:cs="Arial"/>
          <w:sz w:val="24"/>
          <w:szCs w:val="24"/>
        </w:rPr>
        <w:t xml:space="preserve"> </w:t>
      </w:r>
      <w:r w:rsidR="005D26CB">
        <w:rPr>
          <w:rFonts w:ascii="Arial" w:hAnsi="Arial" w:cs="Arial"/>
          <w:sz w:val="24"/>
          <w:szCs w:val="24"/>
        </w:rPr>
        <w:t>including</w:t>
      </w:r>
      <w:r w:rsidR="00D75B7E">
        <w:rPr>
          <w:rFonts w:ascii="Arial" w:hAnsi="Arial" w:cs="Arial"/>
          <w:sz w:val="24"/>
          <w:szCs w:val="24"/>
        </w:rPr>
        <w:t xml:space="preserve"> those who work in</w:t>
      </w:r>
      <w:r w:rsidRPr="002539CD">
        <w:rPr>
          <w:rFonts w:ascii="Arial" w:hAnsi="Arial" w:cs="Arial"/>
          <w:sz w:val="24"/>
          <w:szCs w:val="24"/>
        </w:rPr>
        <w:t xml:space="preserve"> organisations</w:t>
      </w:r>
      <w:r w:rsidR="00D75B7E">
        <w:rPr>
          <w:rFonts w:ascii="Arial" w:hAnsi="Arial" w:cs="Arial"/>
          <w:sz w:val="24"/>
          <w:szCs w:val="24"/>
        </w:rPr>
        <w:t xml:space="preserve"> that publish statistics</w:t>
      </w:r>
      <w:r w:rsidR="00134B43">
        <w:rPr>
          <w:rFonts w:ascii="Arial" w:hAnsi="Arial" w:cs="Arial"/>
          <w:sz w:val="24"/>
          <w:szCs w:val="24"/>
        </w:rPr>
        <w:t xml:space="preserve"> and</w:t>
      </w:r>
      <w:r w:rsidR="005D26CB">
        <w:rPr>
          <w:rFonts w:ascii="Arial" w:hAnsi="Arial" w:cs="Arial"/>
          <w:sz w:val="24"/>
          <w:szCs w:val="24"/>
        </w:rPr>
        <w:t xml:space="preserve"> those who</w:t>
      </w:r>
      <w:r w:rsidR="00C85ABC">
        <w:rPr>
          <w:rFonts w:ascii="Arial" w:hAnsi="Arial" w:cs="Arial"/>
          <w:sz w:val="24"/>
          <w:szCs w:val="24"/>
        </w:rPr>
        <w:t xml:space="preserve"> make use of the statistics</w:t>
      </w:r>
      <w:r w:rsidR="00134B43">
        <w:rPr>
          <w:rFonts w:ascii="Arial" w:hAnsi="Arial" w:cs="Arial"/>
          <w:sz w:val="24"/>
          <w:szCs w:val="24"/>
        </w:rPr>
        <w:t xml:space="preserve"> themselves</w:t>
      </w:r>
      <w:r w:rsidR="0044766C">
        <w:rPr>
          <w:rFonts w:ascii="Arial" w:hAnsi="Arial" w:cs="Arial"/>
          <w:sz w:val="24"/>
          <w:szCs w:val="24"/>
        </w:rPr>
        <w:t>. We welcome feedback from</w:t>
      </w:r>
      <w:r w:rsidRPr="002539CD">
        <w:rPr>
          <w:rFonts w:ascii="Arial" w:hAnsi="Arial" w:cs="Arial"/>
          <w:sz w:val="24"/>
          <w:szCs w:val="24"/>
        </w:rPr>
        <w:t xml:space="preserve"> anyone with an interest in ensuring that the proposed refreshed Code of Practice will support statistics to serve the public good.</w:t>
      </w:r>
    </w:p>
    <w:p w14:paraId="22543393" w14:textId="5AC9E870" w:rsidR="00D6013F" w:rsidRDefault="00B06CD5" w:rsidP="00806289">
      <w:pPr>
        <w:rPr>
          <w:rFonts w:ascii="Arial" w:hAnsi="Arial" w:cs="Arial"/>
          <w:sz w:val="24"/>
          <w:szCs w:val="24"/>
          <w:lang w:val="en-US"/>
        </w:rPr>
      </w:pPr>
      <w:r>
        <w:rPr>
          <w:rFonts w:ascii="Arial" w:hAnsi="Arial" w:cs="Arial"/>
          <w:sz w:val="24"/>
          <w:szCs w:val="24"/>
          <w:lang w:val="en-US"/>
        </w:rPr>
        <w:t>Thi</w:t>
      </w:r>
      <w:r w:rsidR="00D2298B" w:rsidRPr="002279C3">
        <w:rPr>
          <w:rFonts w:ascii="Arial" w:hAnsi="Arial" w:cs="Arial"/>
          <w:sz w:val="24"/>
          <w:szCs w:val="24"/>
          <w:lang w:val="en-US"/>
        </w:rPr>
        <w:t xml:space="preserve">s </w:t>
      </w:r>
      <w:r w:rsidR="004744C2">
        <w:rPr>
          <w:rFonts w:ascii="Arial" w:hAnsi="Arial" w:cs="Arial"/>
          <w:sz w:val="24"/>
          <w:szCs w:val="24"/>
          <w:lang w:val="en-US"/>
        </w:rPr>
        <w:t xml:space="preserve">consultation </w:t>
      </w:r>
      <w:r w:rsidR="002539CD">
        <w:rPr>
          <w:rFonts w:ascii="Arial" w:hAnsi="Arial" w:cs="Arial"/>
          <w:sz w:val="24"/>
          <w:szCs w:val="24"/>
          <w:lang w:val="en-US"/>
        </w:rPr>
        <w:t>document include</w:t>
      </w:r>
      <w:r w:rsidR="00D6013F">
        <w:rPr>
          <w:rFonts w:ascii="Arial" w:hAnsi="Arial" w:cs="Arial"/>
          <w:sz w:val="24"/>
          <w:szCs w:val="24"/>
          <w:lang w:val="en-US"/>
        </w:rPr>
        <w:t>s:</w:t>
      </w:r>
    </w:p>
    <w:p w14:paraId="658EAC37" w14:textId="2CF2C438" w:rsidR="00806289" w:rsidRDefault="004744C2" w:rsidP="00181329">
      <w:pPr>
        <w:pStyle w:val="ListParagraph"/>
        <w:numPr>
          <w:ilvl w:val="0"/>
          <w:numId w:val="28"/>
        </w:numPr>
        <w:rPr>
          <w:rFonts w:ascii="Arial" w:hAnsi="Arial" w:cs="Arial"/>
          <w:sz w:val="24"/>
          <w:szCs w:val="24"/>
          <w:lang w:val="en-US"/>
        </w:rPr>
      </w:pPr>
      <w:r>
        <w:rPr>
          <w:rFonts w:ascii="Arial" w:hAnsi="Arial" w:cs="Arial"/>
          <w:sz w:val="24"/>
          <w:szCs w:val="24"/>
          <w:lang w:val="en-US"/>
        </w:rPr>
        <w:t>Contextual information about the Code of Practice for Statistics</w:t>
      </w:r>
      <w:r w:rsidR="00D77F36">
        <w:rPr>
          <w:rFonts w:ascii="Arial" w:hAnsi="Arial" w:cs="Arial"/>
          <w:sz w:val="24"/>
          <w:szCs w:val="24"/>
          <w:lang w:val="en-US"/>
        </w:rPr>
        <w:t xml:space="preserve">, why OSR </w:t>
      </w:r>
      <w:r w:rsidR="00E52B2A">
        <w:rPr>
          <w:rFonts w:ascii="Arial" w:hAnsi="Arial" w:cs="Arial"/>
          <w:sz w:val="24"/>
          <w:szCs w:val="24"/>
          <w:lang w:val="en-US"/>
        </w:rPr>
        <w:t>is</w:t>
      </w:r>
      <w:r w:rsidR="00D77F36">
        <w:rPr>
          <w:rFonts w:ascii="Arial" w:hAnsi="Arial" w:cs="Arial"/>
          <w:sz w:val="24"/>
          <w:szCs w:val="24"/>
          <w:lang w:val="en-US"/>
        </w:rPr>
        <w:t xml:space="preserve"> refreshing the Code a</w:t>
      </w:r>
      <w:r w:rsidR="00E52B2A">
        <w:rPr>
          <w:rFonts w:ascii="Arial" w:hAnsi="Arial" w:cs="Arial"/>
          <w:sz w:val="24"/>
          <w:szCs w:val="24"/>
          <w:lang w:val="en-US"/>
        </w:rPr>
        <w:t xml:space="preserve">nd </w:t>
      </w:r>
      <w:r w:rsidR="003A6681">
        <w:rPr>
          <w:rFonts w:ascii="Arial" w:hAnsi="Arial" w:cs="Arial"/>
          <w:sz w:val="24"/>
          <w:szCs w:val="24"/>
          <w:lang w:val="en-US"/>
        </w:rPr>
        <w:t xml:space="preserve">a summary of our </w:t>
      </w:r>
      <w:r w:rsidR="00D4734B">
        <w:rPr>
          <w:rFonts w:ascii="Arial" w:hAnsi="Arial" w:cs="Arial"/>
          <w:sz w:val="24"/>
          <w:szCs w:val="24"/>
          <w:lang w:val="en-US"/>
        </w:rPr>
        <w:t>proposal</w:t>
      </w:r>
    </w:p>
    <w:p w14:paraId="01D73168" w14:textId="68EF21BB" w:rsidR="00F72740" w:rsidRDefault="00F72740" w:rsidP="00181329">
      <w:pPr>
        <w:pStyle w:val="ListParagraph"/>
        <w:numPr>
          <w:ilvl w:val="0"/>
          <w:numId w:val="28"/>
        </w:numPr>
        <w:rPr>
          <w:rFonts w:ascii="Arial" w:hAnsi="Arial" w:cs="Arial"/>
          <w:sz w:val="24"/>
          <w:szCs w:val="24"/>
          <w:lang w:val="en-US"/>
        </w:rPr>
      </w:pPr>
      <w:r>
        <w:rPr>
          <w:rFonts w:ascii="Arial" w:hAnsi="Arial" w:cs="Arial"/>
          <w:sz w:val="24"/>
          <w:szCs w:val="24"/>
          <w:lang w:val="en-US"/>
        </w:rPr>
        <w:t>Information on who should respond to the consultation and how</w:t>
      </w:r>
    </w:p>
    <w:p w14:paraId="076D0D05" w14:textId="01412B21" w:rsidR="00D4734B" w:rsidRDefault="00F72740" w:rsidP="00181329">
      <w:pPr>
        <w:pStyle w:val="ListParagraph"/>
        <w:numPr>
          <w:ilvl w:val="0"/>
          <w:numId w:val="28"/>
        </w:numPr>
        <w:rPr>
          <w:rFonts w:ascii="Arial" w:hAnsi="Arial" w:cs="Arial"/>
          <w:sz w:val="24"/>
          <w:szCs w:val="24"/>
          <w:lang w:val="en-US"/>
        </w:rPr>
      </w:pPr>
      <w:r>
        <w:rPr>
          <w:rFonts w:ascii="Arial" w:hAnsi="Arial" w:cs="Arial"/>
          <w:sz w:val="24"/>
          <w:szCs w:val="24"/>
          <w:lang w:val="en-US"/>
        </w:rPr>
        <w:t>Consultation questions</w:t>
      </w:r>
      <w:r w:rsidR="00A01768">
        <w:rPr>
          <w:rFonts w:ascii="Arial" w:hAnsi="Arial" w:cs="Arial"/>
          <w:sz w:val="24"/>
          <w:szCs w:val="24"/>
          <w:lang w:val="en-US"/>
        </w:rPr>
        <w:t xml:space="preserve">, which cover the </w:t>
      </w:r>
      <w:r w:rsidR="00EA613C">
        <w:rPr>
          <w:rFonts w:ascii="Arial" w:hAnsi="Arial" w:cs="Arial"/>
          <w:sz w:val="24"/>
          <w:szCs w:val="24"/>
          <w:lang w:val="en-US"/>
        </w:rPr>
        <w:t>proposed Code, as well as examples of guidance that could accompany it</w:t>
      </w:r>
      <w:r>
        <w:rPr>
          <w:rFonts w:ascii="Arial" w:hAnsi="Arial" w:cs="Arial"/>
          <w:sz w:val="24"/>
          <w:szCs w:val="24"/>
          <w:lang w:val="en-US"/>
        </w:rPr>
        <w:t xml:space="preserve"> </w:t>
      </w:r>
    </w:p>
    <w:p w14:paraId="21785271" w14:textId="32382C76" w:rsidR="00C31E65" w:rsidRPr="002C2DA7" w:rsidRDefault="00A71CF3" w:rsidP="00181329">
      <w:pPr>
        <w:pStyle w:val="ListParagraph"/>
        <w:numPr>
          <w:ilvl w:val="0"/>
          <w:numId w:val="28"/>
        </w:numPr>
        <w:rPr>
          <w:rFonts w:ascii="Arial" w:hAnsi="Arial" w:cs="Arial"/>
          <w:sz w:val="24"/>
          <w:szCs w:val="24"/>
          <w:lang w:val="en-US"/>
        </w:rPr>
      </w:pPr>
      <w:r w:rsidRPr="002C2DA7">
        <w:rPr>
          <w:rFonts w:ascii="Arial" w:hAnsi="Arial" w:cs="Arial"/>
          <w:sz w:val="24"/>
          <w:szCs w:val="24"/>
          <w:lang w:val="en-US"/>
        </w:rPr>
        <w:t>Key elements of t</w:t>
      </w:r>
      <w:r w:rsidR="00D31630" w:rsidRPr="002C2DA7">
        <w:rPr>
          <w:rFonts w:ascii="Arial" w:hAnsi="Arial" w:cs="Arial"/>
          <w:sz w:val="24"/>
          <w:szCs w:val="24"/>
          <w:lang w:val="en-US"/>
        </w:rPr>
        <w:t>he</w:t>
      </w:r>
      <w:r w:rsidRPr="002C2DA7">
        <w:rPr>
          <w:rFonts w:ascii="Arial" w:hAnsi="Arial" w:cs="Arial"/>
          <w:sz w:val="24"/>
          <w:szCs w:val="24"/>
          <w:lang w:val="en-US"/>
        </w:rPr>
        <w:t xml:space="preserve"> new</w:t>
      </w:r>
      <w:r w:rsidR="00D31630" w:rsidRPr="002C2DA7">
        <w:rPr>
          <w:rFonts w:ascii="Arial" w:hAnsi="Arial" w:cs="Arial"/>
          <w:sz w:val="24"/>
          <w:szCs w:val="24"/>
          <w:lang w:val="en-US"/>
        </w:rPr>
        <w:t xml:space="preserve"> proposed </w:t>
      </w:r>
      <w:r w:rsidR="005B2D96" w:rsidRPr="002C2DA7">
        <w:rPr>
          <w:rFonts w:ascii="Arial" w:hAnsi="Arial" w:cs="Arial"/>
          <w:sz w:val="24"/>
          <w:szCs w:val="24"/>
          <w:lang w:val="en-US"/>
        </w:rPr>
        <w:t>Code 3.0</w:t>
      </w:r>
      <w:r w:rsidR="00AA71B7" w:rsidRPr="002C2DA7">
        <w:rPr>
          <w:rFonts w:ascii="Arial" w:hAnsi="Arial" w:cs="Arial"/>
          <w:sz w:val="24"/>
          <w:szCs w:val="24"/>
          <w:lang w:val="en-US"/>
        </w:rPr>
        <w:t xml:space="preserve"> (Annexes A-D)</w:t>
      </w:r>
    </w:p>
    <w:p w14:paraId="3C11000E" w14:textId="353FE55F" w:rsidR="007C1EB4" w:rsidRPr="002C2DA7" w:rsidRDefault="007C1EB4" w:rsidP="00181329">
      <w:pPr>
        <w:pStyle w:val="ListParagraph"/>
        <w:numPr>
          <w:ilvl w:val="0"/>
          <w:numId w:val="28"/>
        </w:numPr>
        <w:rPr>
          <w:rFonts w:ascii="Arial" w:hAnsi="Arial" w:cs="Arial"/>
          <w:sz w:val="24"/>
          <w:szCs w:val="24"/>
          <w:lang w:val="en-US"/>
        </w:rPr>
      </w:pPr>
      <w:r w:rsidRPr="002C2DA7">
        <w:rPr>
          <w:rFonts w:ascii="Arial" w:hAnsi="Arial" w:cs="Arial"/>
          <w:sz w:val="24"/>
          <w:szCs w:val="24"/>
          <w:lang w:val="en-US"/>
        </w:rPr>
        <w:t>Example</w:t>
      </w:r>
      <w:r w:rsidR="00EA613C" w:rsidRPr="002C2DA7">
        <w:rPr>
          <w:rFonts w:ascii="Arial" w:hAnsi="Arial" w:cs="Arial"/>
          <w:sz w:val="24"/>
          <w:szCs w:val="24"/>
          <w:lang w:val="en-US"/>
        </w:rPr>
        <w:t>s</w:t>
      </w:r>
      <w:r w:rsidRPr="002C2DA7">
        <w:rPr>
          <w:rFonts w:ascii="Arial" w:hAnsi="Arial" w:cs="Arial"/>
          <w:sz w:val="24"/>
          <w:szCs w:val="24"/>
          <w:lang w:val="en-US"/>
        </w:rPr>
        <w:t xml:space="preserve"> of</w:t>
      </w:r>
      <w:r w:rsidR="005B466D" w:rsidRPr="002C2DA7">
        <w:rPr>
          <w:rFonts w:ascii="Arial" w:hAnsi="Arial" w:cs="Arial"/>
          <w:sz w:val="24"/>
          <w:szCs w:val="24"/>
          <w:lang w:val="en-US"/>
        </w:rPr>
        <w:t xml:space="preserve"> guidance that could accompany the proposed Code</w:t>
      </w:r>
      <w:r w:rsidR="001C289D" w:rsidRPr="002C2DA7">
        <w:rPr>
          <w:rFonts w:ascii="Arial" w:hAnsi="Arial" w:cs="Arial"/>
          <w:sz w:val="24"/>
          <w:szCs w:val="24"/>
          <w:lang w:val="en-US"/>
        </w:rPr>
        <w:t xml:space="preserve"> (Annexes </w:t>
      </w:r>
      <w:r w:rsidR="007A7584" w:rsidRPr="002C2DA7">
        <w:rPr>
          <w:rFonts w:ascii="Arial" w:hAnsi="Arial" w:cs="Arial"/>
          <w:sz w:val="24"/>
          <w:szCs w:val="24"/>
          <w:lang w:val="en-US"/>
        </w:rPr>
        <w:t>E</w:t>
      </w:r>
      <w:r w:rsidR="008A2EAC" w:rsidRPr="002C2DA7">
        <w:rPr>
          <w:rFonts w:ascii="Arial" w:hAnsi="Arial" w:cs="Arial"/>
          <w:sz w:val="24"/>
          <w:szCs w:val="24"/>
          <w:lang w:val="en-US"/>
        </w:rPr>
        <w:t>-</w:t>
      </w:r>
      <w:r w:rsidR="007A7584" w:rsidRPr="002C2DA7">
        <w:rPr>
          <w:rFonts w:ascii="Arial" w:hAnsi="Arial" w:cs="Arial"/>
          <w:sz w:val="24"/>
          <w:szCs w:val="24"/>
          <w:lang w:val="en-US"/>
        </w:rPr>
        <w:t>F</w:t>
      </w:r>
      <w:r w:rsidR="001C289D" w:rsidRPr="002C2DA7">
        <w:rPr>
          <w:rFonts w:ascii="Arial" w:hAnsi="Arial" w:cs="Arial"/>
          <w:sz w:val="24"/>
          <w:szCs w:val="24"/>
          <w:lang w:val="en-US"/>
        </w:rPr>
        <w:t>)</w:t>
      </w:r>
    </w:p>
    <w:p w14:paraId="26F98676" w14:textId="4037572B" w:rsidR="00F84AB9" w:rsidRPr="00276E63" w:rsidRDefault="00542ED2" w:rsidP="00C14685">
      <w:pPr>
        <w:pStyle w:val="Heading2"/>
        <w:spacing w:before="100" w:beforeAutospacing="1" w:after="100" w:afterAutospacing="1"/>
        <w:rPr>
          <w:rFonts w:ascii="Arial" w:hAnsi="Arial" w:cs="Arial"/>
          <w:sz w:val="32"/>
          <w:szCs w:val="32"/>
        </w:rPr>
      </w:pPr>
      <w:bookmarkStart w:id="4" w:name="_Toc173315184"/>
      <w:bookmarkStart w:id="5" w:name="_Toc180496474"/>
      <w:r>
        <w:rPr>
          <w:rFonts w:ascii="Arial" w:hAnsi="Arial" w:cs="Arial"/>
          <w:sz w:val="32"/>
          <w:szCs w:val="32"/>
        </w:rPr>
        <w:t>O</w:t>
      </w:r>
      <w:r w:rsidR="005502B7">
        <w:rPr>
          <w:rFonts w:ascii="Arial" w:hAnsi="Arial" w:cs="Arial"/>
          <w:sz w:val="32"/>
          <w:szCs w:val="32"/>
        </w:rPr>
        <w:t xml:space="preserve">fficial statistics and </w:t>
      </w:r>
      <w:r w:rsidR="00C412F1">
        <w:rPr>
          <w:rFonts w:ascii="Arial" w:hAnsi="Arial" w:cs="Arial"/>
          <w:sz w:val="32"/>
          <w:szCs w:val="32"/>
        </w:rPr>
        <w:t>t</w:t>
      </w:r>
      <w:r w:rsidR="00C412F1" w:rsidRPr="666DD61B">
        <w:rPr>
          <w:rFonts w:ascii="Arial" w:hAnsi="Arial" w:cs="Arial"/>
          <w:sz w:val="32"/>
          <w:szCs w:val="32"/>
        </w:rPr>
        <w:t xml:space="preserve">he </w:t>
      </w:r>
      <w:r w:rsidR="00F84AB9" w:rsidRPr="666DD61B">
        <w:rPr>
          <w:rFonts w:ascii="Arial" w:hAnsi="Arial" w:cs="Arial"/>
          <w:sz w:val="32"/>
          <w:szCs w:val="32"/>
        </w:rPr>
        <w:t>Code of Practice for Statistics</w:t>
      </w:r>
      <w:bookmarkEnd w:id="4"/>
      <w:bookmarkEnd w:id="5"/>
    </w:p>
    <w:p w14:paraId="6C7BB968" w14:textId="77777777" w:rsidR="005502B7" w:rsidRDefault="005502B7" w:rsidP="42AB8D85">
      <w:pPr>
        <w:pStyle w:val="NormalWeb"/>
        <w:shd w:val="clear" w:color="auto" w:fill="FFFFFF" w:themeFill="background1"/>
        <w:spacing w:before="0" w:beforeAutospacing="0" w:after="150" w:afterAutospacing="0"/>
        <w:rPr>
          <w:rFonts w:ascii="Arial" w:hAnsi="Arial" w:cs="Arial"/>
          <w:color w:val="333333"/>
        </w:rPr>
      </w:pPr>
      <w:bookmarkStart w:id="6" w:name="officialstatistics"/>
      <w:r w:rsidRPr="005502B7">
        <w:rPr>
          <w:rFonts w:ascii="Arial" w:hAnsi="Arial" w:cs="Arial"/>
          <w:color w:val="333333"/>
        </w:rPr>
        <w:t xml:space="preserve">Official statistics </w:t>
      </w:r>
      <w:bookmarkEnd w:id="6"/>
      <w:r w:rsidRPr="005502B7">
        <w:rPr>
          <w:rFonts w:ascii="Arial" w:hAnsi="Arial" w:cs="Arial"/>
          <w:color w:val="333333"/>
        </w:rPr>
        <w:t>are statistics produced by Crown bodies and other organisations listed within an Official Statistics Order, on behalf of the UK government or devolved administrations. They provide a factual basis for assessment and decisions on economic, social and environmental issues at all levels of society.</w:t>
      </w:r>
    </w:p>
    <w:p w14:paraId="4A789446" w14:textId="5A989F06" w:rsidR="00EC1CC4" w:rsidRDefault="00EC1CC4" w:rsidP="42AB8D85">
      <w:pPr>
        <w:pStyle w:val="NormalWeb"/>
        <w:shd w:val="clear" w:color="auto" w:fill="FFFFFF" w:themeFill="background1"/>
        <w:spacing w:before="0" w:beforeAutospacing="0" w:after="150" w:afterAutospacing="0"/>
        <w:rPr>
          <w:rFonts w:ascii="Arial" w:hAnsi="Arial" w:cs="Arial"/>
          <w:color w:val="333333"/>
        </w:rPr>
      </w:pPr>
      <w:r>
        <w:rPr>
          <w:rFonts w:ascii="Arial" w:hAnsi="Arial" w:cs="Arial"/>
          <w:color w:val="333333"/>
        </w:rPr>
        <w:t xml:space="preserve">The UK Statistics Authority’s Code of Practice </w:t>
      </w:r>
      <w:r w:rsidR="00303A2D">
        <w:rPr>
          <w:rFonts w:ascii="Arial" w:hAnsi="Arial" w:cs="Arial"/>
          <w:color w:val="333333"/>
        </w:rPr>
        <w:t xml:space="preserve">for Statistics (the Code) </w:t>
      </w:r>
      <w:r>
        <w:rPr>
          <w:rFonts w:ascii="Arial" w:hAnsi="Arial" w:cs="Arial"/>
          <w:color w:val="333333"/>
        </w:rPr>
        <w:t xml:space="preserve">has </w:t>
      </w:r>
      <w:r w:rsidR="004C03CC">
        <w:rPr>
          <w:rFonts w:ascii="Arial" w:hAnsi="Arial" w:cs="Arial"/>
          <w:color w:val="333333"/>
        </w:rPr>
        <w:t xml:space="preserve">set </w:t>
      </w:r>
      <w:r>
        <w:rPr>
          <w:rFonts w:ascii="Arial" w:hAnsi="Arial" w:cs="Arial"/>
          <w:color w:val="333333"/>
        </w:rPr>
        <w:t xml:space="preserve">the standards for </w:t>
      </w:r>
      <w:r w:rsidR="004C03CC">
        <w:rPr>
          <w:rFonts w:ascii="Arial" w:hAnsi="Arial" w:cs="Arial"/>
          <w:color w:val="333333"/>
        </w:rPr>
        <w:t xml:space="preserve">the production of </w:t>
      </w:r>
      <w:r>
        <w:rPr>
          <w:rFonts w:ascii="Arial" w:hAnsi="Arial" w:cs="Arial"/>
          <w:color w:val="333333"/>
        </w:rPr>
        <w:t xml:space="preserve">official statistics since it was first </w:t>
      </w:r>
      <w:hyperlink r:id="rId16">
        <w:r w:rsidRPr="42AB8D85">
          <w:rPr>
            <w:rStyle w:val="Hyperlink"/>
            <w:rFonts w:ascii="Arial" w:hAnsi="Arial" w:cs="Arial"/>
          </w:rPr>
          <w:t>published</w:t>
        </w:r>
      </w:hyperlink>
      <w:r>
        <w:rPr>
          <w:rFonts w:ascii="Arial" w:hAnsi="Arial" w:cs="Arial"/>
          <w:color w:val="333333"/>
        </w:rPr>
        <w:t xml:space="preserve"> </w:t>
      </w:r>
      <w:r w:rsidRPr="003E3CBF">
        <w:rPr>
          <w:rFonts w:ascii="Arial" w:hAnsi="Arial" w:cs="Arial"/>
        </w:rPr>
        <w:t>in 2009. The</w:t>
      </w:r>
      <w:r w:rsidRPr="0047059C">
        <w:rPr>
          <w:rFonts w:ascii="Arial" w:hAnsi="Arial" w:cs="Arial"/>
          <w:color w:val="333333"/>
        </w:rPr>
        <w:t xml:space="preserve"> </w:t>
      </w:r>
      <w:hyperlink r:id="rId17">
        <w:r w:rsidRPr="42AB8D85">
          <w:rPr>
            <w:rStyle w:val="Hyperlink"/>
            <w:rFonts w:ascii="Arial" w:hAnsi="Arial" w:cs="Arial"/>
          </w:rPr>
          <w:t>second edition</w:t>
        </w:r>
      </w:hyperlink>
      <w:r w:rsidRPr="0047059C">
        <w:rPr>
          <w:rFonts w:ascii="Arial" w:hAnsi="Arial" w:cs="Arial"/>
          <w:color w:val="333333"/>
        </w:rPr>
        <w:t xml:space="preserve"> </w:t>
      </w:r>
      <w:r w:rsidRPr="009E1957">
        <w:rPr>
          <w:rFonts w:ascii="Arial" w:hAnsi="Arial" w:cs="Arial"/>
        </w:rPr>
        <w:t xml:space="preserve">of the Code, released in 2018, established a framework </w:t>
      </w:r>
      <w:r w:rsidR="00311EA5">
        <w:rPr>
          <w:rFonts w:ascii="Arial" w:hAnsi="Arial" w:cs="Arial"/>
        </w:rPr>
        <w:t xml:space="preserve">for standards that is </w:t>
      </w:r>
      <w:r w:rsidRPr="009E1957">
        <w:rPr>
          <w:rFonts w:ascii="Arial" w:hAnsi="Arial" w:cs="Arial"/>
        </w:rPr>
        <w:t xml:space="preserve">grounded </w:t>
      </w:r>
      <w:r w:rsidR="24D02075" w:rsidRPr="42AB8D85">
        <w:rPr>
          <w:rFonts w:ascii="Arial" w:hAnsi="Arial" w:cs="Arial"/>
        </w:rPr>
        <w:t>i</w:t>
      </w:r>
      <w:r w:rsidRPr="42AB8D85">
        <w:rPr>
          <w:rFonts w:ascii="Arial" w:hAnsi="Arial" w:cs="Arial"/>
        </w:rPr>
        <w:t>n</w:t>
      </w:r>
      <w:r w:rsidRPr="009E1957">
        <w:rPr>
          <w:rFonts w:ascii="Arial" w:hAnsi="Arial" w:cs="Arial"/>
        </w:rPr>
        <w:t xml:space="preserve"> three pillars</w:t>
      </w:r>
      <w:r w:rsidR="1EB50023" w:rsidRPr="42AB8D85">
        <w:rPr>
          <w:rFonts w:ascii="Arial" w:hAnsi="Arial" w:cs="Arial"/>
        </w:rPr>
        <w:t>:</w:t>
      </w:r>
      <w:r w:rsidRPr="009E1957">
        <w:rPr>
          <w:rFonts w:ascii="Arial" w:hAnsi="Arial" w:cs="Arial"/>
        </w:rPr>
        <w:t xml:space="preserve"> Trustworthiness, Quality and Value (TQV).</w:t>
      </w:r>
      <w:r w:rsidRPr="0047059C">
        <w:rPr>
          <w:rFonts w:ascii="Arial" w:hAnsi="Arial" w:cs="Arial"/>
          <w:color w:val="333333"/>
        </w:rPr>
        <w:t xml:space="preserve"> </w:t>
      </w:r>
      <w:r w:rsidR="00DA6BAF">
        <w:rPr>
          <w:rFonts w:ascii="Arial" w:hAnsi="Arial" w:cs="Arial"/>
          <w:color w:val="333333"/>
        </w:rPr>
        <w:t xml:space="preserve">The requirement for a Code is set in law, in </w:t>
      </w:r>
      <w:r w:rsidR="00A604EC">
        <w:rPr>
          <w:rFonts w:ascii="Arial" w:hAnsi="Arial" w:cs="Arial"/>
        </w:rPr>
        <w:t>the</w:t>
      </w:r>
      <w:r w:rsidR="00DA6BAF">
        <w:rPr>
          <w:rFonts w:ascii="Arial" w:hAnsi="Arial" w:cs="Arial"/>
        </w:rPr>
        <w:t xml:space="preserve"> </w:t>
      </w:r>
      <w:hyperlink r:id="rId18" w:history="1">
        <w:r w:rsidR="00DA6BAF" w:rsidRPr="003E611A">
          <w:rPr>
            <w:rStyle w:val="Hyperlink"/>
            <w:rFonts w:ascii="Arial" w:hAnsi="Arial" w:cs="Arial"/>
          </w:rPr>
          <w:t>Statistics Registration and Service Act 2007</w:t>
        </w:r>
      </w:hyperlink>
      <w:r w:rsidR="00DA6BAF">
        <w:rPr>
          <w:rStyle w:val="Hyperlink"/>
          <w:rFonts w:ascii="Arial" w:hAnsi="Arial" w:cs="Arial"/>
        </w:rPr>
        <w:t>.</w:t>
      </w:r>
    </w:p>
    <w:p w14:paraId="6AC0AA0B" w14:textId="0595C869" w:rsidR="003B5C03" w:rsidRDefault="003B5C03" w:rsidP="009477CC">
      <w:pPr>
        <w:pStyle w:val="NormalWeb"/>
        <w:shd w:val="clear" w:color="auto" w:fill="FFFFFF"/>
        <w:spacing w:before="0" w:beforeAutospacing="0" w:after="150" w:afterAutospacing="0"/>
        <w:rPr>
          <w:rFonts w:ascii="Arial" w:hAnsi="Arial" w:cs="Arial"/>
          <w:color w:val="333333"/>
        </w:rPr>
      </w:pPr>
      <w:r w:rsidRPr="003B5C03">
        <w:rPr>
          <w:rFonts w:ascii="Arial" w:hAnsi="Arial" w:cs="Arial"/>
          <w:color w:val="333333"/>
        </w:rPr>
        <w:t xml:space="preserve">When statistics and data are produced in line with the </w:t>
      </w:r>
      <w:r w:rsidR="007C11D4">
        <w:rPr>
          <w:rFonts w:ascii="Arial" w:hAnsi="Arial" w:cs="Arial"/>
          <w:color w:val="333333"/>
        </w:rPr>
        <w:t xml:space="preserve">core </w:t>
      </w:r>
      <w:r w:rsidRPr="003B5C03">
        <w:rPr>
          <w:rFonts w:ascii="Arial" w:hAnsi="Arial" w:cs="Arial"/>
          <w:color w:val="333333"/>
        </w:rPr>
        <w:t>concepts of Trustworthiness, Quality and Value set out in the Code, they serve the public good</w:t>
      </w:r>
      <w:r w:rsidR="004C4D1C">
        <w:rPr>
          <w:rFonts w:ascii="Arial" w:hAnsi="Arial" w:cs="Arial"/>
          <w:color w:val="333333"/>
        </w:rPr>
        <w:t xml:space="preserve"> and inspire public confidence</w:t>
      </w:r>
      <w:r w:rsidRPr="003B5C03">
        <w:rPr>
          <w:rFonts w:ascii="Arial" w:hAnsi="Arial" w:cs="Arial"/>
          <w:color w:val="333333"/>
        </w:rPr>
        <w:t>. TQV represent</w:t>
      </w:r>
      <w:r w:rsidR="003766C1">
        <w:rPr>
          <w:rFonts w:ascii="Arial" w:hAnsi="Arial" w:cs="Arial"/>
          <w:color w:val="333333"/>
        </w:rPr>
        <w:t>s</w:t>
      </w:r>
      <w:r w:rsidRPr="003B5C03">
        <w:rPr>
          <w:rFonts w:ascii="Arial" w:hAnsi="Arial" w:cs="Arial"/>
          <w:color w:val="333333"/>
        </w:rPr>
        <w:t xml:space="preserve"> a</w:t>
      </w:r>
      <w:r w:rsidR="004E75BF">
        <w:rPr>
          <w:rFonts w:ascii="Arial" w:hAnsi="Arial" w:cs="Arial"/>
          <w:color w:val="333333"/>
        </w:rPr>
        <w:t>n</w:t>
      </w:r>
      <w:r w:rsidRPr="003B5C03">
        <w:rPr>
          <w:rFonts w:ascii="Arial" w:hAnsi="Arial" w:cs="Arial"/>
          <w:color w:val="333333"/>
        </w:rPr>
        <w:t xml:space="preserve"> ethical </w:t>
      </w:r>
      <w:r w:rsidR="004E75BF">
        <w:rPr>
          <w:rFonts w:ascii="Arial" w:hAnsi="Arial" w:cs="Arial"/>
          <w:color w:val="333333"/>
        </w:rPr>
        <w:t xml:space="preserve">framework </w:t>
      </w:r>
      <w:r w:rsidRPr="003B5C03">
        <w:rPr>
          <w:rFonts w:ascii="Arial" w:hAnsi="Arial" w:cs="Arial"/>
          <w:color w:val="333333"/>
        </w:rPr>
        <w:t xml:space="preserve">that can support any kind of </w:t>
      </w:r>
      <w:r w:rsidR="003B4F46">
        <w:rPr>
          <w:rFonts w:ascii="Arial" w:hAnsi="Arial" w:cs="Arial"/>
          <w:color w:val="333333"/>
        </w:rPr>
        <w:t>analysis</w:t>
      </w:r>
      <w:r w:rsidR="003B4F46" w:rsidRPr="003B5C03">
        <w:rPr>
          <w:rFonts w:ascii="Arial" w:hAnsi="Arial" w:cs="Arial"/>
          <w:color w:val="333333"/>
        </w:rPr>
        <w:t xml:space="preserve"> </w:t>
      </w:r>
      <w:r w:rsidRPr="003B5C03">
        <w:rPr>
          <w:rFonts w:ascii="Arial" w:hAnsi="Arial" w:cs="Arial"/>
          <w:color w:val="333333"/>
        </w:rPr>
        <w:t xml:space="preserve">or evidence. It is relevant and helpful for anyone in any organisation who wants to ensure that the information they provide serves </w:t>
      </w:r>
      <w:r w:rsidR="00894443">
        <w:rPr>
          <w:rFonts w:ascii="Arial" w:hAnsi="Arial" w:cs="Arial"/>
          <w:color w:val="333333"/>
        </w:rPr>
        <w:t>society</w:t>
      </w:r>
      <w:r w:rsidRPr="003B5C03">
        <w:rPr>
          <w:rFonts w:ascii="Arial" w:hAnsi="Arial" w:cs="Arial"/>
          <w:color w:val="333333"/>
        </w:rPr>
        <w:t>.</w:t>
      </w:r>
    </w:p>
    <w:p w14:paraId="23814817" w14:textId="77777777" w:rsidR="00E41415" w:rsidRPr="00276E63" w:rsidRDefault="00E41415" w:rsidP="00E41415">
      <w:pPr>
        <w:pStyle w:val="Heading2"/>
        <w:spacing w:before="100" w:beforeAutospacing="1" w:after="100" w:afterAutospacing="1"/>
        <w:rPr>
          <w:rFonts w:ascii="Arial" w:hAnsi="Arial" w:cs="Arial"/>
          <w:sz w:val="32"/>
          <w:szCs w:val="32"/>
        </w:rPr>
      </w:pPr>
      <w:bookmarkStart w:id="7" w:name="_Toc180496475"/>
      <w:r>
        <w:rPr>
          <w:rFonts w:ascii="Arial" w:hAnsi="Arial" w:cs="Arial"/>
          <w:sz w:val="32"/>
          <w:szCs w:val="32"/>
        </w:rPr>
        <w:t xml:space="preserve">The role of </w:t>
      </w:r>
      <w:r w:rsidRPr="666DD61B">
        <w:rPr>
          <w:rFonts w:ascii="Arial" w:hAnsi="Arial" w:cs="Arial"/>
          <w:sz w:val="32"/>
          <w:szCs w:val="32"/>
        </w:rPr>
        <w:t>the Office for Statistics Regulation</w:t>
      </w:r>
      <w:bookmarkEnd w:id="7"/>
    </w:p>
    <w:p w14:paraId="0FE8B472" w14:textId="0E4875FC" w:rsidR="00E82DBA" w:rsidRDefault="008A6A5C" w:rsidP="00E82DBA">
      <w:pPr>
        <w:pStyle w:val="NormalWeb"/>
        <w:shd w:val="clear" w:color="auto" w:fill="FFFFFF"/>
        <w:spacing w:before="0" w:beforeAutospacing="0" w:after="150" w:afterAutospacing="0"/>
        <w:rPr>
          <w:rFonts w:ascii="Arial" w:hAnsi="Arial" w:cs="Arial"/>
          <w:color w:val="333333"/>
        </w:rPr>
      </w:pPr>
      <w:r>
        <w:rPr>
          <w:rFonts w:ascii="Arial" w:hAnsi="Arial" w:cs="Arial"/>
          <w:color w:val="333333"/>
        </w:rPr>
        <w:t xml:space="preserve">As the regulatory arm of the </w:t>
      </w:r>
      <w:r w:rsidR="00D82BFC">
        <w:rPr>
          <w:rFonts w:ascii="Arial" w:hAnsi="Arial" w:cs="Arial"/>
          <w:color w:val="333333"/>
        </w:rPr>
        <w:t>UK Statistics Authority, t</w:t>
      </w:r>
      <w:r w:rsidR="00E41415">
        <w:rPr>
          <w:rFonts w:ascii="Arial" w:hAnsi="Arial" w:cs="Arial"/>
          <w:color w:val="333333"/>
        </w:rPr>
        <w:t>he Office for Statistics Regulation (OSR)</w:t>
      </w:r>
      <w:r w:rsidR="00D82BFC">
        <w:rPr>
          <w:rFonts w:ascii="Arial" w:hAnsi="Arial" w:cs="Arial"/>
          <w:color w:val="333333"/>
        </w:rPr>
        <w:t xml:space="preserve"> </w:t>
      </w:r>
      <w:r w:rsidR="00F957AC">
        <w:rPr>
          <w:rFonts w:ascii="Arial" w:hAnsi="Arial" w:cs="Arial"/>
          <w:color w:val="333333"/>
        </w:rPr>
        <w:t xml:space="preserve">is </w:t>
      </w:r>
      <w:r w:rsidR="0008415C">
        <w:rPr>
          <w:rFonts w:ascii="Arial" w:hAnsi="Arial" w:cs="Arial"/>
          <w:color w:val="333333"/>
        </w:rPr>
        <w:t>responsible</w:t>
      </w:r>
      <w:r w:rsidR="00F957AC">
        <w:rPr>
          <w:rFonts w:ascii="Arial" w:hAnsi="Arial" w:cs="Arial"/>
          <w:color w:val="333333"/>
        </w:rPr>
        <w:t xml:space="preserve"> for </w:t>
      </w:r>
      <w:r w:rsidR="00E82DBA">
        <w:rPr>
          <w:rFonts w:ascii="Arial" w:hAnsi="Arial" w:cs="Arial"/>
          <w:color w:val="333333"/>
        </w:rPr>
        <w:t>setting</w:t>
      </w:r>
      <w:r w:rsidR="00F957AC">
        <w:rPr>
          <w:rFonts w:ascii="Arial" w:hAnsi="Arial" w:cs="Arial"/>
          <w:color w:val="333333"/>
        </w:rPr>
        <w:t xml:space="preserve"> and </w:t>
      </w:r>
      <w:r w:rsidR="00B6389B">
        <w:rPr>
          <w:rFonts w:ascii="Arial" w:hAnsi="Arial" w:cs="Arial"/>
          <w:color w:val="333333"/>
        </w:rPr>
        <w:t>maintain</w:t>
      </w:r>
      <w:r w:rsidR="0079549C">
        <w:rPr>
          <w:rFonts w:ascii="Arial" w:hAnsi="Arial" w:cs="Arial"/>
          <w:color w:val="333333"/>
        </w:rPr>
        <w:t>ing</w:t>
      </w:r>
      <w:r w:rsidR="00B6389B">
        <w:rPr>
          <w:rFonts w:ascii="Arial" w:hAnsi="Arial" w:cs="Arial"/>
          <w:color w:val="333333"/>
        </w:rPr>
        <w:t xml:space="preserve"> the Code of Practice for </w:t>
      </w:r>
      <w:r w:rsidR="00B6389B">
        <w:rPr>
          <w:rFonts w:ascii="Arial" w:hAnsi="Arial" w:cs="Arial"/>
          <w:color w:val="333333"/>
        </w:rPr>
        <w:lastRenderedPageBreak/>
        <w:t>Statistics</w:t>
      </w:r>
      <w:r w:rsidR="00DA08F3">
        <w:rPr>
          <w:rFonts w:ascii="Arial" w:hAnsi="Arial" w:cs="Arial"/>
          <w:color w:val="333333"/>
        </w:rPr>
        <w:t xml:space="preserve"> on behalf of the Authority. </w:t>
      </w:r>
      <w:r w:rsidR="00E82DBA">
        <w:rPr>
          <w:rFonts w:ascii="Arial" w:hAnsi="Arial" w:cs="Arial"/>
          <w:color w:val="333333"/>
        </w:rPr>
        <w:t>OSR is independent from government ministers and separate from producers of statistics, including the Office for National Statistics (ONS).</w:t>
      </w:r>
    </w:p>
    <w:p w14:paraId="58A82DFB" w14:textId="48A823BA" w:rsidR="0083578B" w:rsidRPr="004324C3" w:rsidRDefault="00D96279" w:rsidP="0083578B">
      <w:pPr>
        <w:rPr>
          <w:rFonts w:ascii="Arial" w:eastAsia="Times New Roman" w:hAnsi="Arial" w:cs="Arial"/>
          <w:kern w:val="0"/>
          <w:sz w:val="24"/>
          <w:szCs w:val="24"/>
          <w:lang w:eastAsia="en-GB"/>
          <w14:ligatures w14:val="none"/>
        </w:rPr>
      </w:pPr>
      <w:r w:rsidRPr="00404B25">
        <w:rPr>
          <w:rFonts w:ascii="Arial" w:hAnsi="Arial" w:cs="Arial"/>
          <w:color w:val="333333"/>
          <w:sz w:val="24"/>
          <w:szCs w:val="24"/>
        </w:rPr>
        <w:t>OSR also provides</w:t>
      </w:r>
      <w:r w:rsidR="00E41415" w:rsidRPr="00404B25">
        <w:rPr>
          <w:rFonts w:ascii="Arial" w:hAnsi="Arial" w:cs="Arial"/>
          <w:color w:val="333333"/>
          <w:sz w:val="24"/>
          <w:szCs w:val="24"/>
        </w:rPr>
        <w:t xml:space="preserve"> independent regulation of all </w:t>
      </w:r>
      <w:r w:rsidR="00E41415" w:rsidRPr="00892EB4">
        <w:rPr>
          <w:rFonts w:ascii="Arial" w:hAnsi="Arial" w:cs="Arial"/>
          <w:color w:val="333333"/>
          <w:sz w:val="24"/>
          <w:szCs w:val="24"/>
        </w:rPr>
        <w:t>official statistics</w:t>
      </w:r>
      <w:r w:rsidR="00E41415" w:rsidRPr="00404B25">
        <w:rPr>
          <w:rFonts w:ascii="Arial" w:hAnsi="Arial" w:cs="Arial"/>
          <w:color w:val="333333"/>
          <w:sz w:val="24"/>
          <w:szCs w:val="24"/>
        </w:rPr>
        <w:t xml:space="preserve"> produced in the UK</w:t>
      </w:r>
      <w:r w:rsidR="006F4FEE" w:rsidRPr="00404B25">
        <w:rPr>
          <w:rFonts w:ascii="Arial" w:hAnsi="Arial" w:cs="Arial"/>
          <w:color w:val="333333"/>
          <w:sz w:val="24"/>
          <w:szCs w:val="24"/>
        </w:rPr>
        <w:t>.</w:t>
      </w:r>
      <w:r w:rsidR="0083578B" w:rsidRPr="00404B25">
        <w:rPr>
          <w:rFonts w:ascii="Arial" w:eastAsia="Times New Roman" w:hAnsi="Arial" w:cs="Arial"/>
          <w:kern w:val="0"/>
          <w:sz w:val="24"/>
          <w:szCs w:val="24"/>
          <w:lang w:eastAsia="en-GB"/>
          <w14:ligatures w14:val="none"/>
        </w:rPr>
        <w:t xml:space="preserve"> We ensure that producers of official statistics uphold the standards in the Code by conducting assessments against it. </w:t>
      </w:r>
      <w:r w:rsidR="002279C3" w:rsidRPr="00404B25">
        <w:rPr>
          <w:rFonts w:ascii="Arial" w:eastAsia="Times New Roman" w:hAnsi="Arial" w:cs="Arial"/>
          <w:kern w:val="0"/>
          <w:sz w:val="24"/>
          <w:szCs w:val="24"/>
          <w:lang w:eastAsia="en-GB"/>
          <w14:ligatures w14:val="none"/>
        </w:rPr>
        <w:t>S</w:t>
      </w:r>
      <w:r w:rsidR="0083578B" w:rsidRPr="00404B25">
        <w:rPr>
          <w:rFonts w:ascii="Arial" w:eastAsia="Times New Roman" w:hAnsi="Arial" w:cs="Arial"/>
          <w:kern w:val="0"/>
          <w:sz w:val="24"/>
          <w:szCs w:val="24"/>
          <w:lang w:eastAsia="en-GB"/>
          <w14:ligatures w14:val="none"/>
        </w:rPr>
        <w:t xml:space="preserve">tatistics </w:t>
      </w:r>
      <w:r w:rsidR="002279C3" w:rsidRPr="00404B25">
        <w:rPr>
          <w:rFonts w:ascii="Arial" w:eastAsia="Times New Roman" w:hAnsi="Arial" w:cs="Arial"/>
          <w:kern w:val="0"/>
          <w:sz w:val="24"/>
          <w:szCs w:val="24"/>
          <w:lang w:eastAsia="en-GB"/>
          <w14:ligatures w14:val="none"/>
        </w:rPr>
        <w:t>that</w:t>
      </w:r>
      <w:r w:rsidR="0083578B" w:rsidRPr="00404B25">
        <w:rPr>
          <w:rFonts w:ascii="Arial" w:eastAsia="Times New Roman" w:hAnsi="Arial" w:cs="Arial"/>
          <w:kern w:val="0"/>
          <w:sz w:val="24"/>
          <w:szCs w:val="24"/>
          <w:lang w:eastAsia="en-GB"/>
          <w14:ligatures w14:val="none"/>
        </w:rPr>
        <w:t xml:space="preserve"> meet</w:t>
      </w:r>
      <w:r w:rsidR="0083578B" w:rsidRPr="009E1957">
        <w:rPr>
          <w:rFonts w:ascii="Arial" w:eastAsia="Times New Roman" w:hAnsi="Arial" w:cs="Arial"/>
          <w:kern w:val="0"/>
          <w:sz w:val="24"/>
          <w:szCs w:val="24"/>
          <w:lang w:eastAsia="en-GB"/>
          <w14:ligatures w14:val="none"/>
        </w:rPr>
        <w:t xml:space="preserve"> the standards </w:t>
      </w:r>
      <w:r w:rsidR="00875AB8">
        <w:rPr>
          <w:rFonts w:ascii="Arial" w:eastAsia="Times New Roman" w:hAnsi="Arial" w:cs="Arial"/>
          <w:kern w:val="0"/>
          <w:sz w:val="24"/>
          <w:szCs w:val="24"/>
          <w:lang w:eastAsia="en-GB"/>
          <w14:ligatures w14:val="none"/>
        </w:rPr>
        <w:t xml:space="preserve">of </w:t>
      </w:r>
      <w:r w:rsidR="00875AB8" w:rsidRPr="009E1957">
        <w:rPr>
          <w:rFonts w:ascii="Arial" w:eastAsia="Times New Roman" w:hAnsi="Arial" w:cs="Arial"/>
          <w:kern w:val="0"/>
          <w:sz w:val="24"/>
          <w:szCs w:val="24"/>
          <w:lang w:eastAsia="en-GB"/>
          <w14:ligatures w14:val="none"/>
        </w:rPr>
        <w:t xml:space="preserve">Trustworthiness, Quality and Value </w:t>
      </w:r>
      <w:r w:rsidR="0083578B" w:rsidRPr="009E1957">
        <w:rPr>
          <w:rFonts w:ascii="Arial" w:eastAsia="Times New Roman" w:hAnsi="Arial" w:cs="Arial"/>
          <w:kern w:val="0"/>
          <w:sz w:val="24"/>
          <w:szCs w:val="24"/>
          <w:lang w:eastAsia="en-GB"/>
          <w14:ligatures w14:val="none"/>
        </w:rPr>
        <w:t xml:space="preserve">are given accredited official statistics status. </w:t>
      </w:r>
      <w:r w:rsidR="00454624">
        <w:rPr>
          <w:rFonts w:ascii="Arial" w:eastAsia="Times New Roman" w:hAnsi="Arial" w:cs="Arial"/>
          <w:kern w:val="0"/>
          <w:sz w:val="24"/>
          <w:szCs w:val="24"/>
          <w:lang w:eastAsia="en-GB"/>
          <w14:ligatures w14:val="none"/>
        </w:rPr>
        <w:t>OSR</w:t>
      </w:r>
      <w:r w:rsidR="0083578B" w:rsidRPr="009E1957">
        <w:rPr>
          <w:rFonts w:ascii="Arial" w:eastAsia="Times New Roman" w:hAnsi="Arial" w:cs="Arial"/>
          <w:kern w:val="0"/>
          <w:sz w:val="24"/>
          <w:szCs w:val="24"/>
          <w:lang w:eastAsia="en-GB"/>
          <w14:ligatures w14:val="none"/>
        </w:rPr>
        <w:t xml:space="preserve"> also report</w:t>
      </w:r>
      <w:r w:rsidR="00454624">
        <w:rPr>
          <w:rFonts w:ascii="Arial" w:eastAsia="Times New Roman" w:hAnsi="Arial" w:cs="Arial"/>
          <w:kern w:val="0"/>
          <w:sz w:val="24"/>
          <w:szCs w:val="24"/>
          <w:lang w:eastAsia="en-GB"/>
          <w14:ligatures w14:val="none"/>
        </w:rPr>
        <w:t>s</w:t>
      </w:r>
      <w:r w:rsidR="0083578B" w:rsidRPr="009E1957">
        <w:rPr>
          <w:rFonts w:ascii="Arial" w:eastAsia="Times New Roman" w:hAnsi="Arial" w:cs="Arial"/>
          <w:kern w:val="0"/>
          <w:sz w:val="24"/>
          <w:szCs w:val="24"/>
          <w:lang w:eastAsia="en-GB"/>
          <w14:ligatures w14:val="none"/>
        </w:rPr>
        <w:t xml:space="preserve"> publicly on systemwide issues and on the way that statistics are being used, celebrating when the standards are upheld and challenging publicly </w:t>
      </w:r>
      <w:r w:rsidR="0083578B" w:rsidRPr="004324C3">
        <w:rPr>
          <w:rFonts w:ascii="Arial" w:eastAsia="Times New Roman" w:hAnsi="Arial" w:cs="Arial"/>
          <w:kern w:val="0"/>
          <w:sz w:val="24"/>
          <w:szCs w:val="24"/>
          <w:lang w:eastAsia="en-GB"/>
          <w14:ligatures w14:val="none"/>
        </w:rPr>
        <w:t>when they are not.</w:t>
      </w:r>
    </w:p>
    <w:p w14:paraId="72542586" w14:textId="68A3E8CC" w:rsidR="00E41415" w:rsidRPr="004324C3" w:rsidRDefault="006F4FEE" w:rsidP="00BA336C">
      <w:pPr>
        <w:pStyle w:val="NormalWeb"/>
        <w:shd w:val="clear" w:color="auto" w:fill="FFFFFF"/>
        <w:spacing w:before="0" w:beforeAutospacing="0" w:after="150" w:afterAutospacing="0"/>
        <w:rPr>
          <w:rFonts w:ascii="Arial" w:hAnsi="Arial" w:cs="Arial"/>
        </w:rPr>
      </w:pPr>
      <w:r w:rsidRPr="004324C3">
        <w:rPr>
          <w:rFonts w:ascii="Arial" w:hAnsi="Arial" w:cs="Arial"/>
        </w:rPr>
        <w:t>OSR’s primary aim</w:t>
      </w:r>
      <w:r w:rsidR="00D33B06" w:rsidRPr="004324C3">
        <w:rPr>
          <w:rFonts w:ascii="Arial" w:hAnsi="Arial" w:cs="Arial"/>
        </w:rPr>
        <w:t xml:space="preserve"> is</w:t>
      </w:r>
      <w:r w:rsidR="002279C3" w:rsidRPr="004324C3">
        <w:rPr>
          <w:rFonts w:ascii="Arial" w:hAnsi="Arial" w:cs="Arial"/>
        </w:rPr>
        <w:t xml:space="preserve"> to </w:t>
      </w:r>
      <w:r w:rsidRPr="004324C3">
        <w:rPr>
          <w:rFonts w:ascii="Arial" w:hAnsi="Arial" w:cs="Arial"/>
        </w:rPr>
        <w:t>ensure that statistics serve the public good</w:t>
      </w:r>
      <w:r w:rsidR="00D33B06" w:rsidRPr="004324C3">
        <w:rPr>
          <w:rFonts w:ascii="Arial" w:hAnsi="Arial" w:cs="Arial"/>
        </w:rPr>
        <w:t>.</w:t>
      </w:r>
    </w:p>
    <w:p w14:paraId="0C917BA6" w14:textId="77D554DF" w:rsidR="009C4DD1" w:rsidRPr="00B42FE2" w:rsidRDefault="009C4DD1" w:rsidP="00C14685">
      <w:pPr>
        <w:pStyle w:val="Heading2"/>
        <w:spacing w:before="100" w:beforeAutospacing="1" w:after="100" w:afterAutospacing="1"/>
        <w:rPr>
          <w:rFonts w:ascii="Arial" w:hAnsi="Arial" w:cs="Arial"/>
          <w:sz w:val="32"/>
          <w:szCs w:val="32"/>
        </w:rPr>
      </w:pPr>
      <w:bookmarkStart w:id="8" w:name="_Toc180496476"/>
      <w:r w:rsidRPr="009C4DD1">
        <w:rPr>
          <w:rFonts w:ascii="Arial" w:hAnsi="Arial" w:cs="Arial"/>
          <w:sz w:val="32"/>
          <w:szCs w:val="32"/>
        </w:rPr>
        <w:t>The Code Review</w:t>
      </w:r>
      <w:bookmarkEnd w:id="8"/>
    </w:p>
    <w:p w14:paraId="1A00755A" w14:textId="340E25AD" w:rsidR="0047059C" w:rsidRPr="009E1957" w:rsidRDefault="00A52A6C" w:rsidP="0047059C">
      <w:pPr>
        <w:pStyle w:val="NormalWeb"/>
        <w:shd w:val="clear" w:color="auto" w:fill="FFFFFF"/>
        <w:spacing w:before="0" w:beforeAutospacing="0" w:after="150" w:afterAutospacing="0"/>
        <w:rPr>
          <w:rFonts w:ascii="Arial" w:hAnsi="Arial" w:cs="Arial"/>
        </w:rPr>
      </w:pPr>
      <w:r w:rsidRPr="009E1957">
        <w:rPr>
          <w:rFonts w:ascii="Arial" w:hAnsi="Arial" w:cs="Arial"/>
        </w:rPr>
        <w:t>T</w:t>
      </w:r>
      <w:r w:rsidR="0047059C" w:rsidRPr="009E1957">
        <w:rPr>
          <w:rFonts w:ascii="Arial" w:hAnsi="Arial" w:cs="Arial"/>
        </w:rPr>
        <w:t>he Code has been firmly embedded into the work of analysts producing official statistics</w:t>
      </w:r>
      <w:r w:rsidR="00123635" w:rsidRPr="009E1957">
        <w:rPr>
          <w:rFonts w:ascii="Arial" w:hAnsi="Arial" w:cs="Arial"/>
        </w:rPr>
        <w:t>.</w:t>
      </w:r>
      <w:r w:rsidR="0047059C" w:rsidRPr="009E1957">
        <w:rPr>
          <w:rFonts w:ascii="Arial" w:hAnsi="Arial" w:cs="Arial"/>
        </w:rPr>
        <w:t xml:space="preserve"> </w:t>
      </w:r>
      <w:r w:rsidR="006D761B" w:rsidRPr="009E1957">
        <w:rPr>
          <w:rFonts w:ascii="Arial" w:hAnsi="Arial" w:cs="Arial"/>
        </w:rPr>
        <w:t xml:space="preserve">However, </w:t>
      </w:r>
      <w:r w:rsidR="00C125FC">
        <w:rPr>
          <w:rFonts w:ascii="Arial" w:hAnsi="Arial" w:cs="Arial"/>
        </w:rPr>
        <w:t>it is important that the Code remains relevant</w:t>
      </w:r>
      <w:r w:rsidR="00565737">
        <w:rPr>
          <w:rFonts w:ascii="Arial" w:hAnsi="Arial" w:cs="Arial"/>
        </w:rPr>
        <w:t>;</w:t>
      </w:r>
      <w:r w:rsidR="00C125FC">
        <w:rPr>
          <w:rFonts w:ascii="Arial" w:hAnsi="Arial" w:cs="Arial"/>
        </w:rPr>
        <w:t xml:space="preserve"> </w:t>
      </w:r>
      <w:r w:rsidR="006D761B" w:rsidRPr="009E1957">
        <w:rPr>
          <w:rFonts w:ascii="Arial" w:hAnsi="Arial" w:cs="Arial"/>
        </w:rPr>
        <w:t>o</w:t>
      </w:r>
      <w:r w:rsidR="003458BF" w:rsidRPr="009E1957">
        <w:rPr>
          <w:rFonts w:ascii="Arial" w:hAnsi="Arial" w:cs="Arial"/>
        </w:rPr>
        <w:t xml:space="preserve">ver </w:t>
      </w:r>
      <w:r w:rsidR="00967261">
        <w:rPr>
          <w:rFonts w:ascii="Arial" w:hAnsi="Arial" w:cs="Arial"/>
        </w:rPr>
        <w:t>recent</w:t>
      </w:r>
      <w:r w:rsidR="003458BF" w:rsidRPr="009E1957">
        <w:rPr>
          <w:rFonts w:ascii="Arial" w:hAnsi="Arial" w:cs="Arial"/>
        </w:rPr>
        <w:t xml:space="preserve"> years</w:t>
      </w:r>
      <w:r w:rsidR="00C125FC">
        <w:rPr>
          <w:rFonts w:ascii="Arial" w:hAnsi="Arial" w:cs="Arial"/>
        </w:rPr>
        <w:t>,</w:t>
      </w:r>
      <w:r w:rsidR="003458BF" w:rsidRPr="009E1957">
        <w:rPr>
          <w:rFonts w:ascii="Arial" w:hAnsi="Arial" w:cs="Arial"/>
        </w:rPr>
        <w:t xml:space="preserve"> </w:t>
      </w:r>
      <w:r w:rsidR="0047059C" w:rsidRPr="009E1957">
        <w:rPr>
          <w:rFonts w:ascii="Arial" w:hAnsi="Arial" w:cs="Arial"/>
        </w:rPr>
        <w:t>there ha</w:t>
      </w:r>
      <w:r w:rsidR="002676D3" w:rsidRPr="009E1957">
        <w:rPr>
          <w:rFonts w:ascii="Arial" w:hAnsi="Arial" w:cs="Arial"/>
        </w:rPr>
        <w:t>ve</w:t>
      </w:r>
      <w:r w:rsidR="00283698" w:rsidRPr="009E1957">
        <w:rPr>
          <w:rFonts w:ascii="Arial" w:hAnsi="Arial" w:cs="Arial"/>
        </w:rPr>
        <w:t xml:space="preserve"> been</w:t>
      </w:r>
      <w:r w:rsidR="0047059C" w:rsidRPr="009E1957">
        <w:rPr>
          <w:rFonts w:ascii="Arial" w:hAnsi="Arial" w:cs="Arial"/>
        </w:rPr>
        <w:t xml:space="preserve"> </w:t>
      </w:r>
      <w:r w:rsidRPr="009E1957">
        <w:rPr>
          <w:rFonts w:ascii="Arial" w:hAnsi="Arial" w:cs="Arial"/>
        </w:rPr>
        <w:t xml:space="preserve">substantial </w:t>
      </w:r>
      <w:r w:rsidR="0047059C" w:rsidRPr="009E1957">
        <w:rPr>
          <w:rFonts w:ascii="Arial" w:hAnsi="Arial" w:cs="Arial"/>
        </w:rPr>
        <w:t>change</w:t>
      </w:r>
      <w:r w:rsidR="002676D3" w:rsidRPr="009E1957">
        <w:rPr>
          <w:rFonts w:ascii="Arial" w:hAnsi="Arial" w:cs="Arial"/>
        </w:rPr>
        <w:t>s</w:t>
      </w:r>
      <w:r w:rsidR="0047059C" w:rsidRPr="009E1957">
        <w:rPr>
          <w:rFonts w:ascii="Arial" w:hAnsi="Arial" w:cs="Arial"/>
        </w:rPr>
        <w:t xml:space="preserve"> in the data landscape</w:t>
      </w:r>
      <w:r w:rsidR="005115ED">
        <w:rPr>
          <w:rFonts w:ascii="Arial" w:hAnsi="Arial" w:cs="Arial"/>
        </w:rPr>
        <w:t xml:space="preserve">. These </w:t>
      </w:r>
      <w:r w:rsidR="009440D5" w:rsidRPr="009E1957">
        <w:rPr>
          <w:rFonts w:ascii="Arial" w:hAnsi="Arial" w:cs="Arial"/>
        </w:rPr>
        <w:t>includ</w:t>
      </w:r>
      <w:r w:rsidR="005115ED">
        <w:rPr>
          <w:rFonts w:ascii="Arial" w:hAnsi="Arial" w:cs="Arial"/>
        </w:rPr>
        <w:t>e</w:t>
      </w:r>
      <w:r w:rsidR="009440D5" w:rsidRPr="009E1957">
        <w:rPr>
          <w:rFonts w:ascii="Arial" w:hAnsi="Arial" w:cs="Arial"/>
        </w:rPr>
        <w:t xml:space="preserve"> the </w:t>
      </w:r>
      <w:r w:rsidR="009B321A" w:rsidRPr="009E1957">
        <w:rPr>
          <w:rFonts w:ascii="Arial" w:hAnsi="Arial" w:cs="Arial"/>
        </w:rPr>
        <w:t xml:space="preserve">rapid growth </w:t>
      </w:r>
      <w:r w:rsidR="009440D5" w:rsidRPr="009E1957">
        <w:rPr>
          <w:rFonts w:ascii="Arial" w:hAnsi="Arial" w:cs="Arial"/>
        </w:rPr>
        <w:t xml:space="preserve">of </w:t>
      </w:r>
      <w:r w:rsidR="0074682C" w:rsidRPr="009E1957">
        <w:rPr>
          <w:rFonts w:ascii="Arial" w:hAnsi="Arial" w:cs="Arial"/>
        </w:rPr>
        <w:t xml:space="preserve">AI </w:t>
      </w:r>
      <w:r w:rsidR="009440D5" w:rsidRPr="009E1957">
        <w:rPr>
          <w:rFonts w:ascii="Arial" w:hAnsi="Arial" w:cs="Arial"/>
        </w:rPr>
        <w:t>technolog</w:t>
      </w:r>
      <w:r w:rsidR="0074682C" w:rsidRPr="009E1957">
        <w:rPr>
          <w:rFonts w:ascii="Arial" w:hAnsi="Arial" w:cs="Arial"/>
        </w:rPr>
        <w:t>y</w:t>
      </w:r>
      <w:r w:rsidR="003458BF" w:rsidRPr="009E1957">
        <w:rPr>
          <w:rFonts w:ascii="Arial" w:hAnsi="Arial" w:cs="Arial"/>
        </w:rPr>
        <w:t>,</w:t>
      </w:r>
      <w:r w:rsidRPr="009E1957">
        <w:rPr>
          <w:rFonts w:ascii="Arial" w:hAnsi="Arial" w:cs="Arial"/>
        </w:rPr>
        <w:t xml:space="preserve"> </w:t>
      </w:r>
      <w:r w:rsidR="0047059C" w:rsidRPr="009E1957">
        <w:rPr>
          <w:rFonts w:ascii="Arial" w:hAnsi="Arial" w:cs="Arial"/>
        </w:rPr>
        <w:t xml:space="preserve">an increased desire for statistics from users and </w:t>
      </w:r>
      <w:r w:rsidR="009B321A" w:rsidRPr="009E1957">
        <w:rPr>
          <w:rFonts w:ascii="Arial" w:hAnsi="Arial" w:cs="Arial"/>
        </w:rPr>
        <w:t>development</w:t>
      </w:r>
      <w:r w:rsidR="0070521D" w:rsidRPr="009E1957">
        <w:rPr>
          <w:rFonts w:ascii="Arial" w:hAnsi="Arial" w:cs="Arial"/>
        </w:rPr>
        <w:t>s</w:t>
      </w:r>
      <w:r w:rsidR="009B321A" w:rsidRPr="009E1957">
        <w:rPr>
          <w:rFonts w:ascii="Arial" w:hAnsi="Arial" w:cs="Arial"/>
        </w:rPr>
        <w:t xml:space="preserve"> </w:t>
      </w:r>
      <w:r w:rsidR="0047059C" w:rsidRPr="009E1957">
        <w:rPr>
          <w:rFonts w:ascii="Arial" w:hAnsi="Arial" w:cs="Arial"/>
        </w:rPr>
        <w:t>in the ways statistics are produced</w:t>
      </w:r>
      <w:r w:rsidR="009B321A" w:rsidRPr="009E1957">
        <w:rPr>
          <w:rFonts w:ascii="Arial" w:hAnsi="Arial" w:cs="Arial"/>
        </w:rPr>
        <w:t xml:space="preserve"> and disseminated</w:t>
      </w:r>
      <w:r w:rsidR="0047059C" w:rsidRPr="009E1957">
        <w:rPr>
          <w:rFonts w:ascii="Arial" w:hAnsi="Arial" w:cs="Arial"/>
        </w:rPr>
        <w:t xml:space="preserve">. </w:t>
      </w:r>
    </w:p>
    <w:p w14:paraId="423AB713" w14:textId="072D95A3" w:rsidR="00527516" w:rsidRDefault="00AF5925" w:rsidP="0047059C">
      <w:pPr>
        <w:pStyle w:val="NormalWeb"/>
        <w:shd w:val="clear" w:color="auto" w:fill="FFFFFF"/>
        <w:spacing w:before="0" w:beforeAutospacing="0" w:after="150" w:afterAutospacing="0"/>
        <w:rPr>
          <w:rFonts w:ascii="Arial" w:hAnsi="Arial" w:cs="Arial"/>
          <w:color w:val="333333"/>
        </w:rPr>
      </w:pPr>
      <w:r>
        <w:rPr>
          <w:rFonts w:ascii="Arial" w:hAnsi="Arial" w:cs="Arial"/>
        </w:rPr>
        <w:t xml:space="preserve">Recognising these </w:t>
      </w:r>
      <w:r w:rsidR="00572E44">
        <w:rPr>
          <w:rFonts w:ascii="Arial" w:hAnsi="Arial" w:cs="Arial"/>
        </w:rPr>
        <w:t xml:space="preserve">changes, </w:t>
      </w:r>
      <w:r w:rsidR="002E1AE0">
        <w:rPr>
          <w:rFonts w:ascii="Arial" w:hAnsi="Arial" w:cs="Arial"/>
        </w:rPr>
        <w:t>OSR</w:t>
      </w:r>
      <w:r w:rsidR="0047059C" w:rsidRPr="009E1957">
        <w:rPr>
          <w:rFonts w:ascii="Arial" w:hAnsi="Arial" w:cs="Arial"/>
        </w:rPr>
        <w:t xml:space="preserve"> launched a</w:t>
      </w:r>
      <w:r w:rsidR="0047059C" w:rsidRPr="0047059C">
        <w:rPr>
          <w:rFonts w:ascii="Arial" w:hAnsi="Arial" w:cs="Arial"/>
          <w:color w:val="333333"/>
        </w:rPr>
        <w:t xml:space="preserve"> </w:t>
      </w:r>
      <w:hyperlink r:id="rId19" w:history="1">
        <w:r w:rsidR="0047059C" w:rsidRPr="005E6C69">
          <w:rPr>
            <w:rStyle w:val="Hyperlink"/>
            <w:rFonts w:ascii="Arial" w:hAnsi="Arial" w:cs="Arial"/>
          </w:rPr>
          <w:t>review of the Code</w:t>
        </w:r>
      </w:hyperlink>
      <w:r w:rsidR="0047059C" w:rsidRPr="0047059C">
        <w:rPr>
          <w:rFonts w:ascii="Arial" w:hAnsi="Arial" w:cs="Arial"/>
          <w:color w:val="333333"/>
        </w:rPr>
        <w:t xml:space="preserve"> </w:t>
      </w:r>
      <w:r w:rsidR="0047059C" w:rsidRPr="009E1957">
        <w:rPr>
          <w:rFonts w:ascii="Arial" w:hAnsi="Arial" w:cs="Arial"/>
        </w:rPr>
        <w:t>in September 2023</w:t>
      </w:r>
      <w:r w:rsidR="000E3760">
        <w:rPr>
          <w:rFonts w:ascii="Arial" w:hAnsi="Arial" w:cs="Arial"/>
        </w:rPr>
        <w:t>. We wanted</w:t>
      </w:r>
      <w:r w:rsidR="0047059C" w:rsidRPr="009E1957">
        <w:rPr>
          <w:rFonts w:ascii="Arial" w:hAnsi="Arial" w:cs="Arial"/>
        </w:rPr>
        <w:t xml:space="preserve"> to hear thoughts from </w:t>
      </w:r>
      <w:r w:rsidR="000E3760">
        <w:rPr>
          <w:rFonts w:ascii="Arial" w:hAnsi="Arial" w:cs="Arial"/>
        </w:rPr>
        <w:t xml:space="preserve">a wide range of </w:t>
      </w:r>
      <w:r w:rsidR="0047059C" w:rsidRPr="009E1957">
        <w:rPr>
          <w:rFonts w:ascii="Arial" w:hAnsi="Arial" w:cs="Arial"/>
        </w:rPr>
        <w:t xml:space="preserve">stakeholders about the suitability of the Code and how it can be adapted to meet the challenges and opportunities </w:t>
      </w:r>
      <w:r w:rsidR="001E1752" w:rsidRPr="009E1957">
        <w:rPr>
          <w:rFonts w:ascii="Arial" w:hAnsi="Arial" w:cs="Arial"/>
        </w:rPr>
        <w:t xml:space="preserve">on the horizon </w:t>
      </w:r>
      <w:r w:rsidR="0047059C" w:rsidRPr="009E1957">
        <w:rPr>
          <w:rFonts w:ascii="Arial" w:hAnsi="Arial" w:cs="Arial"/>
        </w:rPr>
        <w:t>related to data and statistics. We held a series of public events and sessions with producers and stakeholders over the autumn of 2023</w:t>
      </w:r>
      <w:r w:rsidR="00657EED" w:rsidRPr="009E1957">
        <w:rPr>
          <w:rFonts w:ascii="Arial" w:hAnsi="Arial" w:cs="Arial"/>
        </w:rPr>
        <w:t>,</w:t>
      </w:r>
      <w:r w:rsidR="00C70B57" w:rsidRPr="009E1957">
        <w:rPr>
          <w:rFonts w:ascii="Arial" w:hAnsi="Arial" w:cs="Arial"/>
        </w:rPr>
        <w:t xml:space="preserve"> </w:t>
      </w:r>
      <w:r w:rsidR="00657EED" w:rsidRPr="009E1957">
        <w:rPr>
          <w:rFonts w:ascii="Arial" w:hAnsi="Arial" w:cs="Arial"/>
        </w:rPr>
        <w:t xml:space="preserve">with </w:t>
      </w:r>
      <w:r w:rsidR="0047059C" w:rsidRPr="009E1957">
        <w:rPr>
          <w:rFonts w:ascii="Arial" w:hAnsi="Arial" w:cs="Arial"/>
        </w:rPr>
        <w:t>a written</w:t>
      </w:r>
      <w:r w:rsidR="0047059C" w:rsidRPr="0047059C">
        <w:rPr>
          <w:rFonts w:ascii="Arial" w:hAnsi="Arial" w:cs="Arial"/>
          <w:color w:val="333333"/>
        </w:rPr>
        <w:t xml:space="preserve"> </w:t>
      </w:r>
      <w:hyperlink r:id="rId20" w:history="1">
        <w:r w:rsidR="0047059C" w:rsidRPr="00AB7B52">
          <w:rPr>
            <w:rStyle w:val="Hyperlink"/>
            <w:rFonts w:ascii="Arial" w:hAnsi="Arial" w:cs="Arial"/>
          </w:rPr>
          <w:t>call for evidence</w:t>
        </w:r>
      </w:hyperlink>
      <w:r w:rsidR="00657EED">
        <w:rPr>
          <w:rFonts w:ascii="Arial" w:hAnsi="Arial" w:cs="Arial"/>
          <w:color w:val="333333"/>
        </w:rPr>
        <w:t xml:space="preserve">. </w:t>
      </w:r>
    </w:p>
    <w:p w14:paraId="7593F936" w14:textId="77777777" w:rsidR="00B42FE2" w:rsidRDefault="003F2698" w:rsidP="00C14685">
      <w:pPr>
        <w:pStyle w:val="Heading2"/>
        <w:spacing w:before="100" w:beforeAutospacing="1" w:after="100" w:afterAutospacing="1"/>
        <w:rPr>
          <w:rFonts w:ascii="Arial" w:hAnsi="Arial" w:cs="Arial"/>
          <w:sz w:val="32"/>
          <w:szCs w:val="32"/>
        </w:rPr>
      </w:pPr>
      <w:bookmarkStart w:id="9" w:name="_Toc173315187"/>
      <w:bookmarkStart w:id="10" w:name="_Toc180496477"/>
      <w:r w:rsidRPr="666DD61B">
        <w:rPr>
          <w:rFonts w:ascii="Arial" w:hAnsi="Arial" w:cs="Arial"/>
          <w:sz w:val="32"/>
          <w:szCs w:val="32"/>
        </w:rPr>
        <w:t>Findings from the Code Review</w:t>
      </w:r>
      <w:bookmarkEnd w:id="9"/>
      <w:bookmarkEnd w:id="10"/>
    </w:p>
    <w:p w14:paraId="7D1ED86C" w14:textId="381415C5" w:rsidR="0092535E" w:rsidRPr="002A6520" w:rsidRDefault="00B56203" w:rsidP="00FF7FC4">
      <w:pPr>
        <w:pStyle w:val="NormalWeb"/>
        <w:shd w:val="clear" w:color="auto" w:fill="FFFFFF"/>
        <w:spacing w:before="0" w:beforeAutospacing="0" w:after="150" w:afterAutospacing="0"/>
        <w:rPr>
          <w:rFonts w:ascii="Arial" w:hAnsi="Arial" w:cs="Arial"/>
        </w:rPr>
      </w:pPr>
      <w:r w:rsidRPr="002A6520">
        <w:rPr>
          <w:rFonts w:ascii="Arial" w:hAnsi="Arial" w:cs="Arial"/>
          <w:color w:val="333333"/>
        </w:rPr>
        <w:t>OSR heard</w:t>
      </w:r>
      <w:r w:rsidR="0092535E" w:rsidRPr="002A6520">
        <w:rPr>
          <w:rFonts w:ascii="Arial" w:hAnsi="Arial" w:cs="Arial"/>
          <w:color w:val="333333"/>
        </w:rPr>
        <w:t xml:space="preserve"> throughout </w:t>
      </w:r>
      <w:r w:rsidRPr="002A6520">
        <w:rPr>
          <w:rFonts w:ascii="Arial" w:hAnsi="Arial" w:cs="Arial"/>
          <w:color w:val="333333"/>
        </w:rPr>
        <w:t xml:space="preserve">our </w:t>
      </w:r>
      <w:hyperlink r:id="rId21" w:history="1">
        <w:r w:rsidRPr="00FF7FC4">
          <w:rPr>
            <w:rStyle w:val="Hyperlink"/>
            <w:rFonts w:ascii="Arial" w:hAnsi="Arial" w:cs="Arial"/>
          </w:rPr>
          <w:t>2023</w:t>
        </w:r>
        <w:r w:rsidR="0092535E" w:rsidRPr="00FF7FC4">
          <w:rPr>
            <w:rStyle w:val="Hyperlink"/>
            <w:rFonts w:ascii="Arial" w:hAnsi="Arial" w:cs="Arial"/>
          </w:rPr>
          <w:t xml:space="preserve"> Code review</w:t>
        </w:r>
      </w:hyperlink>
      <w:r w:rsidR="0092535E" w:rsidRPr="002A6520">
        <w:rPr>
          <w:rFonts w:ascii="Arial" w:hAnsi="Arial" w:cs="Arial"/>
          <w:color w:val="333333"/>
        </w:rPr>
        <w:t xml:space="preserve"> that the Code of Practice is highly regarded by those producing official statistics, as well as by other stakeholders. The three pillars </w:t>
      </w:r>
      <w:r w:rsidRPr="002A6520">
        <w:rPr>
          <w:rFonts w:ascii="Arial" w:hAnsi="Arial" w:cs="Arial"/>
          <w:color w:val="333333"/>
        </w:rPr>
        <w:t>– TQV –</w:t>
      </w:r>
      <w:r w:rsidR="00D6161A" w:rsidRPr="002A6520">
        <w:rPr>
          <w:rFonts w:ascii="Arial" w:hAnsi="Arial" w:cs="Arial"/>
          <w:color w:val="333333"/>
        </w:rPr>
        <w:t xml:space="preserve"> </w:t>
      </w:r>
      <w:r w:rsidR="0092535E" w:rsidRPr="002A6520">
        <w:rPr>
          <w:rFonts w:ascii="Arial" w:hAnsi="Arial" w:cs="Arial"/>
          <w:color w:val="333333"/>
        </w:rPr>
        <w:t>clear</w:t>
      </w:r>
      <w:r w:rsidR="00C02E85" w:rsidRPr="002A6520">
        <w:rPr>
          <w:rFonts w:ascii="Arial" w:hAnsi="Arial" w:cs="Arial"/>
          <w:color w:val="333333"/>
        </w:rPr>
        <w:t>ly</w:t>
      </w:r>
      <w:r w:rsidR="0092535E" w:rsidRPr="002A6520">
        <w:rPr>
          <w:rFonts w:ascii="Arial" w:hAnsi="Arial" w:cs="Arial"/>
          <w:color w:val="333333"/>
        </w:rPr>
        <w:t xml:space="preserve"> fram</w:t>
      </w:r>
      <w:r w:rsidR="0038663D" w:rsidRPr="002A6520">
        <w:rPr>
          <w:rFonts w:ascii="Arial" w:hAnsi="Arial" w:cs="Arial"/>
          <w:color w:val="333333"/>
        </w:rPr>
        <w:t>e</w:t>
      </w:r>
      <w:r w:rsidR="0092535E" w:rsidRPr="002A6520">
        <w:rPr>
          <w:rFonts w:ascii="Arial" w:hAnsi="Arial" w:cs="Arial"/>
          <w:color w:val="333333"/>
        </w:rPr>
        <w:t xml:space="preserve"> good statistical practice, are easily remembered and can be easily explained to others to support application of the Code. </w:t>
      </w:r>
    </w:p>
    <w:p w14:paraId="2361AC62" w14:textId="7A3921E8" w:rsidR="0092535E" w:rsidRPr="0092535E" w:rsidRDefault="0092535E" w:rsidP="00FF7FC4">
      <w:pPr>
        <w:pStyle w:val="NormalWeb"/>
        <w:shd w:val="clear" w:color="auto" w:fill="FFFFFF"/>
        <w:spacing w:before="0" w:beforeAutospacing="0" w:after="150" w:afterAutospacing="0"/>
        <w:rPr>
          <w:rFonts w:ascii="Arial" w:hAnsi="Arial" w:cs="Arial"/>
          <w:color w:val="333333"/>
        </w:rPr>
      </w:pPr>
      <w:r w:rsidRPr="0092535E">
        <w:rPr>
          <w:rFonts w:ascii="Arial" w:hAnsi="Arial" w:cs="Arial"/>
          <w:color w:val="333333"/>
        </w:rPr>
        <w:t>There was</w:t>
      </w:r>
      <w:r w:rsidR="002A0ACF">
        <w:rPr>
          <w:rFonts w:ascii="Arial" w:hAnsi="Arial" w:cs="Arial"/>
          <w:color w:val="333333"/>
        </w:rPr>
        <w:t>,</w:t>
      </w:r>
      <w:r w:rsidRPr="0092535E">
        <w:rPr>
          <w:rFonts w:ascii="Arial" w:hAnsi="Arial" w:cs="Arial"/>
          <w:color w:val="333333"/>
        </w:rPr>
        <w:t xml:space="preserve"> however</w:t>
      </w:r>
      <w:r w:rsidR="002A0ACF">
        <w:rPr>
          <w:rFonts w:ascii="Arial" w:hAnsi="Arial" w:cs="Arial"/>
          <w:color w:val="333333"/>
        </w:rPr>
        <w:t>,</w:t>
      </w:r>
      <w:r w:rsidRPr="0092535E">
        <w:rPr>
          <w:rFonts w:ascii="Arial" w:hAnsi="Arial" w:cs="Arial"/>
          <w:color w:val="333333"/>
        </w:rPr>
        <w:t xml:space="preserve"> wide acceptance of the changed and further evolving data landscape</w:t>
      </w:r>
      <w:r w:rsidR="00830C0E">
        <w:rPr>
          <w:rFonts w:ascii="Arial" w:hAnsi="Arial" w:cs="Arial"/>
          <w:color w:val="333333"/>
        </w:rPr>
        <w:t>,</w:t>
      </w:r>
      <w:r w:rsidRPr="0092535E">
        <w:rPr>
          <w:rFonts w:ascii="Arial" w:hAnsi="Arial" w:cs="Arial"/>
          <w:color w:val="333333"/>
        </w:rPr>
        <w:t xml:space="preserve"> a</w:t>
      </w:r>
      <w:r w:rsidR="00830C0E">
        <w:rPr>
          <w:rFonts w:ascii="Arial" w:hAnsi="Arial" w:cs="Arial"/>
          <w:color w:val="333333"/>
        </w:rPr>
        <w:t>s well as</w:t>
      </w:r>
      <w:r w:rsidRPr="0092535E">
        <w:rPr>
          <w:rFonts w:ascii="Arial" w:hAnsi="Arial" w:cs="Arial"/>
          <w:color w:val="333333"/>
        </w:rPr>
        <w:t xml:space="preserve"> consensus that the Code can be enhanced both in its content and presentation. A wide range of </w:t>
      </w:r>
      <w:r w:rsidR="00E130A9" w:rsidRPr="00276E63">
        <w:rPr>
          <w:rFonts w:ascii="Arial" w:hAnsi="Arial" w:cs="Arial"/>
          <w:color w:val="333333"/>
        </w:rPr>
        <w:t>ideas</w:t>
      </w:r>
      <w:r w:rsidRPr="0092535E">
        <w:rPr>
          <w:rFonts w:ascii="Arial" w:hAnsi="Arial" w:cs="Arial"/>
          <w:color w:val="333333"/>
        </w:rPr>
        <w:t xml:space="preserve"> were highlighted in the feedback received through the call for evidence and our engagement activities. </w:t>
      </w:r>
    </w:p>
    <w:p w14:paraId="25C7AA8E" w14:textId="3EC6861F" w:rsidR="00A26B81" w:rsidRPr="00A26B81" w:rsidRDefault="00A26B81" w:rsidP="00FF7FC4">
      <w:pPr>
        <w:pStyle w:val="NormalWeb"/>
        <w:shd w:val="clear" w:color="auto" w:fill="FFFFFF"/>
        <w:spacing w:before="0" w:beforeAutospacing="0" w:after="160" w:afterAutospacing="0"/>
        <w:rPr>
          <w:rFonts w:ascii="Arial" w:hAnsi="Arial" w:cs="Arial"/>
          <w:color w:val="333333"/>
        </w:rPr>
      </w:pPr>
      <w:r w:rsidRPr="00A26B81">
        <w:rPr>
          <w:rFonts w:ascii="Arial" w:hAnsi="Arial" w:cs="Arial"/>
          <w:color w:val="333333"/>
        </w:rPr>
        <w:t xml:space="preserve">The feedback </w:t>
      </w:r>
      <w:r w:rsidR="0023229B">
        <w:rPr>
          <w:rFonts w:ascii="Arial" w:hAnsi="Arial" w:cs="Arial"/>
          <w:color w:val="333333"/>
        </w:rPr>
        <w:t xml:space="preserve">on how </w:t>
      </w:r>
      <w:r w:rsidRPr="00A26B81">
        <w:rPr>
          <w:rFonts w:ascii="Arial" w:hAnsi="Arial" w:cs="Arial"/>
          <w:color w:val="333333"/>
        </w:rPr>
        <w:t xml:space="preserve">we could enhance standards relating to Trustworthiness </w:t>
      </w:r>
      <w:r w:rsidR="0023229B">
        <w:rPr>
          <w:rFonts w:ascii="Arial" w:hAnsi="Arial" w:cs="Arial"/>
          <w:color w:val="333333"/>
        </w:rPr>
        <w:t>included</w:t>
      </w:r>
      <w:r w:rsidRPr="00A26B81">
        <w:rPr>
          <w:rFonts w:ascii="Arial" w:hAnsi="Arial" w:cs="Arial"/>
          <w:color w:val="333333"/>
        </w:rPr>
        <w:t>:</w:t>
      </w:r>
    </w:p>
    <w:p w14:paraId="77E6DB41" w14:textId="77777777" w:rsidR="00A26B81" w:rsidRPr="00A26B81" w:rsidRDefault="00A26B81" w:rsidP="004A3CD0">
      <w:pPr>
        <w:pStyle w:val="NormalWeb"/>
        <w:numPr>
          <w:ilvl w:val="0"/>
          <w:numId w:val="5"/>
        </w:numPr>
        <w:shd w:val="clear" w:color="auto" w:fill="FFFFFF"/>
        <w:spacing w:after="150"/>
        <w:rPr>
          <w:rFonts w:ascii="Arial" w:hAnsi="Arial" w:cs="Arial"/>
          <w:color w:val="333333"/>
        </w:rPr>
      </w:pPr>
      <w:r w:rsidRPr="00A26B81">
        <w:rPr>
          <w:rFonts w:ascii="Arial" w:hAnsi="Arial" w:cs="Arial"/>
          <w:color w:val="333333"/>
        </w:rPr>
        <w:t>further clarifying independent statistical leadership authority and a Head of Profession for Statistics’ responsibilities</w:t>
      </w:r>
    </w:p>
    <w:p w14:paraId="6E764C5D" w14:textId="5A075C89" w:rsidR="00A26B81" w:rsidRPr="00A26B81" w:rsidRDefault="00A26B81" w:rsidP="004A3CD0">
      <w:pPr>
        <w:pStyle w:val="NormalWeb"/>
        <w:numPr>
          <w:ilvl w:val="0"/>
          <w:numId w:val="5"/>
        </w:numPr>
        <w:shd w:val="clear" w:color="auto" w:fill="FFFFFF"/>
        <w:spacing w:after="150"/>
        <w:rPr>
          <w:rFonts w:ascii="Arial" w:hAnsi="Arial" w:cs="Arial"/>
          <w:color w:val="333333"/>
        </w:rPr>
      </w:pPr>
      <w:r w:rsidRPr="00A26B81">
        <w:rPr>
          <w:rFonts w:ascii="Arial" w:hAnsi="Arial" w:cs="Arial"/>
          <w:color w:val="333333"/>
        </w:rPr>
        <w:t xml:space="preserve">integrating OSR’s concept </w:t>
      </w:r>
      <w:r w:rsidR="006B035B">
        <w:rPr>
          <w:rFonts w:ascii="Arial" w:hAnsi="Arial" w:cs="Arial"/>
          <w:color w:val="333333"/>
        </w:rPr>
        <w:t xml:space="preserve">of </w:t>
      </w:r>
      <w:r w:rsidRPr="00A26B81">
        <w:rPr>
          <w:rFonts w:ascii="Arial" w:hAnsi="Arial" w:cs="Arial"/>
          <w:color w:val="333333"/>
        </w:rPr>
        <w:t xml:space="preserve">and guidance on </w:t>
      </w:r>
      <w:r w:rsidR="005F020D">
        <w:rPr>
          <w:rFonts w:ascii="Arial" w:hAnsi="Arial" w:cs="Arial"/>
          <w:color w:val="333333"/>
        </w:rPr>
        <w:t>i</w:t>
      </w:r>
      <w:r w:rsidRPr="00A26B81">
        <w:rPr>
          <w:rFonts w:ascii="Arial" w:hAnsi="Arial" w:cs="Arial"/>
          <w:color w:val="333333"/>
        </w:rPr>
        <w:t xml:space="preserve">ntelligent </w:t>
      </w:r>
      <w:r w:rsidR="005F020D">
        <w:rPr>
          <w:rFonts w:ascii="Arial" w:hAnsi="Arial" w:cs="Arial"/>
          <w:color w:val="333333"/>
        </w:rPr>
        <w:t>t</w:t>
      </w:r>
      <w:r w:rsidRPr="00A26B81">
        <w:rPr>
          <w:rFonts w:ascii="Arial" w:hAnsi="Arial" w:cs="Arial"/>
          <w:color w:val="333333"/>
        </w:rPr>
        <w:t>ransparency</w:t>
      </w:r>
    </w:p>
    <w:p w14:paraId="4C3ECA35" w14:textId="2D37DD54" w:rsidR="00A26B81" w:rsidRPr="0023229B" w:rsidRDefault="00A26B81" w:rsidP="004A3CD0">
      <w:pPr>
        <w:pStyle w:val="NormalWeb"/>
        <w:numPr>
          <w:ilvl w:val="0"/>
          <w:numId w:val="5"/>
        </w:numPr>
        <w:shd w:val="clear" w:color="auto" w:fill="FFFFFF"/>
        <w:spacing w:after="150"/>
        <w:rPr>
          <w:rFonts w:ascii="Arial" w:hAnsi="Arial" w:cs="Arial"/>
          <w:color w:val="333333"/>
        </w:rPr>
      </w:pPr>
      <w:r w:rsidRPr="0023229B">
        <w:rPr>
          <w:rFonts w:ascii="Arial" w:hAnsi="Arial" w:cs="Arial"/>
          <w:color w:val="333333"/>
        </w:rPr>
        <w:t>better addressing the communication of statistics</w:t>
      </w:r>
    </w:p>
    <w:p w14:paraId="1FE024A1" w14:textId="04B56E7A" w:rsidR="00A26B81" w:rsidRPr="00A26B81" w:rsidRDefault="0023229B" w:rsidP="00AC2740">
      <w:pPr>
        <w:pStyle w:val="NormalWeb"/>
        <w:keepNext/>
        <w:shd w:val="clear" w:color="auto" w:fill="FFFFFF"/>
        <w:rPr>
          <w:rFonts w:ascii="Arial" w:hAnsi="Arial" w:cs="Arial"/>
          <w:color w:val="333333"/>
        </w:rPr>
      </w:pPr>
      <w:r>
        <w:rPr>
          <w:rFonts w:ascii="Arial" w:hAnsi="Arial" w:cs="Arial"/>
          <w:color w:val="333333"/>
        </w:rPr>
        <w:lastRenderedPageBreak/>
        <w:t xml:space="preserve">Suggestions on </w:t>
      </w:r>
      <w:r w:rsidR="00A26B81" w:rsidRPr="00A26B81">
        <w:rPr>
          <w:rFonts w:ascii="Arial" w:hAnsi="Arial" w:cs="Arial"/>
          <w:color w:val="333333"/>
        </w:rPr>
        <w:t>strengthen</w:t>
      </w:r>
      <w:r>
        <w:rPr>
          <w:rFonts w:ascii="Arial" w:hAnsi="Arial" w:cs="Arial"/>
          <w:color w:val="333333"/>
        </w:rPr>
        <w:t>ing</w:t>
      </w:r>
      <w:r w:rsidR="00A26B81" w:rsidRPr="00A26B81">
        <w:rPr>
          <w:rFonts w:ascii="Arial" w:hAnsi="Arial" w:cs="Arial"/>
          <w:color w:val="333333"/>
        </w:rPr>
        <w:t xml:space="preserve"> the Quality pillar </w:t>
      </w:r>
      <w:r>
        <w:rPr>
          <w:rFonts w:ascii="Arial" w:hAnsi="Arial" w:cs="Arial"/>
          <w:color w:val="333333"/>
        </w:rPr>
        <w:t>included</w:t>
      </w:r>
      <w:r w:rsidR="00A26B81" w:rsidRPr="00A26B81">
        <w:rPr>
          <w:rFonts w:ascii="Arial" w:hAnsi="Arial" w:cs="Arial"/>
          <w:color w:val="333333"/>
        </w:rPr>
        <w:t>:</w:t>
      </w:r>
    </w:p>
    <w:p w14:paraId="1A45D307" w14:textId="734265AC" w:rsidR="00860366" w:rsidRDefault="00A26B81" w:rsidP="004A3CD0">
      <w:pPr>
        <w:pStyle w:val="NormalWeb"/>
        <w:numPr>
          <w:ilvl w:val="0"/>
          <w:numId w:val="4"/>
        </w:numPr>
        <w:shd w:val="clear" w:color="auto" w:fill="FFFFFF"/>
        <w:spacing w:after="150"/>
        <w:rPr>
          <w:rFonts w:ascii="Arial" w:hAnsi="Arial" w:cs="Arial"/>
          <w:color w:val="333333"/>
        </w:rPr>
      </w:pPr>
      <w:r w:rsidRPr="0023229B">
        <w:rPr>
          <w:rFonts w:ascii="Arial" w:hAnsi="Arial" w:cs="Arial"/>
          <w:color w:val="333333"/>
        </w:rPr>
        <w:t xml:space="preserve">more fully addressing different types of data sources and the boundaries with other types of government numerical information </w:t>
      </w:r>
    </w:p>
    <w:p w14:paraId="4DF5EF12" w14:textId="0009FD44" w:rsidR="00A26B81" w:rsidRPr="0023229B" w:rsidRDefault="00A26B81" w:rsidP="004A3CD0">
      <w:pPr>
        <w:pStyle w:val="NormalWeb"/>
        <w:numPr>
          <w:ilvl w:val="0"/>
          <w:numId w:val="4"/>
        </w:numPr>
        <w:shd w:val="clear" w:color="auto" w:fill="FFFFFF"/>
        <w:spacing w:after="150"/>
        <w:rPr>
          <w:rFonts w:ascii="Arial" w:hAnsi="Arial" w:cs="Arial"/>
          <w:color w:val="333333"/>
        </w:rPr>
      </w:pPr>
      <w:r w:rsidRPr="0023229B">
        <w:rPr>
          <w:rFonts w:ascii="Arial" w:hAnsi="Arial" w:cs="Arial"/>
          <w:color w:val="333333"/>
        </w:rPr>
        <w:t>clarifying comparability requirements</w:t>
      </w:r>
    </w:p>
    <w:p w14:paraId="4A2FCBF2" w14:textId="0590632D" w:rsidR="00A26B81" w:rsidRPr="00A26B81" w:rsidRDefault="00A26B81" w:rsidP="004A3CD0">
      <w:pPr>
        <w:pStyle w:val="NormalWeb"/>
        <w:numPr>
          <w:ilvl w:val="0"/>
          <w:numId w:val="4"/>
        </w:numPr>
        <w:shd w:val="clear" w:color="auto" w:fill="FFFFFF"/>
        <w:spacing w:after="150"/>
        <w:rPr>
          <w:rFonts w:ascii="Arial" w:hAnsi="Arial" w:cs="Arial"/>
          <w:color w:val="333333"/>
        </w:rPr>
      </w:pPr>
      <w:r w:rsidRPr="00A26B81">
        <w:rPr>
          <w:rFonts w:ascii="Arial" w:hAnsi="Arial" w:cs="Arial"/>
          <w:color w:val="333333"/>
        </w:rPr>
        <w:t>better integrati</w:t>
      </w:r>
      <w:r w:rsidR="00896B4E">
        <w:rPr>
          <w:rFonts w:ascii="Arial" w:hAnsi="Arial" w:cs="Arial"/>
          <w:color w:val="333333"/>
        </w:rPr>
        <w:t>on of</w:t>
      </w:r>
      <w:r w:rsidRPr="00A26B81">
        <w:rPr>
          <w:rFonts w:ascii="Arial" w:hAnsi="Arial" w:cs="Arial"/>
          <w:color w:val="333333"/>
        </w:rPr>
        <w:t xml:space="preserve"> </w:t>
      </w:r>
      <w:r w:rsidR="00896B4E">
        <w:rPr>
          <w:rFonts w:ascii="Arial" w:hAnsi="Arial" w:cs="Arial"/>
          <w:color w:val="333333"/>
        </w:rPr>
        <w:t xml:space="preserve">the Code </w:t>
      </w:r>
      <w:r w:rsidR="004C1BA6">
        <w:rPr>
          <w:rFonts w:ascii="Arial" w:hAnsi="Arial" w:cs="Arial"/>
          <w:color w:val="333333"/>
        </w:rPr>
        <w:t xml:space="preserve">of Practice </w:t>
      </w:r>
      <w:r w:rsidRPr="00A26B81">
        <w:rPr>
          <w:rFonts w:ascii="Arial" w:hAnsi="Arial" w:cs="Arial"/>
          <w:color w:val="333333"/>
        </w:rPr>
        <w:t>with international frameworks for quality management</w:t>
      </w:r>
    </w:p>
    <w:p w14:paraId="43DFC7D8" w14:textId="3C0CBA3A" w:rsidR="00A26B81" w:rsidRPr="00A26B81" w:rsidRDefault="003466A3" w:rsidP="00A26B81">
      <w:pPr>
        <w:pStyle w:val="NormalWeb"/>
        <w:shd w:val="clear" w:color="auto" w:fill="FFFFFF"/>
        <w:spacing w:after="150"/>
        <w:rPr>
          <w:rFonts w:ascii="Arial" w:hAnsi="Arial" w:cs="Arial"/>
          <w:color w:val="333333"/>
        </w:rPr>
      </w:pPr>
      <w:r>
        <w:rPr>
          <w:rFonts w:ascii="Arial" w:hAnsi="Arial" w:cs="Arial"/>
          <w:color w:val="333333"/>
        </w:rPr>
        <w:t xml:space="preserve">Ways </w:t>
      </w:r>
      <w:r w:rsidR="00A26B81" w:rsidRPr="00A26B81">
        <w:rPr>
          <w:rFonts w:ascii="Arial" w:hAnsi="Arial" w:cs="Arial"/>
          <w:color w:val="333333"/>
        </w:rPr>
        <w:t xml:space="preserve">we could strengthen the Value pillar </w:t>
      </w:r>
      <w:r>
        <w:rPr>
          <w:rFonts w:ascii="Arial" w:hAnsi="Arial" w:cs="Arial"/>
          <w:color w:val="333333"/>
        </w:rPr>
        <w:t>included</w:t>
      </w:r>
      <w:r w:rsidR="00A26B81" w:rsidRPr="00A26B81">
        <w:rPr>
          <w:rFonts w:ascii="Arial" w:hAnsi="Arial" w:cs="Arial"/>
          <w:color w:val="333333"/>
        </w:rPr>
        <w:t>:</w:t>
      </w:r>
    </w:p>
    <w:p w14:paraId="7B0291C4" w14:textId="77777777" w:rsidR="00A26B81" w:rsidRPr="00A26B81" w:rsidRDefault="00A26B81" w:rsidP="004A3CD0">
      <w:pPr>
        <w:pStyle w:val="NormalWeb"/>
        <w:numPr>
          <w:ilvl w:val="0"/>
          <w:numId w:val="3"/>
        </w:numPr>
        <w:shd w:val="clear" w:color="auto" w:fill="FFFFFF"/>
        <w:spacing w:after="150"/>
        <w:rPr>
          <w:rFonts w:ascii="Arial" w:hAnsi="Arial" w:cs="Arial"/>
          <w:color w:val="333333"/>
        </w:rPr>
      </w:pPr>
      <w:r w:rsidRPr="00A26B81">
        <w:rPr>
          <w:rFonts w:ascii="Arial" w:hAnsi="Arial" w:cs="Arial"/>
          <w:color w:val="333333"/>
        </w:rPr>
        <w:t>further prioritising meeting user needs and addressing the balance of different user needs within and outside government</w:t>
      </w:r>
    </w:p>
    <w:p w14:paraId="2C9F066A" w14:textId="4F510BE6" w:rsidR="00A26B81" w:rsidRPr="00A26B81" w:rsidRDefault="00A26B81" w:rsidP="004A3CD0">
      <w:pPr>
        <w:pStyle w:val="NormalWeb"/>
        <w:numPr>
          <w:ilvl w:val="0"/>
          <w:numId w:val="3"/>
        </w:numPr>
        <w:shd w:val="clear" w:color="auto" w:fill="FFFFFF"/>
        <w:spacing w:after="150"/>
        <w:rPr>
          <w:rFonts w:ascii="Arial" w:hAnsi="Arial" w:cs="Arial"/>
          <w:color w:val="333333"/>
        </w:rPr>
      </w:pPr>
      <w:r w:rsidRPr="00A26B81">
        <w:rPr>
          <w:rFonts w:ascii="Arial" w:hAnsi="Arial" w:cs="Arial"/>
          <w:color w:val="333333"/>
        </w:rPr>
        <w:t xml:space="preserve">considering the implications of the RSS’s concept of ‘public statistics’ </w:t>
      </w:r>
    </w:p>
    <w:p w14:paraId="1E77DB26" w14:textId="77777777" w:rsidR="00A26B81" w:rsidRPr="00A26B81" w:rsidRDefault="00A26B81" w:rsidP="004A3CD0">
      <w:pPr>
        <w:pStyle w:val="NormalWeb"/>
        <w:numPr>
          <w:ilvl w:val="0"/>
          <w:numId w:val="3"/>
        </w:numPr>
        <w:shd w:val="clear" w:color="auto" w:fill="FFFFFF"/>
        <w:spacing w:after="150"/>
        <w:rPr>
          <w:rFonts w:ascii="Arial" w:hAnsi="Arial" w:cs="Arial"/>
          <w:color w:val="333333"/>
        </w:rPr>
      </w:pPr>
      <w:r w:rsidRPr="00A26B81">
        <w:rPr>
          <w:rFonts w:ascii="Arial" w:hAnsi="Arial" w:cs="Arial"/>
          <w:color w:val="333333"/>
        </w:rPr>
        <w:t>emphasising the need to address data gaps</w:t>
      </w:r>
    </w:p>
    <w:p w14:paraId="7E3A0A06" w14:textId="2C557509" w:rsidR="00A26B81" w:rsidRPr="00A26B81" w:rsidRDefault="00A26B81" w:rsidP="00FF7FC4">
      <w:pPr>
        <w:pStyle w:val="NormalWeb"/>
        <w:shd w:val="clear" w:color="auto" w:fill="FFFFFF"/>
        <w:spacing w:before="0" w:beforeAutospacing="0" w:after="150" w:afterAutospacing="0"/>
        <w:rPr>
          <w:rFonts w:ascii="Arial" w:hAnsi="Arial" w:cs="Arial"/>
          <w:color w:val="333333"/>
        </w:rPr>
      </w:pPr>
      <w:r w:rsidRPr="00A26B81">
        <w:rPr>
          <w:rFonts w:ascii="Arial" w:hAnsi="Arial" w:cs="Arial"/>
          <w:color w:val="333333"/>
        </w:rPr>
        <w:t>Beyond changes to the Code itself, a wide range of feedback emphasised the importance of finding more</w:t>
      </w:r>
      <w:r w:rsidR="003F559A">
        <w:rPr>
          <w:rFonts w:ascii="Arial" w:hAnsi="Arial" w:cs="Arial"/>
          <w:color w:val="333333"/>
        </w:rPr>
        <w:t>-</w:t>
      </w:r>
      <w:r w:rsidRPr="00A26B81">
        <w:rPr>
          <w:rFonts w:ascii="Arial" w:hAnsi="Arial" w:cs="Arial"/>
          <w:color w:val="333333"/>
        </w:rPr>
        <w:t xml:space="preserve">effective ways to support understanding of </w:t>
      </w:r>
      <w:r w:rsidR="00191656">
        <w:rPr>
          <w:rFonts w:ascii="Arial" w:hAnsi="Arial" w:cs="Arial"/>
          <w:color w:val="333333"/>
        </w:rPr>
        <w:t>TQV</w:t>
      </w:r>
      <w:r w:rsidRPr="00A26B81">
        <w:rPr>
          <w:rFonts w:ascii="Arial" w:hAnsi="Arial" w:cs="Arial"/>
          <w:color w:val="333333"/>
        </w:rPr>
        <w:t xml:space="preserve"> by members of the public</w:t>
      </w:r>
      <w:r w:rsidR="001718C3">
        <w:rPr>
          <w:rFonts w:ascii="Arial" w:hAnsi="Arial" w:cs="Arial"/>
          <w:color w:val="333333"/>
        </w:rPr>
        <w:t>,</w:t>
      </w:r>
      <w:r w:rsidRPr="00A26B81">
        <w:rPr>
          <w:rFonts w:ascii="Arial" w:hAnsi="Arial" w:cs="Arial"/>
          <w:color w:val="333333"/>
        </w:rPr>
        <w:t xml:space="preserve"> analysts outside of government and non-statistical staff in government, to </w:t>
      </w:r>
      <w:r w:rsidR="00833E16">
        <w:rPr>
          <w:rFonts w:ascii="Arial" w:hAnsi="Arial" w:cs="Arial"/>
          <w:color w:val="333333"/>
        </w:rPr>
        <w:t>guide</w:t>
      </w:r>
      <w:r w:rsidR="00833E16" w:rsidRPr="00A26B81">
        <w:rPr>
          <w:rFonts w:ascii="Arial" w:hAnsi="Arial" w:cs="Arial"/>
          <w:color w:val="333333"/>
        </w:rPr>
        <w:t xml:space="preserve"> </w:t>
      </w:r>
      <w:r w:rsidRPr="00A26B81">
        <w:rPr>
          <w:rFonts w:ascii="Arial" w:hAnsi="Arial" w:cs="Arial"/>
          <w:color w:val="333333"/>
        </w:rPr>
        <w:t>their use of data and statistics.</w:t>
      </w:r>
    </w:p>
    <w:p w14:paraId="3CBEEED4" w14:textId="20873EC8" w:rsidR="00856F68" w:rsidRDefault="00A26B81" w:rsidP="00FF7FC4">
      <w:pPr>
        <w:pStyle w:val="NormalWeb"/>
        <w:shd w:val="clear" w:color="auto" w:fill="FFFFFF"/>
        <w:spacing w:before="0" w:beforeAutospacing="0" w:after="150" w:afterAutospacing="0"/>
        <w:rPr>
          <w:rFonts w:ascii="Arial" w:hAnsi="Arial" w:cs="Arial"/>
          <w:color w:val="333333"/>
        </w:rPr>
      </w:pPr>
      <w:r w:rsidRPr="00A26B81">
        <w:rPr>
          <w:rFonts w:ascii="Arial" w:hAnsi="Arial" w:cs="Arial"/>
          <w:color w:val="333333"/>
        </w:rPr>
        <w:t>While it was recognised that there is a body of guidance alongside the Code already, those producing official statistics asked for more</w:t>
      </w:r>
      <w:r w:rsidR="00D570DC">
        <w:rPr>
          <w:rFonts w:ascii="Arial" w:hAnsi="Arial" w:cs="Arial"/>
          <w:color w:val="333333"/>
        </w:rPr>
        <w:t>-</w:t>
      </w:r>
      <w:r w:rsidRPr="00A26B81">
        <w:rPr>
          <w:rFonts w:ascii="Arial" w:hAnsi="Arial" w:cs="Arial"/>
          <w:color w:val="333333"/>
        </w:rPr>
        <w:t>accessible materials. This guidance could range from simple high-level guides about the pillars to detailed material aimed at some of the most challenging current statistical issues, such as the implications of AI and the greater use of administrative data.</w:t>
      </w:r>
    </w:p>
    <w:p w14:paraId="48B0C47A" w14:textId="4D0BEEE4" w:rsidR="000B2C38" w:rsidRDefault="001C1B30" w:rsidP="000B2C38">
      <w:pPr>
        <w:pStyle w:val="Heading2"/>
        <w:spacing w:after="240"/>
        <w:rPr>
          <w:rFonts w:ascii="Arial" w:hAnsi="Arial" w:cs="Arial"/>
          <w:sz w:val="32"/>
          <w:szCs w:val="32"/>
        </w:rPr>
      </w:pPr>
      <w:bookmarkStart w:id="11" w:name="_Toc180496478"/>
      <w:r w:rsidRPr="00E82174">
        <w:rPr>
          <w:rFonts w:ascii="Arial" w:hAnsi="Arial" w:cs="Arial"/>
          <w:sz w:val="32"/>
          <w:szCs w:val="32"/>
        </w:rPr>
        <w:t>Outline of proposed changes</w:t>
      </w:r>
      <w:bookmarkEnd w:id="11"/>
    </w:p>
    <w:p w14:paraId="7D216375" w14:textId="3A4C8B8A" w:rsidR="005B10A6" w:rsidRDefault="00102B24" w:rsidP="000B2C38">
      <w:pPr>
        <w:rPr>
          <w:rFonts w:ascii="Arial" w:hAnsi="Arial" w:cs="Arial"/>
          <w:color w:val="333333"/>
          <w:sz w:val="24"/>
          <w:szCs w:val="24"/>
        </w:rPr>
      </w:pPr>
      <w:r>
        <w:rPr>
          <w:rFonts w:ascii="Arial" w:hAnsi="Arial" w:cs="Arial"/>
          <w:color w:val="333333"/>
          <w:sz w:val="24"/>
          <w:szCs w:val="24"/>
        </w:rPr>
        <w:t xml:space="preserve">In response to the </w:t>
      </w:r>
      <w:r w:rsidR="004E6F1D">
        <w:rPr>
          <w:rFonts w:ascii="Arial" w:hAnsi="Arial" w:cs="Arial"/>
          <w:color w:val="333333"/>
          <w:sz w:val="24"/>
          <w:szCs w:val="24"/>
        </w:rPr>
        <w:t xml:space="preserve">findings of our Code Review, </w:t>
      </w:r>
      <w:r w:rsidRPr="00102B24">
        <w:rPr>
          <w:rFonts w:ascii="Arial" w:hAnsi="Arial" w:cs="Arial"/>
          <w:color w:val="333333"/>
          <w:sz w:val="24"/>
          <w:szCs w:val="24"/>
        </w:rPr>
        <w:t>OSR has sought to refresh the Code of Practice to better meet the needs of its users. These users include statistics producers both inside and outside of government, those working in government departments and agencies</w:t>
      </w:r>
      <w:r w:rsidR="00F8526F">
        <w:rPr>
          <w:rFonts w:ascii="Arial" w:hAnsi="Arial" w:cs="Arial"/>
          <w:color w:val="333333"/>
          <w:sz w:val="24"/>
          <w:szCs w:val="24"/>
        </w:rPr>
        <w:t>,</w:t>
      </w:r>
      <w:r w:rsidRPr="00102B24">
        <w:rPr>
          <w:rFonts w:ascii="Arial" w:hAnsi="Arial" w:cs="Arial"/>
          <w:color w:val="333333"/>
          <w:sz w:val="24"/>
          <w:szCs w:val="24"/>
        </w:rPr>
        <w:t xml:space="preserve"> statistics users</w:t>
      </w:r>
      <w:r w:rsidR="00F8526F">
        <w:rPr>
          <w:rFonts w:ascii="Arial" w:hAnsi="Arial" w:cs="Arial"/>
          <w:color w:val="333333"/>
          <w:sz w:val="24"/>
          <w:szCs w:val="24"/>
        </w:rPr>
        <w:t xml:space="preserve"> and OSR itself</w:t>
      </w:r>
      <w:r w:rsidRPr="00102B24">
        <w:rPr>
          <w:rFonts w:ascii="Arial" w:hAnsi="Arial" w:cs="Arial"/>
          <w:color w:val="333333"/>
          <w:sz w:val="24"/>
          <w:szCs w:val="24"/>
        </w:rPr>
        <w:t>.</w:t>
      </w:r>
    </w:p>
    <w:p w14:paraId="406E4C92" w14:textId="6C6879C4" w:rsidR="000B2C38" w:rsidRDefault="000B2C38" w:rsidP="000B2C38">
      <w:pPr>
        <w:rPr>
          <w:rFonts w:ascii="Arial" w:hAnsi="Arial" w:cs="Arial"/>
          <w:color w:val="333333"/>
          <w:sz w:val="24"/>
          <w:szCs w:val="24"/>
        </w:rPr>
      </w:pPr>
      <w:r>
        <w:rPr>
          <w:rFonts w:ascii="Arial" w:hAnsi="Arial" w:cs="Arial"/>
          <w:color w:val="333333"/>
          <w:sz w:val="24"/>
          <w:szCs w:val="24"/>
        </w:rPr>
        <w:t>Our proposal for Code 3.0 (illustrated in Figure 1) preserves the core concepts of Trustworthiness, Quality and Value that form the three pillars of the current Code</w:t>
      </w:r>
      <w:r w:rsidR="006027B0">
        <w:rPr>
          <w:rFonts w:ascii="Arial" w:hAnsi="Arial" w:cs="Arial"/>
          <w:color w:val="333333"/>
          <w:sz w:val="24"/>
          <w:szCs w:val="24"/>
        </w:rPr>
        <w:t>, while making material changes to the content and presentation of the Code</w:t>
      </w:r>
      <w:r>
        <w:rPr>
          <w:rFonts w:ascii="Arial" w:hAnsi="Arial" w:cs="Arial"/>
          <w:color w:val="333333"/>
          <w:sz w:val="24"/>
          <w:szCs w:val="24"/>
        </w:rPr>
        <w:t xml:space="preserve">. </w:t>
      </w:r>
      <w:r w:rsidR="006027B0">
        <w:rPr>
          <w:rFonts w:ascii="Arial" w:hAnsi="Arial" w:cs="Arial"/>
          <w:color w:val="333333"/>
          <w:sz w:val="24"/>
          <w:szCs w:val="24"/>
        </w:rPr>
        <w:t xml:space="preserve">We propose that </w:t>
      </w:r>
      <w:r>
        <w:rPr>
          <w:rFonts w:ascii="Arial" w:hAnsi="Arial" w:cs="Arial"/>
          <w:color w:val="333333"/>
          <w:sz w:val="24"/>
          <w:szCs w:val="24"/>
        </w:rPr>
        <w:t xml:space="preserve">Code 3.0 </w:t>
      </w:r>
      <w:r w:rsidR="00FD06B9">
        <w:rPr>
          <w:rFonts w:ascii="Arial" w:hAnsi="Arial" w:cs="Arial"/>
          <w:color w:val="333333"/>
          <w:sz w:val="24"/>
          <w:szCs w:val="24"/>
        </w:rPr>
        <w:t>will</w:t>
      </w:r>
      <w:r w:rsidR="006027B0">
        <w:rPr>
          <w:rFonts w:ascii="Arial" w:hAnsi="Arial" w:cs="Arial"/>
          <w:color w:val="333333"/>
          <w:sz w:val="24"/>
          <w:szCs w:val="24"/>
        </w:rPr>
        <w:t xml:space="preserve"> comprise</w:t>
      </w:r>
      <w:r>
        <w:rPr>
          <w:rFonts w:ascii="Arial" w:hAnsi="Arial" w:cs="Arial"/>
          <w:color w:val="333333"/>
          <w:sz w:val="24"/>
          <w:szCs w:val="24"/>
        </w:rPr>
        <w:t xml:space="preserve"> three</w:t>
      </w:r>
      <w:r w:rsidR="006027B0">
        <w:rPr>
          <w:rFonts w:ascii="Arial" w:hAnsi="Arial" w:cs="Arial"/>
          <w:color w:val="333333"/>
          <w:sz w:val="24"/>
          <w:szCs w:val="24"/>
        </w:rPr>
        <w:t xml:space="preserve"> key</w:t>
      </w:r>
      <w:r>
        <w:rPr>
          <w:rFonts w:ascii="Arial" w:hAnsi="Arial" w:cs="Arial"/>
          <w:color w:val="333333"/>
          <w:sz w:val="24"/>
          <w:szCs w:val="24"/>
        </w:rPr>
        <w:t xml:space="preserve"> elements:</w:t>
      </w:r>
    </w:p>
    <w:p w14:paraId="627C451E" w14:textId="5595E3CE" w:rsidR="000B2C38" w:rsidRPr="0005067A" w:rsidRDefault="000B2C38" w:rsidP="00181329">
      <w:pPr>
        <w:pStyle w:val="ListParagraph"/>
        <w:numPr>
          <w:ilvl w:val="0"/>
          <w:numId w:val="27"/>
        </w:numPr>
        <w:rPr>
          <w:rFonts w:ascii="Arial" w:hAnsi="Arial" w:cs="Arial"/>
          <w:b/>
          <w:bCs/>
          <w:color w:val="333333"/>
          <w:sz w:val="24"/>
          <w:szCs w:val="24"/>
        </w:rPr>
      </w:pPr>
      <w:r w:rsidRPr="0005067A">
        <w:rPr>
          <w:rFonts w:ascii="Arial" w:hAnsi="Arial" w:cs="Arial"/>
          <w:b/>
          <w:bCs/>
          <w:color w:val="333333"/>
          <w:sz w:val="24"/>
          <w:szCs w:val="24"/>
        </w:rPr>
        <w:t>Understanding the Code and how it supports</w:t>
      </w:r>
      <w:r w:rsidR="00111023">
        <w:rPr>
          <w:rFonts w:ascii="Arial" w:hAnsi="Arial" w:cs="Arial"/>
          <w:b/>
          <w:bCs/>
          <w:color w:val="333333"/>
          <w:sz w:val="24"/>
          <w:szCs w:val="24"/>
        </w:rPr>
        <w:t xml:space="preserve"> the</w:t>
      </w:r>
      <w:r w:rsidRPr="0005067A">
        <w:rPr>
          <w:rFonts w:ascii="Arial" w:hAnsi="Arial" w:cs="Arial"/>
          <w:b/>
          <w:bCs/>
          <w:color w:val="333333"/>
          <w:sz w:val="24"/>
          <w:szCs w:val="24"/>
        </w:rPr>
        <w:t xml:space="preserve"> public good</w:t>
      </w:r>
    </w:p>
    <w:p w14:paraId="5474860F" w14:textId="26642B65" w:rsidR="000B2C38" w:rsidRDefault="000B2C38" w:rsidP="000B2C38">
      <w:pPr>
        <w:rPr>
          <w:rFonts w:ascii="Arial" w:hAnsi="Arial" w:cs="Arial"/>
          <w:color w:val="333333"/>
          <w:sz w:val="24"/>
          <w:szCs w:val="24"/>
        </w:rPr>
      </w:pPr>
      <w:r>
        <w:rPr>
          <w:rFonts w:ascii="Arial" w:hAnsi="Arial" w:cs="Arial"/>
          <w:color w:val="333333"/>
          <w:sz w:val="24"/>
          <w:szCs w:val="24"/>
        </w:rPr>
        <w:t xml:space="preserve">The TQV framework is explained in a new introduction, ‘Understanding the Code and how it supports </w:t>
      </w:r>
      <w:r w:rsidR="00111023">
        <w:rPr>
          <w:rFonts w:ascii="Arial" w:hAnsi="Arial" w:cs="Arial"/>
          <w:color w:val="333333"/>
          <w:sz w:val="24"/>
          <w:szCs w:val="24"/>
        </w:rPr>
        <w:t xml:space="preserve">the </w:t>
      </w:r>
      <w:r>
        <w:rPr>
          <w:rFonts w:ascii="Arial" w:hAnsi="Arial" w:cs="Arial"/>
          <w:color w:val="333333"/>
          <w:sz w:val="24"/>
          <w:szCs w:val="24"/>
        </w:rPr>
        <w:t>public good’, which</w:t>
      </w:r>
      <w:r w:rsidRPr="007861F5">
        <w:rPr>
          <w:rFonts w:ascii="Arial" w:hAnsi="Arial" w:cs="Arial"/>
          <w:color w:val="333333"/>
          <w:sz w:val="24"/>
          <w:szCs w:val="24"/>
        </w:rPr>
        <w:t xml:space="preserve"> communicate</w:t>
      </w:r>
      <w:r>
        <w:rPr>
          <w:rFonts w:ascii="Arial" w:hAnsi="Arial" w:cs="Arial"/>
          <w:color w:val="333333"/>
          <w:sz w:val="24"/>
          <w:szCs w:val="24"/>
        </w:rPr>
        <w:t>s</w:t>
      </w:r>
      <w:r w:rsidRPr="007861F5">
        <w:rPr>
          <w:rFonts w:ascii="Arial" w:hAnsi="Arial" w:cs="Arial"/>
          <w:color w:val="333333"/>
          <w:sz w:val="24"/>
          <w:szCs w:val="24"/>
        </w:rPr>
        <w:t xml:space="preserve"> OSR’s position on what TQV is and why t</w:t>
      </w:r>
      <w:r w:rsidR="00FF7DC5">
        <w:rPr>
          <w:rFonts w:ascii="Arial" w:hAnsi="Arial" w:cs="Arial"/>
          <w:color w:val="333333"/>
          <w:sz w:val="24"/>
          <w:szCs w:val="24"/>
        </w:rPr>
        <w:t>he framework</w:t>
      </w:r>
      <w:r w:rsidRPr="007861F5">
        <w:rPr>
          <w:rFonts w:ascii="Arial" w:hAnsi="Arial" w:cs="Arial"/>
          <w:color w:val="333333"/>
          <w:sz w:val="24"/>
          <w:szCs w:val="24"/>
        </w:rPr>
        <w:t xml:space="preserve"> is important for statistics</w:t>
      </w:r>
      <w:r>
        <w:rPr>
          <w:rFonts w:ascii="Arial" w:hAnsi="Arial" w:cs="Arial"/>
          <w:color w:val="333333"/>
          <w:sz w:val="24"/>
          <w:szCs w:val="24"/>
        </w:rPr>
        <w:t xml:space="preserve"> and other types of analysis and evidence. </w:t>
      </w:r>
    </w:p>
    <w:p w14:paraId="1547D873" w14:textId="6AED8FD9" w:rsidR="000B2C38" w:rsidRPr="0005067A" w:rsidRDefault="000B2C38" w:rsidP="00181329">
      <w:pPr>
        <w:pStyle w:val="ListParagraph"/>
        <w:numPr>
          <w:ilvl w:val="0"/>
          <w:numId w:val="27"/>
        </w:numPr>
        <w:rPr>
          <w:rFonts w:ascii="Arial" w:hAnsi="Arial" w:cs="Arial"/>
          <w:b/>
          <w:bCs/>
          <w:color w:val="333333"/>
          <w:sz w:val="24"/>
          <w:szCs w:val="24"/>
        </w:rPr>
      </w:pPr>
      <w:r w:rsidRPr="0005067A">
        <w:rPr>
          <w:rFonts w:ascii="Arial" w:hAnsi="Arial" w:cs="Arial"/>
          <w:b/>
          <w:bCs/>
          <w:color w:val="333333"/>
          <w:sz w:val="24"/>
          <w:szCs w:val="24"/>
        </w:rPr>
        <w:t>Guiding Principles fr</w:t>
      </w:r>
      <w:r w:rsidR="00F11EED">
        <w:rPr>
          <w:rFonts w:ascii="Arial" w:hAnsi="Arial" w:cs="Arial"/>
          <w:b/>
          <w:bCs/>
          <w:color w:val="333333"/>
          <w:sz w:val="24"/>
          <w:szCs w:val="24"/>
        </w:rPr>
        <w:t>om</w:t>
      </w:r>
      <w:r w:rsidRPr="0005067A">
        <w:rPr>
          <w:rFonts w:ascii="Arial" w:hAnsi="Arial" w:cs="Arial"/>
          <w:b/>
          <w:bCs/>
          <w:color w:val="333333"/>
          <w:sz w:val="24"/>
          <w:szCs w:val="24"/>
        </w:rPr>
        <w:t xml:space="preserve"> </w:t>
      </w:r>
      <w:r w:rsidR="00004CEA">
        <w:rPr>
          <w:rFonts w:ascii="Arial" w:hAnsi="Arial" w:cs="Arial"/>
          <w:b/>
          <w:bCs/>
          <w:color w:val="333333"/>
          <w:sz w:val="24"/>
          <w:szCs w:val="24"/>
        </w:rPr>
        <w:t>the Code</w:t>
      </w:r>
    </w:p>
    <w:p w14:paraId="004775F1" w14:textId="1B86FA8F" w:rsidR="000B2C38" w:rsidRDefault="000B2C38" w:rsidP="000B2C38">
      <w:pPr>
        <w:rPr>
          <w:rFonts w:ascii="Arial" w:hAnsi="Arial" w:cs="Arial"/>
          <w:color w:val="333333"/>
          <w:sz w:val="24"/>
          <w:szCs w:val="24"/>
        </w:rPr>
      </w:pPr>
      <w:r>
        <w:rPr>
          <w:rFonts w:ascii="Arial" w:hAnsi="Arial" w:cs="Arial"/>
          <w:color w:val="333333"/>
          <w:sz w:val="24"/>
          <w:szCs w:val="24"/>
        </w:rPr>
        <w:t xml:space="preserve">Beneath the introduction sit the </w:t>
      </w:r>
      <w:r w:rsidR="00004CEA">
        <w:rPr>
          <w:rFonts w:ascii="Arial" w:hAnsi="Arial" w:cs="Arial"/>
          <w:color w:val="333333"/>
          <w:sz w:val="24"/>
          <w:szCs w:val="24"/>
        </w:rPr>
        <w:t>g</w:t>
      </w:r>
      <w:r>
        <w:rPr>
          <w:rFonts w:ascii="Arial" w:hAnsi="Arial" w:cs="Arial"/>
          <w:color w:val="333333"/>
          <w:sz w:val="24"/>
          <w:szCs w:val="24"/>
        </w:rPr>
        <w:t xml:space="preserve">uiding </w:t>
      </w:r>
      <w:r w:rsidR="00004CEA">
        <w:rPr>
          <w:rFonts w:ascii="Arial" w:hAnsi="Arial" w:cs="Arial"/>
          <w:color w:val="333333"/>
          <w:sz w:val="24"/>
          <w:szCs w:val="24"/>
        </w:rPr>
        <w:t>p</w:t>
      </w:r>
      <w:r>
        <w:rPr>
          <w:rFonts w:ascii="Arial" w:hAnsi="Arial" w:cs="Arial"/>
          <w:color w:val="333333"/>
          <w:sz w:val="24"/>
          <w:szCs w:val="24"/>
        </w:rPr>
        <w:t>rinciples fr</w:t>
      </w:r>
      <w:r w:rsidR="00F11EED">
        <w:rPr>
          <w:rFonts w:ascii="Arial" w:hAnsi="Arial" w:cs="Arial"/>
          <w:color w:val="333333"/>
          <w:sz w:val="24"/>
          <w:szCs w:val="24"/>
        </w:rPr>
        <w:t>om</w:t>
      </w:r>
      <w:r>
        <w:rPr>
          <w:rFonts w:ascii="Arial" w:hAnsi="Arial" w:cs="Arial"/>
          <w:color w:val="333333"/>
          <w:sz w:val="24"/>
          <w:szCs w:val="24"/>
        </w:rPr>
        <w:t xml:space="preserve"> </w:t>
      </w:r>
      <w:r w:rsidR="00004CEA">
        <w:rPr>
          <w:rFonts w:ascii="Arial" w:hAnsi="Arial" w:cs="Arial"/>
          <w:color w:val="333333"/>
          <w:sz w:val="24"/>
          <w:szCs w:val="24"/>
        </w:rPr>
        <w:t>the Code</w:t>
      </w:r>
      <w:r>
        <w:rPr>
          <w:rFonts w:ascii="Arial" w:hAnsi="Arial" w:cs="Arial"/>
          <w:color w:val="333333"/>
          <w:sz w:val="24"/>
          <w:szCs w:val="24"/>
        </w:rPr>
        <w:t xml:space="preserve">, which </w:t>
      </w:r>
      <w:r w:rsidRPr="004A0F95">
        <w:rPr>
          <w:rFonts w:ascii="Arial" w:hAnsi="Arial" w:cs="Arial"/>
          <w:color w:val="333333"/>
          <w:sz w:val="24"/>
          <w:szCs w:val="24"/>
        </w:rPr>
        <w:t>explain how anyone working with data can put TQV into practice, in a wide range of settings</w:t>
      </w:r>
      <w:r>
        <w:rPr>
          <w:rFonts w:ascii="Arial" w:hAnsi="Arial" w:cs="Arial"/>
          <w:color w:val="333333"/>
          <w:sz w:val="24"/>
          <w:szCs w:val="24"/>
        </w:rPr>
        <w:t>.</w:t>
      </w:r>
    </w:p>
    <w:p w14:paraId="508460F0" w14:textId="77777777" w:rsidR="000B2C38" w:rsidRPr="0005067A" w:rsidRDefault="000B2C38" w:rsidP="00AC2740">
      <w:pPr>
        <w:pStyle w:val="ListParagraph"/>
        <w:keepNext/>
        <w:numPr>
          <w:ilvl w:val="0"/>
          <w:numId w:val="27"/>
        </w:numPr>
        <w:ind w:left="714" w:hanging="357"/>
        <w:rPr>
          <w:rFonts w:ascii="Arial" w:hAnsi="Arial" w:cs="Arial"/>
          <w:b/>
          <w:bCs/>
          <w:color w:val="333333"/>
          <w:sz w:val="24"/>
          <w:szCs w:val="24"/>
        </w:rPr>
      </w:pPr>
      <w:r w:rsidRPr="0005067A">
        <w:rPr>
          <w:rFonts w:ascii="Arial" w:hAnsi="Arial" w:cs="Arial"/>
          <w:b/>
          <w:bCs/>
          <w:color w:val="333333"/>
          <w:sz w:val="24"/>
          <w:szCs w:val="24"/>
        </w:rPr>
        <w:lastRenderedPageBreak/>
        <w:t xml:space="preserve">The Code Standards </w:t>
      </w:r>
    </w:p>
    <w:p w14:paraId="0187AE7C" w14:textId="77777777" w:rsidR="000B2C38" w:rsidRDefault="000B2C38" w:rsidP="000B2C38">
      <w:pPr>
        <w:rPr>
          <w:rFonts w:ascii="Arial" w:hAnsi="Arial" w:cs="Arial"/>
          <w:color w:val="333333"/>
          <w:sz w:val="24"/>
          <w:szCs w:val="24"/>
        </w:rPr>
      </w:pPr>
      <w:r>
        <w:rPr>
          <w:rFonts w:ascii="Arial" w:hAnsi="Arial" w:cs="Arial"/>
          <w:color w:val="333333"/>
          <w:sz w:val="24"/>
          <w:szCs w:val="24"/>
        </w:rPr>
        <w:t xml:space="preserve">Code 3.0 then encompasses two sets of standards which are relevant to public bodies. </w:t>
      </w:r>
    </w:p>
    <w:p w14:paraId="4D3D7DFF" w14:textId="77777777" w:rsidR="000B2C38" w:rsidRDefault="000B2C38" w:rsidP="00181329">
      <w:pPr>
        <w:pStyle w:val="ListParagraph"/>
        <w:numPr>
          <w:ilvl w:val="0"/>
          <w:numId w:val="26"/>
        </w:numPr>
        <w:rPr>
          <w:rFonts w:ascii="Arial" w:hAnsi="Arial" w:cs="Arial"/>
          <w:color w:val="333333"/>
          <w:sz w:val="24"/>
          <w:szCs w:val="24"/>
        </w:rPr>
      </w:pPr>
      <w:r>
        <w:rPr>
          <w:rFonts w:ascii="Arial" w:hAnsi="Arial" w:cs="Arial"/>
          <w:color w:val="333333"/>
          <w:sz w:val="24"/>
          <w:szCs w:val="24"/>
        </w:rPr>
        <w:t>Standards for Official Statistics</w:t>
      </w:r>
    </w:p>
    <w:p w14:paraId="4B178D42" w14:textId="0958A574" w:rsidR="000B2C38" w:rsidRPr="00180D39" w:rsidRDefault="00CD650A" w:rsidP="000B2C38">
      <w:pPr>
        <w:rPr>
          <w:rFonts w:ascii="Arial" w:hAnsi="Arial" w:cs="Arial"/>
          <w:color w:val="333333"/>
          <w:sz w:val="24"/>
          <w:szCs w:val="24"/>
        </w:rPr>
      </w:pPr>
      <w:r>
        <w:rPr>
          <w:rFonts w:ascii="Arial" w:hAnsi="Arial" w:cs="Arial"/>
          <w:color w:val="333333"/>
          <w:sz w:val="24"/>
          <w:szCs w:val="24"/>
        </w:rPr>
        <w:t>T</w:t>
      </w:r>
      <w:r w:rsidR="000B2C38" w:rsidRPr="00180D39">
        <w:rPr>
          <w:rFonts w:ascii="Arial" w:hAnsi="Arial" w:cs="Arial"/>
          <w:color w:val="333333"/>
          <w:sz w:val="24"/>
          <w:szCs w:val="24"/>
        </w:rPr>
        <w:t xml:space="preserve">he Standards for Official Statistics set out specific statistical practices that those producing official statistics must follow. These Standards are most equivalent to the current Code 2.1. We propose a shift from the current Code, which has 14 supporting principles and 84 practices, to a set of 10 standards of practice. We believe these revised standards set out clearer and more-actionable requirements for official statistics producers, to better support them in producing and disseminating statistics that serve the public good. </w:t>
      </w:r>
    </w:p>
    <w:p w14:paraId="6192F850" w14:textId="77777777" w:rsidR="000B2C38" w:rsidRPr="0005067A" w:rsidRDefault="000B2C38" w:rsidP="00181329">
      <w:pPr>
        <w:pStyle w:val="ListParagraph"/>
        <w:numPr>
          <w:ilvl w:val="0"/>
          <w:numId w:val="26"/>
        </w:numPr>
        <w:rPr>
          <w:rFonts w:ascii="Arial" w:hAnsi="Arial" w:cs="Arial"/>
          <w:color w:val="333333"/>
          <w:sz w:val="24"/>
          <w:szCs w:val="24"/>
        </w:rPr>
      </w:pPr>
      <w:r>
        <w:rPr>
          <w:rFonts w:ascii="Arial" w:hAnsi="Arial" w:cs="Arial"/>
          <w:color w:val="333333"/>
          <w:sz w:val="24"/>
          <w:szCs w:val="24"/>
        </w:rPr>
        <w:t>Standards for Intelligent Transparency</w:t>
      </w:r>
    </w:p>
    <w:p w14:paraId="5E4CFF02" w14:textId="34B57CF1" w:rsidR="000B2C38" w:rsidRDefault="00CD650A" w:rsidP="000B2C38">
      <w:pPr>
        <w:rPr>
          <w:rFonts w:ascii="Arial" w:hAnsi="Arial" w:cs="Arial"/>
          <w:color w:val="333333"/>
          <w:sz w:val="24"/>
          <w:szCs w:val="24"/>
        </w:rPr>
      </w:pPr>
      <w:r>
        <w:rPr>
          <w:rFonts w:ascii="Arial" w:hAnsi="Arial" w:cs="Arial"/>
          <w:color w:val="333333"/>
          <w:sz w:val="24"/>
          <w:szCs w:val="24"/>
        </w:rPr>
        <w:t>T</w:t>
      </w:r>
      <w:r w:rsidR="000B2C38">
        <w:rPr>
          <w:rFonts w:ascii="Arial" w:hAnsi="Arial" w:cs="Arial"/>
          <w:color w:val="333333"/>
          <w:sz w:val="24"/>
          <w:szCs w:val="24"/>
        </w:rPr>
        <w:t xml:space="preserve">he Standards for Intelligent Transparency </w:t>
      </w:r>
      <w:r w:rsidR="000B2C38" w:rsidRPr="004B1CBF">
        <w:rPr>
          <w:rFonts w:ascii="Arial" w:hAnsi="Arial" w:cs="Arial"/>
          <w:color w:val="333333"/>
          <w:sz w:val="24"/>
          <w:szCs w:val="24"/>
        </w:rPr>
        <w:t>set out what</w:t>
      </w:r>
      <w:r w:rsidR="000B2C38">
        <w:rPr>
          <w:rFonts w:ascii="Arial" w:hAnsi="Arial" w:cs="Arial"/>
          <w:color w:val="333333"/>
          <w:sz w:val="24"/>
          <w:szCs w:val="24"/>
        </w:rPr>
        <w:t xml:space="preserve"> anyone communicating statistics in</w:t>
      </w:r>
      <w:r w:rsidR="000B2C38" w:rsidRPr="004B1CBF">
        <w:rPr>
          <w:rFonts w:ascii="Arial" w:hAnsi="Arial" w:cs="Arial"/>
          <w:color w:val="333333"/>
          <w:sz w:val="24"/>
          <w:szCs w:val="24"/>
        </w:rPr>
        <w:t xml:space="preserve"> public bodies need</w:t>
      </w:r>
      <w:r>
        <w:rPr>
          <w:rFonts w:ascii="Arial" w:hAnsi="Arial" w:cs="Arial"/>
          <w:color w:val="333333"/>
          <w:sz w:val="24"/>
          <w:szCs w:val="24"/>
        </w:rPr>
        <w:t>s</w:t>
      </w:r>
      <w:r w:rsidR="000B2C38" w:rsidRPr="004B1CBF">
        <w:rPr>
          <w:rFonts w:ascii="Arial" w:hAnsi="Arial" w:cs="Arial"/>
          <w:color w:val="333333"/>
          <w:sz w:val="24"/>
          <w:szCs w:val="24"/>
        </w:rPr>
        <w:t xml:space="preserve"> to do to ensure an open, clear and accessible approach to the publication</w:t>
      </w:r>
      <w:r w:rsidR="000B2C38">
        <w:rPr>
          <w:rFonts w:ascii="Arial" w:hAnsi="Arial" w:cs="Arial"/>
          <w:color w:val="333333"/>
          <w:sz w:val="24"/>
          <w:szCs w:val="24"/>
        </w:rPr>
        <w:t xml:space="preserve"> and communication</w:t>
      </w:r>
      <w:r w:rsidR="000B2C38" w:rsidRPr="004B1CBF">
        <w:rPr>
          <w:rFonts w:ascii="Arial" w:hAnsi="Arial" w:cs="Arial"/>
          <w:color w:val="333333"/>
          <w:sz w:val="24"/>
          <w:szCs w:val="24"/>
        </w:rPr>
        <w:t xml:space="preserve"> of data, statistics and wider analysis</w:t>
      </w:r>
      <w:r w:rsidR="000B2C38">
        <w:rPr>
          <w:rFonts w:ascii="Arial" w:hAnsi="Arial" w:cs="Arial"/>
          <w:color w:val="333333"/>
          <w:sz w:val="24"/>
          <w:szCs w:val="24"/>
        </w:rPr>
        <w:t>.</w:t>
      </w:r>
    </w:p>
    <w:p w14:paraId="4ADFE9C9" w14:textId="01BB4DC2" w:rsidR="000B2C38" w:rsidRDefault="000B2C38" w:rsidP="000B2C38">
      <w:pPr>
        <w:rPr>
          <w:rFonts w:ascii="Arial" w:hAnsi="Arial" w:cs="Arial"/>
          <w:color w:val="333333"/>
          <w:sz w:val="24"/>
          <w:szCs w:val="24"/>
        </w:rPr>
      </w:pPr>
      <w:r>
        <w:rPr>
          <w:rFonts w:ascii="Arial" w:hAnsi="Arial" w:cs="Arial"/>
          <w:color w:val="333333"/>
          <w:sz w:val="24"/>
          <w:szCs w:val="24"/>
        </w:rPr>
        <w:t>Together, w</w:t>
      </w:r>
      <w:r w:rsidRPr="00762D1B">
        <w:rPr>
          <w:rFonts w:ascii="Arial" w:hAnsi="Arial" w:cs="Arial"/>
          <w:color w:val="333333"/>
          <w:sz w:val="24"/>
          <w:szCs w:val="24"/>
        </w:rPr>
        <w:t xml:space="preserve">e consider </w:t>
      </w:r>
      <w:r>
        <w:rPr>
          <w:rFonts w:ascii="Arial" w:hAnsi="Arial" w:cs="Arial"/>
          <w:color w:val="333333"/>
          <w:sz w:val="24"/>
          <w:szCs w:val="24"/>
        </w:rPr>
        <w:t>that</w:t>
      </w:r>
      <w:r w:rsidRPr="00762D1B">
        <w:rPr>
          <w:rFonts w:ascii="Arial" w:hAnsi="Arial" w:cs="Arial"/>
          <w:color w:val="333333"/>
          <w:sz w:val="24"/>
          <w:szCs w:val="24"/>
        </w:rPr>
        <w:t xml:space="preserve"> the proposed changes </w:t>
      </w:r>
      <w:r w:rsidR="00A155DE">
        <w:rPr>
          <w:rFonts w:ascii="Arial" w:hAnsi="Arial" w:cs="Arial"/>
          <w:color w:val="333333"/>
          <w:sz w:val="24"/>
          <w:szCs w:val="24"/>
        </w:rPr>
        <w:t xml:space="preserve">to the Code </w:t>
      </w:r>
      <w:r w:rsidRPr="00762D1B">
        <w:rPr>
          <w:rFonts w:ascii="Arial" w:hAnsi="Arial" w:cs="Arial"/>
          <w:color w:val="333333"/>
          <w:sz w:val="24"/>
          <w:szCs w:val="24"/>
        </w:rPr>
        <w:t>will strengthen and better support data and statistics production and use across the UK.</w:t>
      </w:r>
    </w:p>
    <w:p w14:paraId="0B1899BE" w14:textId="77777777" w:rsidR="000B2C38" w:rsidRDefault="000B2C38" w:rsidP="000B2C38">
      <w:pPr>
        <w:rPr>
          <w:rFonts w:ascii="Arial" w:hAnsi="Arial" w:cs="Arial"/>
          <w:color w:val="333333"/>
          <w:sz w:val="24"/>
          <w:szCs w:val="24"/>
        </w:rPr>
      </w:pPr>
      <w:r>
        <w:rPr>
          <w:rFonts w:ascii="Arial" w:hAnsi="Arial" w:cs="Arial"/>
          <w:color w:val="333333"/>
          <w:sz w:val="24"/>
          <w:szCs w:val="24"/>
        </w:rPr>
        <w:t xml:space="preserve">The Code will be set within a ‘Code Hub’ on OSR’s website, which will also include guidance on how to understand and use the Code. </w:t>
      </w:r>
    </w:p>
    <w:p w14:paraId="49CEB9B5" w14:textId="3FD4E6FC" w:rsidR="000B2C38" w:rsidRPr="008975A4" w:rsidRDefault="000B2C38" w:rsidP="000B2C38">
      <w:pPr>
        <w:keepNext/>
        <w:rPr>
          <w:rFonts w:ascii="Arial" w:hAnsi="Arial" w:cs="Arial"/>
          <w:b/>
          <w:bCs/>
          <w:sz w:val="24"/>
          <w:szCs w:val="24"/>
          <w:lang w:val="en-US"/>
        </w:rPr>
      </w:pPr>
      <w:r w:rsidRPr="0068354E">
        <w:rPr>
          <w:rFonts w:ascii="Arial" w:hAnsi="Arial" w:cs="Arial"/>
          <w:b/>
          <w:color w:val="333333"/>
          <w:sz w:val="24"/>
          <w:szCs w:val="24"/>
        </w:rPr>
        <w:t>Figure 1. The proposed Code Hub, which includes the Code of Practice for Statistics edition 3.0 and accompanying guidance</w:t>
      </w:r>
    </w:p>
    <w:p w14:paraId="65B2F419" w14:textId="1168003F" w:rsidR="00F41C11" w:rsidRDefault="003C7466" w:rsidP="00AC2740">
      <w:pPr>
        <w:spacing w:after="360"/>
        <w:rPr>
          <w:rFonts w:ascii="Arial" w:eastAsiaTheme="majorEastAsia" w:hAnsi="Arial" w:cs="Arial"/>
          <w:color w:val="2F5496" w:themeColor="accent1" w:themeShade="BF"/>
          <w:sz w:val="32"/>
          <w:szCs w:val="32"/>
        </w:rPr>
      </w:pPr>
      <w:r>
        <w:rPr>
          <w:rFonts w:ascii="Arial" w:hAnsi="Arial" w:cs="Arial"/>
          <w:noProof/>
          <w:sz w:val="32"/>
          <w:szCs w:val="32"/>
        </w:rPr>
        <w:drawing>
          <wp:inline distT="0" distB="0" distL="0" distR="0" wp14:anchorId="6B6CC6BD" wp14:editId="06B5E87F">
            <wp:extent cx="5654252" cy="3689602"/>
            <wp:effectExtent l="0" t="0" r="3810" b="0"/>
            <wp:docPr id="18581043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69299" cy="3699421"/>
                    </a:xfrm>
                    <a:prstGeom prst="rect">
                      <a:avLst/>
                    </a:prstGeom>
                    <a:noFill/>
                  </pic:spPr>
                </pic:pic>
              </a:graphicData>
            </a:graphic>
          </wp:inline>
        </w:drawing>
      </w:r>
      <w:r w:rsidR="00F41C11">
        <w:rPr>
          <w:rFonts w:ascii="Arial" w:hAnsi="Arial" w:cs="Arial"/>
          <w:sz w:val="32"/>
          <w:szCs w:val="32"/>
        </w:rPr>
        <w:br w:type="page"/>
      </w:r>
    </w:p>
    <w:p w14:paraId="5D149C0F" w14:textId="2DBDCECA" w:rsidR="00780296" w:rsidRPr="00094F2F" w:rsidRDefault="00780296" w:rsidP="00780296">
      <w:pPr>
        <w:pStyle w:val="Heading2"/>
        <w:spacing w:before="100" w:beforeAutospacing="1" w:after="100" w:afterAutospacing="1"/>
        <w:rPr>
          <w:rFonts w:ascii="Arial" w:hAnsi="Arial" w:cs="Arial"/>
          <w:sz w:val="32"/>
          <w:szCs w:val="32"/>
        </w:rPr>
      </w:pPr>
      <w:bookmarkStart w:id="12" w:name="_Toc180496479"/>
      <w:r w:rsidRPr="00094F2F">
        <w:rPr>
          <w:rFonts w:ascii="Arial" w:hAnsi="Arial" w:cs="Arial"/>
          <w:sz w:val="32"/>
          <w:szCs w:val="32"/>
        </w:rPr>
        <w:lastRenderedPageBreak/>
        <w:t>About the consultation</w:t>
      </w:r>
      <w:bookmarkEnd w:id="12"/>
    </w:p>
    <w:p w14:paraId="13D4A453" w14:textId="67573104" w:rsidR="00BC626B" w:rsidRPr="00BC626B" w:rsidRDefault="00774D01" w:rsidP="00914213">
      <w:pPr>
        <w:pStyle w:val="NormalWeb"/>
        <w:shd w:val="clear" w:color="auto" w:fill="FFFFFF" w:themeFill="background1"/>
        <w:spacing w:before="0" w:beforeAutospacing="0" w:after="150" w:afterAutospacing="0"/>
        <w:rPr>
          <w:rFonts w:ascii="Arial" w:hAnsi="Arial" w:cs="Arial"/>
          <w:color w:val="333333"/>
        </w:rPr>
      </w:pPr>
      <w:r>
        <w:rPr>
          <w:rFonts w:ascii="Arial" w:hAnsi="Arial" w:cs="Arial"/>
          <w:color w:val="333333"/>
        </w:rPr>
        <w:t>This consultation</w:t>
      </w:r>
      <w:r w:rsidR="00673E5A">
        <w:rPr>
          <w:rFonts w:ascii="Arial" w:hAnsi="Arial" w:cs="Arial"/>
          <w:color w:val="333333"/>
        </w:rPr>
        <w:t xml:space="preserve"> </w:t>
      </w:r>
      <w:r>
        <w:rPr>
          <w:rFonts w:ascii="Arial" w:hAnsi="Arial" w:cs="Arial"/>
          <w:color w:val="333333"/>
        </w:rPr>
        <w:t xml:space="preserve">seeks </w:t>
      </w:r>
      <w:r w:rsidR="00673E5A">
        <w:rPr>
          <w:rFonts w:ascii="Arial" w:hAnsi="Arial" w:cs="Arial"/>
          <w:color w:val="333333"/>
        </w:rPr>
        <w:t xml:space="preserve">views about the effectiveness and clarity of </w:t>
      </w:r>
      <w:r w:rsidR="0010634B">
        <w:rPr>
          <w:rFonts w:ascii="Arial" w:hAnsi="Arial" w:cs="Arial"/>
          <w:color w:val="333333"/>
        </w:rPr>
        <w:t xml:space="preserve">our proposals for </w:t>
      </w:r>
      <w:r w:rsidR="0011720B">
        <w:rPr>
          <w:rFonts w:ascii="Arial" w:hAnsi="Arial" w:cs="Arial"/>
          <w:color w:val="333333"/>
        </w:rPr>
        <w:t xml:space="preserve">Code 3.0. </w:t>
      </w:r>
    </w:p>
    <w:p w14:paraId="74F38C0F" w14:textId="310D39FF" w:rsidR="008E3EBE" w:rsidRDefault="00725216" w:rsidP="008E3EBE">
      <w:pPr>
        <w:pStyle w:val="NormalWeb"/>
        <w:shd w:val="clear" w:color="auto" w:fill="FFFFFF"/>
        <w:spacing w:after="150"/>
        <w:rPr>
          <w:rFonts w:ascii="Arial" w:hAnsi="Arial" w:cs="Arial"/>
          <w:color w:val="333333"/>
        </w:rPr>
      </w:pPr>
      <w:r>
        <w:rPr>
          <w:rFonts w:ascii="Arial" w:hAnsi="Arial" w:cs="Arial"/>
          <w:color w:val="333333"/>
        </w:rPr>
        <w:t xml:space="preserve">It </w:t>
      </w:r>
      <w:r w:rsidR="00E60A10">
        <w:rPr>
          <w:rFonts w:ascii="Arial" w:hAnsi="Arial" w:cs="Arial"/>
          <w:color w:val="333333"/>
        </w:rPr>
        <w:t>offers an</w:t>
      </w:r>
      <w:r w:rsidR="008E3EBE" w:rsidRPr="008E3EBE">
        <w:rPr>
          <w:rFonts w:ascii="Arial" w:hAnsi="Arial" w:cs="Arial"/>
          <w:color w:val="333333"/>
        </w:rPr>
        <w:t xml:space="preserve"> opportunity for </w:t>
      </w:r>
      <w:r w:rsidR="007A1075">
        <w:rPr>
          <w:rFonts w:ascii="Arial" w:hAnsi="Arial" w:cs="Arial"/>
          <w:color w:val="333333"/>
        </w:rPr>
        <w:t>respondents</w:t>
      </w:r>
      <w:r w:rsidR="008E3EBE" w:rsidRPr="008E3EBE">
        <w:rPr>
          <w:rFonts w:ascii="Arial" w:hAnsi="Arial" w:cs="Arial"/>
          <w:color w:val="333333"/>
        </w:rPr>
        <w:t xml:space="preserve"> to comment on </w:t>
      </w:r>
      <w:r w:rsidR="0048503A">
        <w:rPr>
          <w:rFonts w:ascii="Arial" w:hAnsi="Arial" w:cs="Arial"/>
          <w:color w:val="333333"/>
        </w:rPr>
        <w:t>high-level changes</w:t>
      </w:r>
      <w:r w:rsidR="007A1075">
        <w:rPr>
          <w:rFonts w:ascii="Arial" w:hAnsi="Arial" w:cs="Arial"/>
          <w:color w:val="333333"/>
        </w:rPr>
        <w:t xml:space="preserve"> being proposed to the Code</w:t>
      </w:r>
      <w:r w:rsidR="0048503A">
        <w:rPr>
          <w:rFonts w:ascii="Arial" w:hAnsi="Arial" w:cs="Arial"/>
          <w:color w:val="333333"/>
        </w:rPr>
        <w:t xml:space="preserve">, as well as </w:t>
      </w:r>
      <w:r w:rsidR="008E3EBE" w:rsidRPr="008E3EBE">
        <w:rPr>
          <w:rFonts w:ascii="Arial" w:hAnsi="Arial" w:cs="Arial"/>
          <w:color w:val="333333"/>
        </w:rPr>
        <w:t>any of the more detailed changes at the practice level. To help with this</w:t>
      </w:r>
      <w:r w:rsidR="00F816BC">
        <w:rPr>
          <w:rFonts w:ascii="Arial" w:hAnsi="Arial" w:cs="Arial"/>
          <w:color w:val="333333"/>
        </w:rPr>
        <w:t>,</w:t>
      </w:r>
      <w:r w:rsidR="008E3EBE" w:rsidRPr="008E3EBE">
        <w:rPr>
          <w:rFonts w:ascii="Arial" w:hAnsi="Arial" w:cs="Arial"/>
          <w:color w:val="333333"/>
        </w:rPr>
        <w:t xml:space="preserve"> we have provided a mapping tool alongside this consultation document</w:t>
      </w:r>
      <w:r w:rsidR="0048503A">
        <w:rPr>
          <w:rFonts w:ascii="Arial" w:hAnsi="Arial" w:cs="Arial"/>
          <w:color w:val="333333"/>
        </w:rPr>
        <w:t>, which</w:t>
      </w:r>
      <w:r w:rsidR="008E3EBE" w:rsidRPr="008E3EBE">
        <w:rPr>
          <w:rFonts w:ascii="Arial" w:hAnsi="Arial" w:cs="Arial"/>
          <w:color w:val="333333"/>
        </w:rPr>
        <w:t xml:space="preserve"> illustrates how </w:t>
      </w:r>
      <w:r w:rsidR="00386811">
        <w:rPr>
          <w:rFonts w:ascii="Arial" w:hAnsi="Arial" w:cs="Arial"/>
          <w:color w:val="333333"/>
        </w:rPr>
        <w:t xml:space="preserve">the draft </w:t>
      </w:r>
      <w:r w:rsidR="002233BE">
        <w:rPr>
          <w:rFonts w:ascii="Arial" w:hAnsi="Arial" w:cs="Arial"/>
          <w:color w:val="333333"/>
        </w:rPr>
        <w:t>e</w:t>
      </w:r>
      <w:r w:rsidR="002233BE" w:rsidRPr="008E3EBE">
        <w:rPr>
          <w:rFonts w:ascii="Arial" w:hAnsi="Arial" w:cs="Arial"/>
          <w:color w:val="333333"/>
        </w:rPr>
        <w:t>dition</w:t>
      </w:r>
      <w:r w:rsidR="008E3EBE" w:rsidRPr="008E3EBE">
        <w:rPr>
          <w:rFonts w:ascii="Arial" w:hAnsi="Arial" w:cs="Arial"/>
          <w:color w:val="333333"/>
        </w:rPr>
        <w:t xml:space="preserve"> </w:t>
      </w:r>
      <w:r w:rsidR="00BC626B">
        <w:rPr>
          <w:rFonts w:ascii="Arial" w:hAnsi="Arial" w:cs="Arial"/>
          <w:color w:val="333333"/>
        </w:rPr>
        <w:t>3</w:t>
      </w:r>
      <w:r w:rsidR="008E3EBE" w:rsidRPr="008E3EBE">
        <w:rPr>
          <w:rFonts w:ascii="Arial" w:hAnsi="Arial" w:cs="Arial"/>
          <w:color w:val="333333"/>
        </w:rPr>
        <w:t xml:space="preserve">.0 of the Code differs from </w:t>
      </w:r>
      <w:r w:rsidR="002233BE">
        <w:rPr>
          <w:rFonts w:ascii="Arial" w:hAnsi="Arial" w:cs="Arial"/>
          <w:color w:val="333333"/>
        </w:rPr>
        <w:t>e</w:t>
      </w:r>
      <w:r w:rsidR="002233BE" w:rsidRPr="008E3EBE">
        <w:rPr>
          <w:rFonts w:ascii="Arial" w:hAnsi="Arial" w:cs="Arial"/>
          <w:color w:val="333333"/>
        </w:rPr>
        <w:t>dition</w:t>
      </w:r>
      <w:r w:rsidR="008E3EBE" w:rsidRPr="008E3EBE">
        <w:rPr>
          <w:rFonts w:ascii="Arial" w:hAnsi="Arial" w:cs="Arial"/>
          <w:color w:val="333333"/>
        </w:rPr>
        <w:t xml:space="preserve"> </w:t>
      </w:r>
      <w:r w:rsidR="00BC626B">
        <w:rPr>
          <w:rFonts w:ascii="Arial" w:hAnsi="Arial" w:cs="Arial"/>
          <w:color w:val="333333"/>
        </w:rPr>
        <w:t>2.</w:t>
      </w:r>
      <w:r w:rsidR="008E3EBE" w:rsidRPr="008E3EBE">
        <w:rPr>
          <w:rFonts w:ascii="Arial" w:hAnsi="Arial" w:cs="Arial"/>
          <w:color w:val="333333"/>
        </w:rPr>
        <w:t>1.</w:t>
      </w:r>
    </w:p>
    <w:p w14:paraId="01D63D85" w14:textId="77777777" w:rsidR="006458AA" w:rsidRDefault="006458AA" w:rsidP="006458AA">
      <w:pPr>
        <w:rPr>
          <w:rFonts w:ascii="Arial" w:hAnsi="Arial" w:cs="Arial"/>
          <w:sz w:val="24"/>
          <w:szCs w:val="24"/>
        </w:rPr>
      </w:pPr>
      <w:r w:rsidRPr="00F21175">
        <w:rPr>
          <w:rFonts w:ascii="Arial" w:hAnsi="Arial" w:cs="Arial"/>
          <w:sz w:val="24"/>
          <w:szCs w:val="24"/>
        </w:rPr>
        <w:t>We would like to hear from a wide range of people including those who work in organisations that publish statistics and those who make use of the statistics themselves. We welcome feedback from anyone with an interest in ensuring that the proposed refreshed Code of Practice will support statistics to serve the public good.</w:t>
      </w:r>
    </w:p>
    <w:p w14:paraId="4814AD9F" w14:textId="2F2374F6" w:rsidR="008E3EBE" w:rsidRPr="008E3EBE" w:rsidRDefault="008E3EBE" w:rsidP="00FF7FC4">
      <w:pPr>
        <w:pStyle w:val="NormalWeb"/>
        <w:shd w:val="clear" w:color="auto" w:fill="FFFFFF"/>
        <w:spacing w:before="0" w:beforeAutospacing="0" w:after="150" w:afterAutospacing="0"/>
        <w:rPr>
          <w:rFonts w:ascii="Arial" w:hAnsi="Arial" w:cs="Arial"/>
          <w:color w:val="333333"/>
        </w:rPr>
      </w:pPr>
      <w:r w:rsidRPr="008E3EBE">
        <w:rPr>
          <w:rFonts w:ascii="Arial" w:hAnsi="Arial" w:cs="Arial"/>
          <w:color w:val="333333"/>
        </w:rPr>
        <w:t xml:space="preserve">This consultation will run for </w:t>
      </w:r>
      <w:r w:rsidR="00C728BA">
        <w:rPr>
          <w:rFonts w:ascii="Arial" w:hAnsi="Arial" w:cs="Arial"/>
          <w:color w:val="333333"/>
        </w:rPr>
        <w:t>16</w:t>
      </w:r>
      <w:r w:rsidR="00C728BA" w:rsidRPr="008E3EBE">
        <w:rPr>
          <w:rFonts w:ascii="Arial" w:hAnsi="Arial" w:cs="Arial"/>
          <w:color w:val="333333"/>
        </w:rPr>
        <w:t xml:space="preserve"> </w:t>
      </w:r>
      <w:r w:rsidRPr="008E3EBE">
        <w:rPr>
          <w:rFonts w:ascii="Arial" w:hAnsi="Arial" w:cs="Arial"/>
          <w:color w:val="333333"/>
        </w:rPr>
        <w:t xml:space="preserve">weeks, closing on </w:t>
      </w:r>
      <w:r w:rsidR="005964E3">
        <w:rPr>
          <w:rFonts w:ascii="Arial" w:hAnsi="Arial" w:cs="Arial"/>
          <w:color w:val="333333"/>
        </w:rPr>
        <w:t>1</w:t>
      </w:r>
      <w:r w:rsidR="005A5F75">
        <w:rPr>
          <w:rFonts w:ascii="Arial" w:hAnsi="Arial" w:cs="Arial"/>
          <w:color w:val="333333"/>
        </w:rPr>
        <w:t>4</w:t>
      </w:r>
      <w:r w:rsidRPr="008E3EBE">
        <w:rPr>
          <w:rFonts w:ascii="Arial" w:hAnsi="Arial" w:cs="Arial"/>
          <w:color w:val="333333"/>
        </w:rPr>
        <w:t xml:space="preserve"> </w:t>
      </w:r>
      <w:r w:rsidR="005A5F75">
        <w:rPr>
          <w:rFonts w:ascii="Arial" w:hAnsi="Arial" w:cs="Arial"/>
          <w:color w:val="333333"/>
        </w:rPr>
        <w:t>February</w:t>
      </w:r>
      <w:r w:rsidR="005A5F75" w:rsidRPr="008E3EBE">
        <w:rPr>
          <w:rFonts w:ascii="Arial" w:hAnsi="Arial" w:cs="Arial"/>
          <w:color w:val="333333"/>
        </w:rPr>
        <w:t xml:space="preserve"> </w:t>
      </w:r>
      <w:r w:rsidRPr="008E3EBE">
        <w:rPr>
          <w:rFonts w:ascii="Arial" w:hAnsi="Arial" w:cs="Arial"/>
          <w:color w:val="333333"/>
        </w:rPr>
        <w:t>20</w:t>
      </w:r>
      <w:r w:rsidR="00B22600">
        <w:rPr>
          <w:rFonts w:ascii="Arial" w:hAnsi="Arial" w:cs="Arial"/>
          <w:color w:val="333333"/>
        </w:rPr>
        <w:t>25</w:t>
      </w:r>
      <w:r w:rsidR="00387E3E">
        <w:rPr>
          <w:rFonts w:ascii="Arial" w:hAnsi="Arial" w:cs="Arial"/>
          <w:color w:val="333333"/>
        </w:rPr>
        <w:t xml:space="preserve">. </w:t>
      </w:r>
      <w:r w:rsidR="00E21B88">
        <w:rPr>
          <w:rFonts w:ascii="Arial" w:hAnsi="Arial" w:cs="Arial"/>
          <w:color w:val="333333"/>
        </w:rPr>
        <w:t xml:space="preserve"> </w:t>
      </w:r>
      <w:r w:rsidR="008F5DB8">
        <w:rPr>
          <w:rFonts w:ascii="Arial" w:hAnsi="Arial" w:cs="Arial"/>
          <w:color w:val="333333"/>
        </w:rPr>
        <w:t xml:space="preserve">The consultation period will coincide with the inaugural </w:t>
      </w:r>
      <w:hyperlink r:id="rId23" w:history="1">
        <w:r w:rsidR="008F5DB8" w:rsidRPr="00F42BA1">
          <w:rPr>
            <w:rStyle w:val="Hyperlink"/>
            <w:rFonts w:ascii="Arial" w:hAnsi="Arial" w:cs="Arial"/>
          </w:rPr>
          <w:t>Statistical Assembly</w:t>
        </w:r>
      </w:hyperlink>
      <w:r w:rsidR="005D0386">
        <w:rPr>
          <w:rFonts w:ascii="Arial" w:hAnsi="Arial" w:cs="Arial"/>
          <w:color w:val="333333"/>
        </w:rPr>
        <w:t xml:space="preserve">, </w:t>
      </w:r>
      <w:r w:rsidR="009101BE">
        <w:rPr>
          <w:rFonts w:ascii="Arial" w:hAnsi="Arial" w:cs="Arial"/>
          <w:color w:val="333333"/>
        </w:rPr>
        <w:t>which is being</w:t>
      </w:r>
      <w:r w:rsidR="005D0386">
        <w:rPr>
          <w:rFonts w:ascii="Arial" w:hAnsi="Arial" w:cs="Arial"/>
          <w:color w:val="333333"/>
        </w:rPr>
        <w:t xml:space="preserve"> established in response </w:t>
      </w:r>
      <w:r w:rsidR="000C4C33">
        <w:rPr>
          <w:rFonts w:ascii="Arial" w:hAnsi="Arial" w:cs="Arial"/>
          <w:color w:val="333333"/>
        </w:rPr>
        <w:t>to</w:t>
      </w:r>
      <w:r w:rsidR="005D0386">
        <w:rPr>
          <w:rFonts w:ascii="Arial" w:hAnsi="Arial" w:cs="Arial"/>
          <w:color w:val="333333"/>
        </w:rPr>
        <w:t xml:space="preserve"> </w:t>
      </w:r>
      <w:r w:rsidR="000C4C33">
        <w:rPr>
          <w:rFonts w:ascii="Arial" w:hAnsi="Arial" w:cs="Arial"/>
          <w:color w:val="333333"/>
        </w:rPr>
        <w:t>Professo</w:t>
      </w:r>
      <w:r w:rsidR="006237ED">
        <w:rPr>
          <w:rFonts w:ascii="Arial" w:hAnsi="Arial" w:cs="Arial"/>
          <w:color w:val="333333"/>
        </w:rPr>
        <w:t>r Denise Liev</w:t>
      </w:r>
      <w:r w:rsidR="00B454A2">
        <w:rPr>
          <w:rFonts w:ascii="Arial" w:hAnsi="Arial" w:cs="Arial"/>
          <w:color w:val="333333"/>
        </w:rPr>
        <w:t>esley’s</w:t>
      </w:r>
      <w:r w:rsidR="008F2116" w:rsidRPr="008F2116">
        <w:t xml:space="preserve"> </w:t>
      </w:r>
      <w:hyperlink r:id="rId24" w:history="1">
        <w:r w:rsidR="008F2116" w:rsidRPr="00E374E3">
          <w:rPr>
            <w:rStyle w:val="Hyperlink"/>
            <w:rFonts w:ascii="Arial" w:hAnsi="Arial" w:cs="Arial"/>
          </w:rPr>
          <w:t>review of the UK Statistics Authority</w:t>
        </w:r>
      </w:hyperlink>
      <w:r w:rsidR="00F90426">
        <w:rPr>
          <w:rFonts w:ascii="Arial" w:hAnsi="Arial" w:cs="Arial"/>
          <w:color w:val="333333"/>
        </w:rPr>
        <w:t>,</w:t>
      </w:r>
      <w:r w:rsidR="009101BE">
        <w:rPr>
          <w:rFonts w:ascii="Arial" w:hAnsi="Arial" w:cs="Arial"/>
          <w:color w:val="333333"/>
        </w:rPr>
        <w:t xml:space="preserve"> and will take place</w:t>
      </w:r>
      <w:r w:rsidR="00F90426">
        <w:rPr>
          <w:rFonts w:ascii="Arial" w:hAnsi="Arial" w:cs="Arial"/>
          <w:color w:val="333333"/>
        </w:rPr>
        <w:t xml:space="preserve"> 25 January 2025</w:t>
      </w:r>
      <w:r w:rsidR="008F5DB8">
        <w:rPr>
          <w:rFonts w:ascii="Arial" w:hAnsi="Arial" w:cs="Arial"/>
          <w:color w:val="333333"/>
        </w:rPr>
        <w:t xml:space="preserve">. </w:t>
      </w:r>
      <w:r w:rsidR="005E3BE2">
        <w:rPr>
          <w:rFonts w:ascii="Arial" w:hAnsi="Arial" w:cs="Arial"/>
          <w:color w:val="333333"/>
        </w:rPr>
        <w:t xml:space="preserve">We </w:t>
      </w:r>
      <w:r w:rsidR="00E21B88">
        <w:rPr>
          <w:rFonts w:ascii="Arial" w:hAnsi="Arial" w:cs="Arial"/>
          <w:color w:val="333333"/>
        </w:rPr>
        <w:t xml:space="preserve">will provide an opportunity for comment on the Code as part of the </w:t>
      </w:r>
      <w:r w:rsidR="006A0100">
        <w:rPr>
          <w:rFonts w:ascii="Arial" w:hAnsi="Arial" w:cs="Arial"/>
          <w:color w:val="333333"/>
        </w:rPr>
        <w:t>Assembly</w:t>
      </w:r>
      <w:r w:rsidRPr="008E3EBE">
        <w:rPr>
          <w:rFonts w:ascii="Arial" w:hAnsi="Arial" w:cs="Arial"/>
          <w:color w:val="333333"/>
        </w:rPr>
        <w:t xml:space="preserve">. </w:t>
      </w:r>
    </w:p>
    <w:p w14:paraId="59F99E05" w14:textId="6FABB413" w:rsidR="008E3EBE" w:rsidRPr="008E3EBE" w:rsidRDefault="008E3EBE" w:rsidP="00FF7FC4">
      <w:pPr>
        <w:pStyle w:val="NormalWeb"/>
        <w:shd w:val="clear" w:color="auto" w:fill="FFFFFF"/>
        <w:spacing w:before="0" w:beforeAutospacing="0" w:after="150" w:afterAutospacing="0"/>
        <w:rPr>
          <w:rFonts w:ascii="Arial" w:hAnsi="Arial" w:cs="Arial"/>
          <w:color w:val="333333"/>
        </w:rPr>
      </w:pPr>
      <w:r w:rsidRPr="008E3EBE">
        <w:rPr>
          <w:rFonts w:ascii="Arial" w:hAnsi="Arial" w:cs="Arial"/>
          <w:color w:val="333333"/>
        </w:rPr>
        <w:t xml:space="preserve">We will summarise </w:t>
      </w:r>
      <w:r w:rsidR="000F4498">
        <w:rPr>
          <w:rFonts w:ascii="Arial" w:hAnsi="Arial" w:cs="Arial"/>
          <w:color w:val="333333"/>
        </w:rPr>
        <w:t xml:space="preserve">the feedback we </w:t>
      </w:r>
      <w:r w:rsidR="004C54F8">
        <w:rPr>
          <w:rFonts w:ascii="Arial" w:hAnsi="Arial" w:cs="Arial"/>
          <w:color w:val="333333"/>
        </w:rPr>
        <w:t>receive</w:t>
      </w:r>
      <w:r w:rsidR="000F4498">
        <w:rPr>
          <w:rFonts w:ascii="Arial" w:hAnsi="Arial" w:cs="Arial"/>
          <w:color w:val="333333"/>
        </w:rPr>
        <w:t xml:space="preserve"> and </w:t>
      </w:r>
      <w:r w:rsidRPr="008E3EBE">
        <w:rPr>
          <w:rFonts w:ascii="Arial" w:hAnsi="Arial" w:cs="Arial"/>
          <w:color w:val="333333"/>
        </w:rPr>
        <w:t xml:space="preserve">the main findings in a report in the </w:t>
      </w:r>
      <w:r w:rsidR="00C60729">
        <w:rPr>
          <w:rFonts w:ascii="Arial" w:hAnsi="Arial" w:cs="Arial"/>
          <w:color w:val="333333"/>
        </w:rPr>
        <w:t xml:space="preserve">spring </w:t>
      </w:r>
      <w:r w:rsidRPr="008E3EBE">
        <w:rPr>
          <w:rFonts w:ascii="Arial" w:hAnsi="Arial" w:cs="Arial"/>
          <w:color w:val="333333"/>
        </w:rPr>
        <w:t>of 20</w:t>
      </w:r>
      <w:r w:rsidR="00C60729">
        <w:rPr>
          <w:rFonts w:ascii="Arial" w:hAnsi="Arial" w:cs="Arial"/>
          <w:color w:val="333333"/>
        </w:rPr>
        <w:t>25</w:t>
      </w:r>
      <w:r w:rsidRPr="008E3EBE">
        <w:rPr>
          <w:rFonts w:ascii="Arial" w:hAnsi="Arial" w:cs="Arial"/>
          <w:color w:val="333333"/>
        </w:rPr>
        <w:t>, alongside plans for launching a refreshed Code.</w:t>
      </w:r>
    </w:p>
    <w:p w14:paraId="58300187" w14:textId="6B39BA6C" w:rsidR="008E3EBE" w:rsidRPr="008E3EBE" w:rsidRDefault="008E3EBE" w:rsidP="480A08FC">
      <w:pPr>
        <w:pStyle w:val="NormalWeb"/>
        <w:shd w:val="clear" w:color="auto" w:fill="FFFFFF" w:themeFill="background1"/>
        <w:spacing w:before="0" w:beforeAutospacing="0" w:after="150" w:afterAutospacing="0"/>
        <w:rPr>
          <w:rFonts w:ascii="Arial" w:hAnsi="Arial" w:cs="Arial"/>
          <w:color w:val="333333"/>
        </w:rPr>
      </w:pPr>
      <w:r w:rsidRPr="008E3EBE">
        <w:rPr>
          <w:rFonts w:ascii="Arial" w:hAnsi="Arial" w:cs="Arial"/>
          <w:color w:val="333333"/>
        </w:rPr>
        <w:t xml:space="preserve">The </w:t>
      </w:r>
      <w:r w:rsidR="00C60729">
        <w:rPr>
          <w:rFonts w:ascii="Arial" w:hAnsi="Arial" w:cs="Arial"/>
          <w:color w:val="333333"/>
        </w:rPr>
        <w:t xml:space="preserve">UK Statistics </w:t>
      </w:r>
      <w:r w:rsidRPr="008E3EBE">
        <w:rPr>
          <w:rFonts w:ascii="Arial" w:hAnsi="Arial" w:cs="Arial"/>
          <w:color w:val="333333"/>
        </w:rPr>
        <w:t xml:space="preserve">Authority </w:t>
      </w:r>
      <w:r w:rsidR="00C60729" w:rsidRPr="008E3EBE">
        <w:rPr>
          <w:rFonts w:ascii="Arial" w:hAnsi="Arial" w:cs="Arial"/>
          <w:color w:val="333333"/>
        </w:rPr>
        <w:t xml:space="preserve">Board </w:t>
      </w:r>
      <w:r w:rsidRPr="008E3EBE">
        <w:rPr>
          <w:rFonts w:ascii="Arial" w:hAnsi="Arial" w:cs="Arial"/>
          <w:color w:val="333333"/>
        </w:rPr>
        <w:t xml:space="preserve">will consider that report and make any further decisions on launching the refreshed Code </w:t>
      </w:r>
      <w:r w:rsidR="00FC1EA3">
        <w:rPr>
          <w:rFonts w:ascii="Arial" w:hAnsi="Arial" w:cs="Arial"/>
          <w:color w:val="333333"/>
        </w:rPr>
        <w:t xml:space="preserve">in the </w:t>
      </w:r>
      <w:r w:rsidR="001B6265">
        <w:rPr>
          <w:rFonts w:ascii="Arial" w:hAnsi="Arial" w:cs="Arial"/>
          <w:color w:val="333333"/>
        </w:rPr>
        <w:t>s</w:t>
      </w:r>
      <w:r w:rsidR="004B784E">
        <w:rPr>
          <w:rFonts w:ascii="Arial" w:hAnsi="Arial" w:cs="Arial"/>
          <w:color w:val="333333"/>
        </w:rPr>
        <w:t>pring/</w:t>
      </w:r>
      <w:r w:rsidR="001B6265">
        <w:rPr>
          <w:rFonts w:ascii="Arial" w:hAnsi="Arial" w:cs="Arial"/>
          <w:color w:val="333333"/>
        </w:rPr>
        <w:t>s</w:t>
      </w:r>
      <w:r w:rsidR="004B784E">
        <w:rPr>
          <w:rFonts w:ascii="Arial" w:hAnsi="Arial" w:cs="Arial"/>
          <w:color w:val="333333"/>
        </w:rPr>
        <w:t xml:space="preserve">ummer </w:t>
      </w:r>
      <w:r w:rsidR="00FC1EA3">
        <w:rPr>
          <w:rFonts w:ascii="Arial" w:hAnsi="Arial" w:cs="Arial"/>
          <w:color w:val="333333"/>
        </w:rPr>
        <w:t>of 2025</w:t>
      </w:r>
      <w:r w:rsidRPr="008E3EBE">
        <w:rPr>
          <w:rFonts w:ascii="Arial" w:hAnsi="Arial" w:cs="Arial"/>
          <w:color w:val="333333"/>
        </w:rPr>
        <w:t>.</w:t>
      </w:r>
    </w:p>
    <w:p w14:paraId="44B77E78" w14:textId="77777777" w:rsidR="008E3EBE" w:rsidRDefault="008E3EBE" w:rsidP="00FF7FC4">
      <w:pPr>
        <w:pStyle w:val="Heading2"/>
        <w:keepLines w:val="0"/>
        <w:spacing w:before="100" w:beforeAutospacing="1" w:after="100" w:afterAutospacing="1"/>
        <w:rPr>
          <w:rFonts w:ascii="Arial" w:hAnsi="Arial" w:cs="Arial"/>
          <w:sz w:val="32"/>
          <w:szCs w:val="32"/>
        </w:rPr>
      </w:pPr>
      <w:bookmarkStart w:id="13" w:name="_Toc173315189"/>
      <w:bookmarkStart w:id="14" w:name="_Toc180496480"/>
      <w:r w:rsidRPr="666DD61B">
        <w:rPr>
          <w:rFonts w:ascii="Arial" w:hAnsi="Arial" w:cs="Arial"/>
          <w:sz w:val="32"/>
          <w:szCs w:val="32"/>
        </w:rPr>
        <w:t>Responding to the consultation</w:t>
      </w:r>
      <w:bookmarkEnd w:id="13"/>
      <w:bookmarkEnd w:id="14"/>
    </w:p>
    <w:p w14:paraId="547FA030" w14:textId="6FBC2702" w:rsidR="008B1EE7" w:rsidRDefault="008E3EBE" w:rsidP="008E3EBE">
      <w:pPr>
        <w:pStyle w:val="NormalWeb"/>
        <w:shd w:val="clear" w:color="auto" w:fill="FFFFFF"/>
        <w:spacing w:after="150"/>
        <w:rPr>
          <w:rFonts w:ascii="Arial" w:hAnsi="Arial" w:cs="Arial"/>
          <w:color w:val="333333"/>
        </w:rPr>
      </w:pPr>
      <w:r w:rsidRPr="008E3EBE">
        <w:rPr>
          <w:rFonts w:ascii="Arial" w:hAnsi="Arial" w:cs="Arial"/>
          <w:color w:val="333333"/>
        </w:rPr>
        <w:t>Responses should be submitted to the Authority by 5</w:t>
      </w:r>
      <w:r w:rsidR="008B1EE7">
        <w:rPr>
          <w:rFonts w:ascii="Arial" w:hAnsi="Arial" w:cs="Arial"/>
          <w:color w:val="333333"/>
        </w:rPr>
        <w:t>.</w:t>
      </w:r>
      <w:r w:rsidRPr="008E3EBE">
        <w:rPr>
          <w:rFonts w:ascii="Arial" w:hAnsi="Arial" w:cs="Arial"/>
          <w:color w:val="333333"/>
        </w:rPr>
        <w:t xml:space="preserve">00pm on </w:t>
      </w:r>
      <w:r w:rsidR="002208E7">
        <w:rPr>
          <w:rFonts w:ascii="Arial" w:hAnsi="Arial" w:cs="Arial"/>
          <w:b/>
          <w:bCs/>
          <w:color w:val="333333"/>
        </w:rPr>
        <w:t>1</w:t>
      </w:r>
      <w:r w:rsidR="0069736A">
        <w:rPr>
          <w:rFonts w:ascii="Arial" w:hAnsi="Arial" w:cs="Arial"/>
          <w:b/>
          <w:bCs/>
          <w:color w:val="333333"/>
        </w:rPr>
        <w:t>4</w:t>
      </w:r>
      <w:r w:rsidRPr="000D7233">
        <w:rPr>
          <w:rFonts w:ascii="Arial" w:hAnsi="Arial" w:cs="Arial"/>
          <w:b/>
          <w:bCs/>
          <w:color w:val="333333"/>
        </w:rPr>
        <w:t xml:space="preserve"> </w:t>
      </w:r>
      <w:r w:rsidR="0069736A">
        <w:rPr>
          <w:rFonts w:ascii="Arial" w:hAnsi="Arial" w:cs="Arial"/>
          <w:b/>
          <w:bCs/>
          <w:color w:val="333333"/>
        </w:rPr>
        <w:t>February</w:t>
      </w:r>
      <w:r w:rsidR="0069736A" w:rsidRPr="000D7233">
        <w:rPr>
          <w:rFonts w:ascii="Arial" w:hAnsi="Arial" w:cs="Arial"/>
          <w:b/>
          <w:bCs/>
          <w:color w:val="333333"/>
        </w:rPr>
        <w:t xml:space="preserve"> </w:t>
      </w:r>
      <w:r w:rsidRPr="000D7233">
        <w:rPr>
          <w:rFonts w:ascii="Arial" w:hAnsi="Arial" w:cs="Arial"/>
          <w:b/>
          <w:bCs/>
          <w:color w:val="333333"/>
        </w:rPr>
        <w:t>20</w:t>
      </w:r>
      <w:r w:rsidR="00C50722" w:rsidRPr="000D7233">
        <w:rPr>
          <w:rFonts w:ascii="Arial" w:hAnsi="Arial" w:cs="Arial"/>
          <w:b/>
          <w:bCs/>
          <w:color w:val="333333"/>
        </w:rPr>
        <w:t>2</w:t>
      </w:r>
      <w:r w:rsidR="006500FF" w:rsidRPr="000D7233">
        <w:rPr>
          <w:rFonts w:ascii="Arial" w:hAnsi="Arial" w:cs="Arial"/>
          <w:b/>
          <w:bCs/>
          <w:color w:val="333333"/>
        </w:rPr>
        <w:t>5</w:t>
      </w:r>
      <w:r w:rsidRPr="008E3EBE">
        <w:rPr>
          <w:rFonts w:ascii="Arial" w:hAnsi="Arial" w:cs="Arial"/>
          <w:color w:val="333333"/>
        </w:rPr>
        <w:t xml:space="preserve">. Please complete the consultation questions </w:t>
      </w:r>
      <w:r w:rsidR="008B1EE7">
        <w:rPr>
          <w:rFonts w:ascii="Arial" w:hAnsi="Arial" w:cs="Arial"/>
          <w:color w:val="333333"/>
        </w:rPr>
        <w:t xml:space="preserve">online in </w:t>
      </w:r>
      <w:hyperlink r:id="rId25" w:history="1">
        <w:r w:rsidR="008B1EE7" w:rsidRPr="009B3AB2">
          <w:rPr>
            <w:rStyle w:val="Hyperlink"/>
            <w:rFonts w:ascii="Arial" w:hAnsi="Arial" w:cs="Arial"/>
          </w:rPr>
          <w:t>MS Forms</w:t>
        </w:r>
      </w:hyperlink>
      <w:r w:rsidRPr="008E3EBE">
        <w:rPr>
          <w:rFonts w:ascii="Arial" w:hAnsi="Arial" w:cs="Arial"/>
          <w:color w:val="333333"/>
        </w:rPr>
        <w:t xml:space="preserve">, or alternatively, complete them using the Word template. </w:t>
      </w:r>
    </w:p>
    <w:p w14:paraId="4E7BA70C" w14:textId="3A52F975" w:rsidR="008E3EBE" w:rsidRPr="008E3EBE" w:rsidRDefault="008E3EBE" w:rsidP="008E3EBE">
      <w:pPr>
        <w:pStyle w:val="NormalWeb"/>
        <w:shd w:val="clear" w:color="auto" w:fill="FFFFFF"/>
        <w:spacing w:after="150"/>
        <w:rPr>
          <w:rFonts w:ascii="Arial" w:hAnsi="Arial" w:cs="Arial"/>
          <w:color w:val="333333"/>
        </w:rPr>
      </w:pPr>
      <w:r w:rsidRPr="008E3EBE">
        <w:rPr>
          <w:rFonts w:ascii="Arial" w:hAnsi="Arial" w:cs="Arial"/>
          <w:color w:val="333333"/>
        </w:rPr>
        <w:t xml:space="preserve">If using the Word template, please send your response </w:t>
      </w:r>
      <w:r w:rsidR="00582831" w:rsidRPr="008E3EBE">
        <w:rPr>
          <w:rFonts w:ascii="Arial" w:hAnsi="Arial" w:cs="Arial"/>
          <w:color w:val="333333"/>
        </w:rPr>
        <w:t xml:space="preserve">either </w:t>
      </w:r>
      <w:r w:rsidRPr="008E3EBE">
        <w:rPr>
          <w:rFonts w:ascii="Arial" w:hAnsi="Arial" w:cs="Arial"/>
          <w:color w:val="333333"/>
        </w:rPr>
        <w:t xml:space="preserve">by email to </w:t>
      </w:r>
      <w:hyperlink r:id="rId26" w:history="1">
        <w:r w:rsidRPr="00150BC9">
          <w:rPr>
            <w:rStyle w:val="Hyperlink"/>
            <w:rFonts w:ascii="Arial" w:hAnsi="Arial" w:cs="Arial"/>
          </w:rPr>
          <w:t>regulation@statistics.gov.uk</w:t>
        </w:r>
      </w:hyperlink>
      <w:r w:rsidRPr="008E3EBE">
        <w:rPr>
          <w:rFonts w:ascii="Arial" w:hAnsi="Arial" w:cs="Arial"/>
          <w:color w:val="333333"/>
        </w:rPr>
        <w:t xml:space="preserve"> or by post to the following address, marked </w:t>
      </w:r>
      <w:r w:rsidRPr="00C56D0F">
        <w:rPr>
          <w:rFonts w:ascii="Arial" w:hAnsi="Arial" w:cs="Arial"/>
          <w:b/>
          <w:bCs/>
          <w:color w:val="333333"/>
        </w:rPr>
        <w:t>Code 3.0 Consultation</w:t>
      </w:r>
      <w:r w:rsidRPr="008E3EBE">
        <w:rPr>
          <w:rFonts w:ascii="Arial" w:hAnsi="Arial" w:cs="Arial"/>
          <w:color w:val="333333"/>
        </w:rPr>
        <w:t>:</w:t>
      </w:r>
    </w:p>
    <w:p w14:paraId="78C44EF3" w14:textId="77777777" w:rsidR="008E3EBE" w:rsidRPr="008E3EBE" w:rsidRDefault="008E3EBE" w:rsidP="00C14685">
      <w:pPr>
        <w:pStyle w:val="NormalWeb"/>
        <w:keepNext/>
        <w:shd w:val="clear" w:color="auto" w:fill="FFFFFF"/>
        <w:contextualSpacing/>
        <w:rPr>
          <w:rFonts w:ascii="Arial" w:hAnsi="Arial" w:cs="Arial"/>
          <w:color w:val="333333"/>
        </w:rPr>
      </w:pPr>
      <w:r w:rsidRPr="008E3EBE">
        <w:rPr>
          <w:rFonts w:ascii="Arial" w:hAnsi="Arial" w:cs="Arial"/>
          <w:color w:val="333333"/>
        </w:rPr>
        <w:t xml:space="preserve">Office for Statistics Regulation </w:t>
      </w:r>
    </w:p>
    <w:p w14:paraId="1E15A715" w14:textId="77777777" w:rsidR="008E3EBE" w:rsidRPr="008E3EBE" w:rsidRDefault="008E3EBE" w:rsidP="00C14685">
      <w:pPr>
        <w:pStyle w:val="NormalWeb"/>
        <w:keepNext/>
        <w:shd w:val="clear" w:color="auto" w:fill="FFFFFF"/>
        <w:contextualSpacing/>
        <w:rPr>
          <w:rFonts w:ascii="Arial" w:hAnsi="Arial" w:cs="Arial"/>
          <w:color w:val="333333"/>
        </w:rPr>
      </w:pPr>
      <w:r w:rsidRPr="008E3EBE">
        <w:rPr>
          <w:rFonts w:ascii="Arial" w:hAnsi="Arial" w:cs="Arial"/>
          <w:color w:val="333333"/>
        </w:rPr>
        <w:t>Government Buildings</w:t>
      </w:r>
    </w:p>
    <w:p w14:paraId="3FB78C32" w14:textId="77777777" w:rsidR="008E3EBE" w:rsidRPr="008E3EBE" w:rsidRDefault="008E3EBE" w:rsidP="008E3EBE">
      <w:pPr>
        <w:pStyle w:val="NormalWeb"/>
        <w:shd w:val="clear" w:color="auto" w:fill="FFFFFF"/>
        <w:contextualSpacing/>
        <w:rPr>
          <w:rFonts w:ascii="Arial" w:hAnsi="Arial" w:cs="Arial"/>
          <w:color w:val="333333"/>
        </w:rPr>
      </w:pPr>
      <w:r w:rsidRPr="008E3EBE">
        <w:rPr>
          <w:rFonts w:ascii="Arial" w:hAnsi="Arial" w:cs="Arial"/>
          <w:color w:val="333333"/>
        </w:rPr>
        <w:t>Cardiff Road</w:t>
      </w:r>
    </w:p>
    <w:p w14:paraId="7F8A4382" w14:textId="77777777" w:rsidR="008E3EBE" w:rsidRPr="008E3EBE" w:rsidRDefault="008E3EBE" w:rsidP="008E3EBE">
      <w:pPr>
        <w:pStyle w:val="NormalWeb"/>
        <w:shd w:val="clear" w:color="auto" w:fill="FFFFFF"/>
        <w:contextualSpacing/>
        <w:rPr>
          <w:rFonts w:ascii="Arial" w:hAnsi="Arial" w:cs="Arial"/>
          <w:color w:val="333333"/>
        </w:rPr>
      </w:pPr>
      <w:r w:rsidRPr="008E3EBE">
        <w:rPr>
          <w:rFonts w:ascii="Arial" w:hAnsi="Arial" w:cs="Arial"/>
          <w:color w:val="333333"/>
        </w:rPr>
        <w:t>Newport</w:t>
      </w:r>
    </w:p>
    <w:p w14:paraId="764CE143" w14:textId="77777777" w:rsidR="008E3EBE" w:rsidRPr="008E3EBE" w:rsidRDefault="008E3EBE" w:rsidP="008E3EBE">
      <w:pPr>
        <w:pStyle w:val="NormalWeb"/>
        <w:shd w:val="clear" w:color="auto" w:fill="FFFFFF"/>
        <w:contextualSpacing/>
        <w:rPr>
          <w:rFonts w:ascii="Arial" w:hAnsi="Arial" w:cs="Arial"/>
          <w:color w:val="333333"/>
        </w:rPr>
      </w:pPr>
      <w:r w:rsidRPr="008E3EBE">
        <w:rPr>
          <w:rFonts w:ascii="Arial" w:hAnsi="Arial" w:cs="Arial"/>
          <w:color w:val="333333"/>
        </w:rPr>
        <w:t>Gwent</w:t>
      </w:r>
    </w:p>
    <w:p w14:paraId="7E6ABE19" w14:textId="77777777" w:rsidR="008E3EBE" w:rsidRPr="008E3EBE" w:rsidRDefault="008E3EBE" w:rsidP="008E3EBE">
      <w:pPr>
        <w:pStyle w:val="NormalWeb"/>
        <w:shd w:val="clear" w:color="auto" w:fill="FFFFFF"/>
        <w:spacing w:after="150"/>
        <w:rPr>
          <w:rFonts w:ascii="Arial" w:hAnsi="Arial" w:cs="Arial"/>
          <w:color w:val="333333"/>
        </w:rPr>
      </w:pPr>
      <w:r w:rsidRPr="008E3EBE">
        <w:rPr>
          <w:rFonts w:ascii="Arial" w:hAnsi="Arial" w:cs="Arial"/>
          <w:color w:val="333333"/>
        </w:rPr>
        <w:t>NP10 8XG</w:t>
      </w:r>
    </w:p>
    <w:p w14:paraId="3D131F6A" w14:textId="2F8CDD1E" w:rsidR="00653503" w:rsidRDefault="008E3EBE" w:rsidP="008E3EBE">
      <w:pPr>
        <w:pStyle w:val="NormalWeb"/>
        <w:shd w:val="clear" w:color="auto" w:fill="FFFFFF"/>
        <w:spacing w:before="0" w:beforeAutospacing="0" w:after="150" w:afterAutospacing="0"/>
        <w:rPr>
          <w:rFonts w:ascii="Arial" w:hAnsi="Arial" w:cs="Arial"/>
          <w:color w:val="333333"/>
        </w:rPr>
      </w:pPr>
      <w:r w:rsidRPr="008E3EBE">
        <w:rPr>
          <w:rFonts w:ascii="Arial" w:hAnsi="Arial" w:cs="Arial"/>
          <w:color w:val="333333"/>
        </w:rPr>
        <w:t>Thank you for taking the time to review the consultation material.</w:t>
      </w:r>
    </w:p>
    <w:p w14:paraId="68452E70" w14:textId="411368B6" w:rsidR="00653503" w:rsidRDefault="00653503">
      <w:pPr>
        <w:rPr>
          <w:rFonts w:ascii="Arial" w:eastAsia="Times New Roman" w:hAnsi="Arial" w:cs="Arial"/>
          <w:color w:val="333333"/>
          <w:kern w:val="0"/>
          <w:sz w:val="24"/>
          <w:szCs w:val="24"/>
          <w:lang w:eastAsia="en-GB"/>
          <w14:ligatures w14:val="none"/>
        </w:rPr>
      </w:pPr>
      <w:r>
        <w:rPr>
          <w:rFonts w:ascii="Arial" w:hAnsi="Arial" w:cs="Arial"/>
          <w:color w:val="333333"/>
        </w:rPr>
        <w:br w:type="page"/>
      </w:r>
    </w:p>
    <w:p w14:paraId="016AEB6F" w14:textId="76DDAC1E" w:rsidR="000C77A7" w:rsidRPr="00BB57BE" w:rsidRDefault="00840F4A" w:rsidP="00082236">
      <w:pPr>
        <w:pStyle w:val="Heading1"/>
        <w:numPr>
          <w:ilvl w:val="0"/>
          <w:numId w:val="0"/>
        </w:numPr>
        <w:spacing w:before="480" w:line="276" w:lineRule="auto"/>
        <w:rPr>
          <w:rFonts w:ascii="Arial" w:hAnsi="Arial" w:cs="Arial"/>
          <w:color w:val="2F5496" w:themeColor="accent1" w:themeShade="BF"/>
        </w:rPr>
      </w:pPr>
      <w:bookmarkStart w:id="15" w:name="_Toc173315190"/>
      <w:bookmarkStart w:id="16" w:name="_Toc180496481"/>
      <w:r>
        <w:rPr>
          <w:rFonts w:ascii="Arial" w:hAnsi="Arial" w:cs="Arial"/>
          <w:color w:val="2F5496" w:themeColor="accent1" w:themeShade="BF"/>
        </w:rPr>
        <w:lastRenderedPageBreak/>
        <w:t xml:space="preserve">Consultation </w:t>
      </w:r>
      <w:r w:rsidR="00843E6F">
        <w:rPr>
          <w:rFonts w:ascii="Arial" w:hAnsi="Arial" w:cs="Arial"/>
          <w:color w:val="2F5496" w:themeColor="accent1" w:themeShade="BF"/>
        </w:rPr>
        <w:t>question</w:t>
      </w:r>
      <w:r w:rsidR="00581795">
        <w:rPr>
          <w:rFonts w:ascii="Arial" w:hAnsi="Arial" w:cs="Arial"/>
          <w:color w:val="2F5496" w:themeColor="accent1" w:themeShade="BF"/>
        </w:rPr>
        <w:t>s</w:t>
      </w:r>
      <w:r w:rsidR="002A7B61">
        <w:rPr>
          <w:rFonts w:ascii="Arial" w:hAnsi="Arial" w:cs="Arial"/>
          <w:color w:val="2F5496" w:themeColor="accent1" w:themeShade="BF"/>
        </w:rPr>
        <w:t>: Proposed changes to the Code</w:t>
      </w:r>
      <w:bookmarkEnd w:id="15"/>
      <w:bookmarkEnd w:id="16"/>
    </w:p>
    <w:p w14:paraId="3AA1CDBF" w14:textId="66270CBF" w:rsidR="008973F6" w:rsidRDefault="00023C55" w:rsidP="00F33F2B">
      <w:pPr>
        <w:pStyle w:val="NormalWeb"/>
        <w:shd w:val="clear" w:color="auto" w:fill="FFFFFF"/>
        <w:spacing w:after="150"/>
        <w:rPr>
          <w:rFonts w:ascii="Arial" w:hAnsi="Arial" w:cs="Arial"/>
          <w:color w:val="333333"/>
        </w:rPr>
      </w:pPr>
      <w:r>
        <w:rPr>
          <w:rFonts w:ascii="Arial" w:hAnsi="Arial" w:cs="Arial"/>
          <w:color w:val="333333"/>
        </w:rPr>
        <w:t xml:space="preserve">The Code Review </w:t>
      </w:r>
      <w:r w:rsidR="00996594">
        <w:rPr>
          <w:rFonts w:ascii="Arial" w:hAnsi="Arial" w:cs="Arial"/>
          <w:color w:val="333333"/>
        </w:rPr>
        <w:t xml:space="preserve">reinforced </w:t>
      </w:r>
      <w:r w:rsidR="00854296">
        <w:rPr>
          <w:rFonts w:ascii="Arial" w:hAnsi="Arial" w:cs="Arial"/>
          <w:color w:val="333333"/>
        </w:rPr>
        <w:t>OSR’s</w:t>
      </w:r>
      <w:r w:rsidR="00996594">
        <w:rPr>
          <w:rFonts w:ascii="Arial" w:hAnsi="Arial" w:cs="Arial"/>
          <w:color w:val="333333"/>
        </w:rPr>
        <w:t xml:space="preserve"> </w:t>
      </w:r>
      <w:r w:rsidR="0036275B">
        <w:rPr>
          <w:rFonts w:ascii="Arial" w:hAnsi="Arial" w:cs="Arial"/>
          <w:color w:val="333333"/>
        </w:rPr>
        <w:t>belief</w:t>
      </w:r>
      <w:r>
        <w:rPr>
          <w:rFonts w:ascii="Arial" w:hAnsi="Arial" w:cs="Arial"/>
          <w:color w:val="333333"/>
        </w:rPr>
        <w:t xml:space="preserve"> </w:t>
      </w:r>
      <w:r w:rsidR="00E4620A">
        <w:rPr>
          <w:rFonts w:ascii="Arial" w:hAnsi="Arial" w:cs="Arial"/>
          <w:color w:val="333333"/>
        </w:rPr>
        <w:t xml:space="preserve">that </w:t>
      </w:r>
      <w:r w:rsidR="00205440" w:rsidRPr="00276E63">
        <w:rPr>
          <w:rFonts w:ascii="Arial" w:hAnsi="Arial" w:cs="Arial"/>
          <w:color w:val="333333"/>
        </w:rPr>
        <w:t>the standards of Trustworthiness, Quality and Value</w:t>
      </w:r>
      <w:r w:rsidR="00582831">
        <w:rPr>
          <w:rFonts w:ascii="Arial" w:hAnsi="Arial" w:cs="Arial"/>
          <w:color w:val="333333"/>
        </w:rPr>
        <w:t>,</w:t>
      </w:r>
      <w:r w:rsidR="00205440" w:rsidRPr="00276E63">
        <w:rPr>
          <w:rFonts w:ascii="Arial" w:hAnsi="Arial" w:cs="Arial"/>
          <w:color w:val="333333"/>
        </w:rPr>
        <w:t xml:space="preserve"> or ‘TQV’</w:t>
      </w:r>
      <w:r w:rsidR="00582831">
        <w:rPr>
          <w:rFonts w:ascii="Arial" w:hAnsi="Arial" w:cs="Arial"/>
          <w:color w:val="333333"/>
        </w:rPr>
        <w:t>,</w:t>
      </w:r>
      <w:r w:rsidR="00205440" w:rsidRPr="00276E63">
        <w:rPr>
          <w:rFonts w:ascii="Arial" w:hAnsi="Arial" w:cs="Arial"/>
          <w:color w:val="333333"/>
        </w:rPr>
        <w:t xml:space="preserve"> are a powerful means to build confidence in statistics</w:t>
      </w:r>
      <w:r w:rsidR="00597DF3">
        <w:rPr>
          <w:rFonts w:ascii="Arial" w:hAnsi="Arial" w:cs="Arial"/>
          <w:color w:val="333333"/>
        </w:rPr>
        <w:t>, data and analysis</w:t>
      </w:r>
      <w:r w:rsidR="00205440" w:rsidRPr="00276E63">
        <w:rPr>
          <w:rFonts w:ascii="Arial" w:hAnsi="Arial" w:cs="Arial"/>
          <w:color w:val="333333"/>
        </w:rPr>
        <w:t xml:space="preserve">. </w:t>
      </w:r>
      <w:r w:rsidR="00355384" w:rsidRPr="00276E63">
        <w:rPr>
          <w:rFonts w:ascii="Arial" w:hAnsi="Arial" w:cs="Arial"/>
          <w:color w:val="333333"/>
        </w:rPr>
        <w:t>To</w:t>
      </w:r>
      <w:r w:rsidR="002F18B5" w:rsidRPr="00276E63">
        <w:rPr>
          <w:rFonts w:ascii="Arial" w:hAnsi="Arial" w:cs="Arial"/>
          <w:color w:val="333333"/>
        </w:rPr>
        <w:t xml:space="preserve"> </w:t>
      </w:r>
      <w:r w:rsidR="00355384" w:rsidRPr="00276E63">
        <w:rPr>
          <w:rFonts w:ascii="Arial" w:hAnsi="Arial" w:cs="Arial"/>
          <w:color w:val="333333"/>
        </w:rPr>
        <w:t>further strengthen the Code of Practice</w:t>
      </w:r>
      <w:r w:rsidR="00956941" w:rsidRPr="00276E63">
        <w:rPr>
          <w:rFonts w:ascii="Arial" w:hAnsi="Arial" w:cs="Arial"/>
          <w:color w:val="333333"/>
        </w:rPr>
        <w:t>,</w:t>
      </w:r>
      <w:r w:rsidR="00F33F2B" w:rsidRPr="00276E63">
        <w:rPr>
          <w:rFonts w:ascii="Arial" w:hAnsi="Arial" w:cs="Arial"/>
          <w:color w:val="333333"/>
        </w:rPr>
        <w:t xml:space="preserve"> </w:t>
      </w:r>
      <w:r w:rsidR="009D4896">
        <w:rPr>
          <w:rFonts w:ascii="Arial" w:hAnsi="Arial" w:cs="Arial"/>
          <w:color w:val="333333"/>
        </w:rPr>
        <w:t xml:space="preserve">we want </w:t>
      </w:r>
      <w:r w:rsidR="00FB4ABB" w:rsidRPr="00276E63">
        <w:rPr>
          <w:rFonts w:ascii="Arial" w:hAnsi="Arial" w:cs="Arial"/>
          <w:color w:val="333333"/>
        </w:rPr>
        <w:t>to</w:t>
      </w:r>
      <w:r w:rsidR="00E84F36" w:rsidRPr="00276E63">
        <w:rPr>
          <w:rFonts w:ascii="Arial" w:hAnsi="Arial" w:cs="Arial"/>
          <w:color w:val="333333"/>
        </w:rPr>
        <w:t xml:space="preserve"> </w:t>
      </w:r>
      <w:r w:rsidR="00D00EAF" w:rsidRPr="00276E63">
        <w:rPr>
          <w:rFonts w:ascii="Arial" w:hAnsi="Arial" w:cs="Arial"/>
          <w:color w:val="333333"/>
        </w:rPr>
        <w:t xml:space="preserve">make </w:t>
      </w:r>
      <w:r w:rsidR="00543A63" w:rsidRPr="00276E63">
        <w:rPr>
          <w:rFonts w:ascii="Arial" w:hAnsi="Arial" w:cs="Arial"/>
          <w:color w:val="333333"/>
        </w:rPr>
        <w:t xml:space="preserve">the standards easier to understand </w:t>
      </w:r>
      <w:r w:rsidR="00B77524" w:rsidRPr="00276E63">
        <w:rPr>
          <w:rFonts w:ascii="Arial" w:hAnsi="Arial" w:cs="Arial"/>
          <w:color w:val="333333"/>
        </w:rPr>
        <w:t xml:space="preserve">and </w:t>
      </w:r>
      <w:r w:rsidR="00543A63" w:rsidRPr="00276E63">
        <w:rPr>
          <w:rFonts w:ascii="Arial" w:hAnsi="Arial" w:cs="Arial"/>
          <w:color w:val="333333"/>
        </w:rPr>
        <w:t>to apply</w:t>
      </w:r>
      <w:r w:rsidR="00956941" w:rsidRPr="00276E63">
        <w:rPr>
          <w:rFonts w:ascii="Arial" w:hAnsi="Arial" w:cs="Arial"/>
          <w:color w:val="333333"/>
        </w:rPr>
        <w:t xml:space="preserve">. </w:t>
      </w:r>
    </w:p>
    <w:p w14:paraId="2968B18C" w14:textId="5E86411F" w:rsidR="00ED088F" w:rsidRDefault="00141136" w:rsidP="00F33F2B">
      <w:pPr>
        <w:pStyle w:val="NormalWeb"/>
        <w:shd w:val="clear" w:color="auto" w:fill="FFFFFF"/>
        <w:spacing w:after="150"/>
        <w:rPr>
          <w:rFonts w:ascii="Arial" w:hAnsi="Arial" w:cs="Arial"/>
          <w:color w:val="333333"/>
        </w:rPr>
      </w:pPr>
      <w:r>
        <w:rPr>
          <w:rFonts w:ascii="Arial" w:hAnsi="Arial" w:cs="Arial"/>
          <w:color w:val="333333"/>
        </w:rPr>
        <w:t xml:space="preserve">We have reimagined how to describe and </w:t>
      </w:r>
      <w:r w:rsidR="00FB4ABB" w:rsidRPr="00276E63">
        <w:rPr>
          <w:rFonts w:ascii="Arial" w:hAnsi="Arial" w:cs="Arial"/>
          <w:color w:val="333333"/>
        </w:rPr>
        <w:t>present</w:t>
      </w:r>
      <w:r>
        <w:rPr>
          <w:rFonts w:ascii="Arial" w:hAnsi="Arial" w:cs="Arial"/>
          <w:color w:val="333333"/>
        </w:rPr>
        <w:t xml:space="preserve"> the standards</w:t>
      </w:r>
      <w:r w:rsidR="00CA393F">
        <w:rPr>
          <w:rFonts w:ascii="Arial" w:hAnsi="Arial" w:cs="Arial"/>
          <w:color w:val="333333"/>
        </w:rPr>
        <w:t xml:space="preserve"> to</w:t>
      </w:r>
      <w:r w:rsidR="00323D44">
        <w:rPr>
          <w:rFonts w:ascii="Arial" w:hAnsi="Arial" w:cs="Arial"/>
          <w:color w:val="333333"/>
        </w:rPr>
        <w:t xml:space="preserve"> </w:t>
      </w:r>
      <w:r w:rsidR="00A266EA">
        <w:rPr>
          <w:rFonts w:ascii="Arial" w:hAnsi="Arial" w:cs="Arial"/>
          <w:color w:val="333333"/>
        </w:rPr>
        <w:t xml:space="preserve">better </w:t>
      </w:r>
      <w:r w:rsidR="00323D44">
        <w:rPr>
          <w:rFonts w:ascii="Arial" w:hAnsi="Arial" w:cs="Arial"/>
          <w:color w:val="333333"/>
        </w:rPr>
        <w:t>support their use in a range of settings</w:t>
      </w:r>
      <w:r w:rsidR="00CA393F">
        <w:rPr>
          <w:rFonts w:ascii="Arial" w:hAnsi="Arial" w:cs="Arial"/>
          <w:color w:val="333333"/>
        </w:rPr>
        <w:t>.</w:t>
      </w:r>
      <w:r w:rsidR="00323D44">
        <w:rPr>
          <w:rFonts w:ascii="Arial" w:hAnsi="Arial" w:cs="Arial"/>
          <w:color w:val="333333"/>
        </w:rPr>
        <w:t xml:space="preserve"> </w:t>
      </w:r>
      <w:r w:rsidR="00886A11" w:rsidRPr="00276E63">
        <w:rPr>
          <w:rFonts w:ascii="Arial" w:hAnsi="Arial" w:cs="Arial"/>
          <w:color w:val="333333"/>
        </w:rPr>
        <w:t xml:space="preserve">We </w:t>
      </w:r>
      <w:r w:rsidR="00E20575">
        <w:rPr>
          <w:rFonts w:ascii="Arial" w:hAnsi="Arial" w:cs="Arial"/>
          <w:color w:val="333333"/>
        </w:rPr>
        <w:t>propose using</w:t>
      </w:r>
      <w:r w:rsidR="000A4901">
        <w:rPr>
          <w:rFonts w:ascii="Arial" w:hAnsi="Arial" w:cs="Arial"/>
          <w:color w:val="333333"/>
        </w:rPr>
        <w:t xml:space="preserve"> </w:t>
      </w:r>
      <w:r w:rsidR="00EF187F" w:rsidRPr="00276E63">
        <w:rPr>
          <w:rFonts w:ascii="Arial" w:hAnsi="Arial" w:cs="Arial"/>
          <w:color w:val="333333"/>
        </w:rPr>
        <w:t xml:space="preserve">a </w:t>
      </w:r>
      <w:r w:rsidR="00886A11" w:rsidRPr="00276E63">
        <w:rPr>
          <w:rFonts w:ascii="Arial" w:hAnsi="Arial" w:cs="Arial"/>
          <w:color w:val="333333"/>
        </w:rPr>
        <w:t xml:space="preserve">new </w:t>
      </w:r>
      <w:r w:rsidR="000C3655">
        <w:rPr>
          <w:rFonts w:ascii="Arial" w:hAnsi="Arial" w:cs="Arial"/>
          <w:color w:val="333333"/>
        </w:rPr>
        <w:t xml:space="preserve">online </w:t>
      </w:r>
      <w:r w:rsidR="00886A11" w:rsidRPr="00276E63">
        <w:rPr>
          <w:rFonts w:ascii="Arial" w:hAnsi="Arial" w:cs="Arial"/>
          <w:color w:val="333333"/>
        </w:rPr>
        <w:t>Code Hub</w:t>
      </w:r>
      <w:r w:rsidR="00EF187F" w:rsidRPr="00276E63">
        <w:rPr>
          <w:rFonts w:ascii="Arial" w:hAnsi="Arial" w:cs="Arial"/>
          <w:color w:val="333333"/>
        </w:rPr>
        <w:t xml:space="preserve"> </w:t>
      </w:r>
      <w:r w:rsidR="000A4901">
        <w:rPr>
          <w:rFonts w:ascii="Arial" w:hAnsi="Arial" w:cs="Arial"/>
          <w:color w:val="333333"/>
        </w:rPr>
        <w:t>to</w:t>
      </w:r>
      <w:r w:rsidR="00EF187F" w:rsidRPr="00276E63">
        <w:rPr>
          <w:rFonts w:ascii="Arial" w:hAnsi="Arial" w:cs="Arial"/>
          <w:color w:val="333333"/>
        </w:rPr>
        <w:t xml:space="preserve"> </w:t>
      </w:r>
      <w:r w:rsidR="00461F70">
        <w:rPr>
          <w:rFonts w:ascii="Arial" w:hAnsi="Arial" w:cs="Arial"/>
          <w:color w:val="333333"/>
        </w:rPr>
        <w:t xml:space="preserve">present </w:t>
      </w:r>
      <w:r w:rsidR="007F26EB">
        <w:rPr>
          <w:rFonts w:ascii="Arial" w:hAnsi="Arial" w:cs="Arial"/>
          <w:color w:val="333333"/>
        </w:rPr>
        <w:t>the different elements of the Code</w:t>
      </w:r>
      <w:r w:rsidR="00843CC4">
        <w:rPr>
          <w:rFonts w:ascii="Arial" w:hAnsi="Arial" w:cs="Arial"/>
          <w:color w:val="333333"/>
        </w:rPr>
        <w:t xml:space="preserve"> of Practice</w:t>
      </w:r>
      <w:r w:rsidR="00ED088F">
        <w:rPr>
          <w:rFonts w:ascii="Arial" w:hAnsi="Arial" w:cs="Arial"/>
          <w:color w:val="333333"/>
        </w:rPr>
        <w:t>:</w:t>
      </w:r>
      <w:r w:rsidR="00C708E2">
        <w:rPr>
          <w:rFonts w:ascii="Arial" w:hAnsi="Arial" w:cs="Arial"/>
          <w:color w:val="333333"/>
        </w:rPr>
        <w:t xml:space="preserve"> </w:t>
      </w:r>
    </w:p>
    <w:p w14:paraId="54836D68" w14:textId="2781E67E" w:rsidR="00ED088F" w:rsidRDefault="00052337" w:rsidP="009842E0">
      <w:pPr>
        <w:pStyle w:val="NormalWeb"/>
        <w:numPr>
          <w:ilvl w:val="0"/>
          <w:numId w:val="22"/>
        </w:numPr>
        <w:shd w:val="clear" w:color="auto" w:fill="FFFFFF"/>
        <w:spacing w:after="150"/>
        <w:rPr>
          <w:rFonts w:ascii="Arial" w:hAnsi="Arial" w:cs="Arial"/>
          <w:color w:val="333333"/>
        </w:rPr>
      </w:pPr>
      <w:r>
        <w:rPr>
          <w:rFonts w:ascii="Arial" w:hAnsi="Arial" w:cs="Arial"/>
          <w:color w:val="333333"/>
        </w:rPr>
        <w:t>U</w:t>
      </w:r>
      <w:r w:rsidR="00890865">
        <w:rPr>
          <w:rFonts w:ascii="Arial" w:hAnsi="Arial" w:cs="Arial"/>
          <w:color w:val="333333"/>
        </w:rPr>
        <w:t xml:space="preserve">nderstanding </w:t>
      </w:r>
      <w:r w:rsidR="006F0264" w:rsidRPr="00276E63">
        <w:rPr>
          <w:rFonts w:ascii="Arial" w:hAnsi="Arial" w:cs="Arial"/>
          <w:color w:val="333333"/>
        </w:rPr>
        <w:t>the Code</w:t>
      </w:r>
      <w:r w:rsidR="00890865">
        <w:rPr>
          <w:rFonts w:ascii="Arial" w:hAnsi="Arial" w:cs="Arial"/>
          <w:color w:val="333333"/>
        </w:rPr>
        <w:t xml:space="preserve"> and </w:t>
      </w:r>
      <w:r>
        <w:rPr>
          <w:rFonts w:ascii="Arial" w:hAnsi="Arial" w:cs="Arial"/>
          <w:color w:val="333333"/>
        </w:rPr>
        <w:t>how it supports the public good</w:t>
      </w:r>
    </w:p>
    <w:p w14:paraId="2E38FDBD" w14:textId="023093A0" w:rsidR="00052337" w:rsidRDefault="00495AC0" w:rsidP="009842E0">
      <w:pPr>
        <w:pStyle w:val="NormalWeb"/>
        <w:numPr>
          <w:ilvl w:val="0"/>
          <w:numId w:val="22"/>
        </w:numPr>
        <w:shd w:val="clear" w:color="auto" w:fill="FFFFFF"/>
        <w:spacing w:after="150"/>
        <w:rPr>
          <w:rFonts w:ascii="Arial" w:hAnsi="Arial" w:cs="Arial"/>
          <w:color w:val="333333"/>
        </w:rPr>
      </w:pPr>
      <w:r>
        <w:rPr>
          <w:rFonts w:ascii="Arial" w:hAnsi="Arial" w:cs="Arial"/>
          <w:color w:val="333333"/>
        </w:rPr>
        <w:t xml:space="preserve">Guiding </w:t>
      </w:r>
      <w:r w:rsidR="0063145F">
        <w:rPr>
          <w:rFonts w:ascii="Arial" w:hAnsi="Arial" w:cs="Arial"/>
          <w:color w:val="333333"/>
        </w:rPr>
        <w:t>p</w:t>
      </w:r>
      <w:r>
        <w:rPr>
          <w:rFonts w:ascii="Arial" w:hAnsi="Arial" w:cs="Arial"/>
          <w:color w:val="333333"/>
        </w:rPr>
        <w:t>rinciples f</w:t>
      </w:r>
      <w:r w:rsidR="0063145F">
        <w:rPr>
          <w:rFonts w:ascii="Arial" w:hAnsi="Arial" w:cs="Arial"/>
          <w:color w:val="333333"/>
        </w:rPr>
        <w:t>r</w:t>
      </w:r>
      <w:r>
        <w:rPr>
          <w:rFonts w:ascii="Arial" w:hAnsi="Arial" w:cs="Arial"/>
          <w:color w:val="333333"/>
        </w:rPr>
        <w:t>o</w:t>
      </w:r>
      <w:r w:rsidR="0063145F">
        <w:rPr>
          <w:rFonts w:ascii="Arial" w:hAnsi="Arial" w:cs="Arial"/>
          <w:color w:val="333333"/>
        </w:rPr>
        <w:t>m</w:t>
      </w:r>
      <w:r>
        <w:rPr>
          <w:rFonts w:ascii="Arial" w:hAnsi="Arial" w:cs="Arial"/>
          <w:color w:val="333333"/>
        </w:rPr>
        <w:t xml:space="preserve"> </w:t>
      </w:r>
      <w:r w:rsidR="0063145F">
        <w:rPr>
          <w:rFonts w:ascii="Arial" w:hAnsi="Arial" w:cs="Arial"/>
          <w:color w:val="333333"/>
        </w:rPr>
        <w:t>the Code</w:t>
      </w:r>
    </w:p>
    <w:p w14:paraId="71C24F6D" w14:textId="26040387" w:rsidR="00052337" w:rsidRDefault="00052337" w:rsidP="009842E0">
      <w:pPr>
        <w:pStyle w:val="NormalWeb"/>
        <w:numPr>
          <w:ilvl w:val="0"/>
          <w:numId w:val="22"/>
        </w:numPr>
        <w:shd w:val="clear" w:color="auto" w:fill="FFFFFF"/>
        <w:spacing w:after="150"/>
        <w:rPr>
          <w:rFonts w:ascii="Arial" w:hAnsi="Arial" w:cs="Arial"/>
          <w:color w:val="333333"/>
        </w:rPr>
      </w:pPr>
      <w:r>
        <w:rPr>
          <w:rFonts w:ascii="Arial" w:hAnsi="Arial" w:cs="Arial"/>
          <w:color w:val="333333"/>
        </w:rPr>
        <w:t>S</w:t>
      </w:r>
      <w:r w:rsidRPr="00276E63">
        <w:rPr>
          <w:rFonts w:ascii="Arial" w:hAnsi="Arial" w:cs="Arial"/>
          <w:color w:val="333333"/>
        </w:rPr>
        <w:t xml:space="preserve">tandards </w:t>
      </w:r>
      <w:r w:rsidR="00476922">
        <w:rPr>
          <w:rFonts w:ascii="Arial" w:hAnsi="Arial" w:cs="Arial"/>
          <w:color w:val="333333"/>
        </w:rPr>
        <w:t>for</w:t>
      </w:r>
      <w:r w:rsidR="00575007">
        <w:rPr>
          <w:rFonts w:ascii="Arial" w:hAnsi="Arial" w:cs="Arial"/>
          <w:color w:val="333333"/>
        </w:rPr>
        <w:t xml:space="preserve"> </w:t>
      </w:r>
      <w:r>
        <w:rPr>
          <w:rFonts w:ascii="Arial" w:hAnsi="Arial" w:cs="Arial"/>
          <w:color w:val="333333"/>
        </w:rPr>
        <w:t xml:space="preserve">Official Statistics </w:t>
      </w:r>
    </w:p>
    <w:p w14:paraId="6F9C148F" w14:textId="6A22A83D" w:rsidR="00476922" w:rsidRDefault="00052337" w:rsidP="009842E0">
      <w:pPr>
        <w:pStyle w:val="NormalWeb"/>
        <w:numPr>
          <w:ilvl w:val="0"/>
          <w:numId w:val="22"/>
        </w:numPr>
        <w:shd w:val="clear" w:color="auto" w:fill="FFFFFF"/>
        <w:spacing w:after="150"/>
        <w:rPr>
          <w:rFonts w:ascii="Arial" w:hAnsi="Arial" w:cs="Arial"/>
          <w:color w:val="333333"/>
        </w:rPr>
      </w:pPr>
      <w:r>
        <w:rPr>
          <w:rFonts w:ascii="Arial" w:hAnsi="Arial" w:cs="Arial"/>
          <w:color w:val="333333"/>
        </w:rPr>
        <w:t>Standards for I</w:t>
      </w:r>
      <w:r w:rsidR="00476922">
        <w:rPr>
          <w:rFonts w:ascii="Arial" w:hAnsi="Arial" w:cs="Arial"/>
          <w:color w:val="333333"/>
        </w:rPr>
        <w:t xml:space="preserve">ntelligent </w:t>
      </w:r>
      <w:r>
        <w:rPr>
          <w:rFonts w:ascii="Arial" w:hAnsi="Arial" w:cs="Arial"/>
          <w:color w:val="333333"/>
        </w:rPr>
        <w:t>Transparency</w:t>
      </w:r>
    </w:p>
    <w:p w14:paraId="685285BC" w14:textId="0AFC6E70" w:rsidR="00AC07E4" w:rsidRDefault="00AC07E4" w:rsidP="00F33F2B">
      <w:pPr>
        <w:pStyle w:val="NormalWeb"/>
        <w:shd w:val="clear" w:color="auto" w:fill="FFFFFF"/>
        <w:spacing w:after="150"/>
        <w:rPr>
          <w:rFonts w:ascii="Arial" w:hAnsi="Arial" w:cs="Arial"/>
          <w:color w:val="333333"/>
        </w:rPr>
      </w:pPr>
      <w:r>
        <w:rPr>
          <w:rFonts w:ascii="Arial" w:hAnsi="Arial" w:cs="Arial"/>
          <w:color w:val="333333"/>
        </w:rPr>
        <w:t xml:space="preserve">The </w:t>
      </w:r>
      <w:r w:rsidR="00CC7E43">
        <w:rPr>
          <w:rFonts w:ascii="Arial" w:hAnsi="Arial" w:cs="Arial"/>
          <w:color w:val="333333"/>
        </w:rPr>
        <w:t xml:space="preserve">proposed </w:t>
      </w:r>
      <w:r>
        <w:rPr>
          <w:rFonts w:ascii="Arial" w:hAnsi="Arial" w:cs="Arial"/>
          <w:color w:val="333333"/>
        </w:rPr>
        <w:t xml:space="preserve">Code Hub also </w:t>
      </w:r>
      <w:r w:rsidR="00C0240F">
        <w:rPr>
          <w:rFonts w:ascii="Arial" w:hAnsi="Arial" w:cs="Arial"/>
          <w:color w:val="333333"/>
        </w:rPr>
        <w:t xml:space="preserve">has an area for guidance that supports understanding </w:t>
      </w:r>
      <w:r w:rsidR="00C10F75">
        <w:rPr>
          <w:rFonts w:ascii="Arial" w:hAnsi="Arial" w:cs="Arial"/>
          <w:color w:val="333333"/>
        </w:rPr>
        <w:t xml:space="preserve">of </w:t>
      </w:r>
      <w:r w:rsidR="000458A2">
        <w:rPr>
          <w:rFonts w:ascii="Arial" w:hAnsi="Arial" w:cs="Arial"/>
          <w:color w:val="333333"/>
        </w:rPr>
        <w:t>the core framework</w:t>
      </w:r>
      <w:r w:rsidR="00C0240F">
        <w:rPr>
          <w:rFonts w:ascii="Arial" w:hAnsi="Arial" w:cs="Arial"/>
          <w:color w:val="333333"/>
        </w:rPr>
        <w:t xml:space="preserve"> and how to </w:t>
      </w:r>
      <w:r w:rsidR="000458A2">
        <w:rPr>
          <w:rFonts w:ascii="Arial" w:hAnsi="Arial" w:cs="Arial"/>
          <w:color w:val="333333"/>
        </w:rPr>
        <w:t>apply TQV.</w:t>
      </w:r>
      <w:r w:rsidR="005456C4">
        <w:rPr>
          <w:rFonts w:ascii="Arial" w:hAnsi="Arial" w:cs="Arial"/>
          <w:color w:val="333333"/>
        </w:rPr>
        <w:t xml:space="preserve"> This section will support statistics users and the wider public, as well as statistics producers.</w:t>
      </w:r>
    </w:p>
    <w:p w14:paraId="27C1D059" w14:textId="5677CD2D" w:rsidR="00B52522" w:rsidRDefault="00B52522" w:rsidP="00B52522">
      <w:pPr>
        <w:pStyle w:val="NormalWeb"/>
        <w:shd w:val="clear" w:color="auto" w:fill="FFFFFF"/>
        <w:rPr>
          <w:rFonts w:ascii="Arial" w:hAnsi="Arial" w:cs="Arial"/>
          <w:color w:val="333333"/>
        </w:rPr>
      </w:pPr>
      <w:r>
        <w:rPr>
          <w:rFonts w:ascii="Arial" w:hAnsi="Arial" w:cs="Arial"/>
          <w:color w:val="333333"/>
        </w:rPr>
        <w:t>Please follow this</w:t>
      </w:r>
      <w:r w:rsidRPr="00865DED">
        <w:rPr>
          <w:rFonts w:ascii="Arial" w:hAnsi="Arial" w:cs="Arial"/>
        </w:rPr>
        <w:t xml:space="preserve"> </w:t>
      </w:r>
      <w:hyperlink r:id="rId27" w:history="1">
        <w:r w:rsidRPr="003475F0">
          <w:rPr>
            <w:rStyle w:val="Hyperlink"/>
            <w:rFonts w:ascii="Arial" w:hAnsi="Arial" w:cs="Arial"/>
          </w:rPr>
          <w:t>link</w:t>
        </w:r>
      </w:hyperlink>
      <w:r>
        <w:rPr>
          <w:rFonts w:ascii="Arial" w:hAnsi="Arial" w:cs="Arial"/>
          <w:color w:val="333333"/>
        </w:rPr>
        <w:t xml:space="preserve"> to see some webpages that illustrate the </w:t>
      </w:r>
      <w:r w:rsidR="00F978F2">
        <w:rPr>
          <w:rFonts w:ascii="Arial" w:hAnsi="Arial" w:cs="Arial"/>
          <w:color w:val="333333"/>
        </w:rPr>
        <w:t xml:space="preserve">proposed </w:t>
      </w:r>
      <w:r>
        <w:rPr>
          <w:rFonts w:ascii="Arial" w:hAnsi="Arial" w:cs="Arial"/>
          <w:color w:val="333333"/>
        </w:rPr>
        <w:t>Code Hub.</w:t>
      </w:r>
    </w:p>
    <w:p w14:paraId="55A06648" w14:textId="51EFE353" w:rsidR="003873E0" w:rsidRDefault="006D0737" w:rsidP="00B52522">
      <w:pPr>
        <w:pStyle w:val="NormalWeb"/>
        <w:shd w:val="clear" w:color="auto" w:fill="FFFFFF"/>
        <w:spacing w:after="150"/>
        <w:rPr>
          <w:rFonts w:ascii="Arial" w:hAnsi="Arial" w:cs="Arial"/>
          <w:color w:val="333333"/>
        </w:rPr>
      </w:pPr>
      <w:r>
        <w:rPr>
          <w:rFonts w:ascii="Arial" w:hAnsi="Arial" w:cs="Arial"/>
          <w:color w:val="333333"/>
        </w:rPr>
        <w:t>We welcome your thoughts</w:t>
      </w:r>
      <w:r w:rsidR="00A751B8" w:rsidRPr="00276E63">
        <w:rPr>
          <w:rFonts w:ascii="Arial" w:hAnsi="Arial" w:cs="Arial"/>
          <w:color w:val="333333"/>
        </w:rPr>
        <w:t xml:space="preserve"> </w:t>
      </w:r>
      <w:r>
        <w:rPr>
          <w:rFonts w:ascii="Arial" w:hAnsi="Arial" w:cs="Arial"/>
          <w:color w:val="333333"/>
        </w:rPr>
        <w:t>on</w:t>
      </w:r>
      <w:r w:rsidR="00A751B8" w:rsidRPr="00DE46B1">
        <w:rPr>
          <w:rFonts w:ascii="Arial" w:hAnsi="Arial" w:cs="Arial"/>
          <w:color w:val="333333"/>
        </w:rPr>
        <w:t xml:space="preserve"> how effectively or not </w:t>
      </w:r>
      <w:r w:rsidR="0033465A">
        <w:rPr>
          <w:rFonts w:ascii="Arial" w:hAnsi="Arial" w:cs="Arial"/>
          <w:color w:val="333333"/>
        </w:rPr>
        <w:t>the refreshed</w:t>
      </w:r>
      <w:r w:rsidR="005F1E22" w:rsidRPr="00DE46B1">
        <w:rPr>
          <w:rFonts w:ascii="Arial" w:hAnsi="Arial" w:cs="Arial"/>
          <w:color w:val="333333"/>
        </w:rPr>
        <w:t xml:space="preserve"> Code </w:t>
      </w:r>
      <w:r w:rsidR="008C22DE" w:rsidRPr="00DE46B1">
        <w:rPr>
          <w:rFonts w:ascii="Arial" w:hAnsi="Arial" w:cs="Arial"/>
          <w:color w:val="333333"/>
        </w:rPr>
        <w:t>will support use of the</w:t>
      </w:r>
      <w:r w:rsidR="00626610" w:rsidRPr="00DE46B1">
        <w:rPr>
          <w:rFonts w:ascii="Arial" w:hAnsi="Arial" w:cs="Arial"/>
          <w:color w:val="333333"/>
        </w:rPr>
        <w:t xml:space="preserve"> standards</w:t>
      </w:r>
      <w:r w:rsidR="000920E0" w:rsidRPr="000920E0">
        <w:rPr>
          <w:rFonts w:ascii="Arial" w:hAnsi="Arial" w:cs="Arial"/>
          <w:color w:val="333333"/>
        </w:rPr>
        <w:t xml:space="preserve"> </w:t>
      </w:r>
      <w:r w:rsidR="000920E0">
        <w:rPr>
          <w:rFonts w:ascii="Arial" w:hAnsi="Arial" w:cs="Arial"/>
          <w:color w:val="333333"/>
        </w:rPr>
        <w:t>to deliver statistics that serve the public good</w:t>
      </w:r>
      <w:r w:rsidR="00F978F2">
        <w:rPr>
          <w:rFonts w:ascii="Arial" w:hAnsi="Arial" w:cs="Arial"/>
          <w:color w:val="333333"/>
        </w:rPr>
        <w:t>,</w:t>
      </w:r>
      <w:r w:rsidR="000920E0">
        <w:rPr>
          <w:rFonts w:ascii="Arial" w:hAnsi="Arial" w:cs="Arial"/>
          <w:color w:val="333333"/>
        </w:rPr>
        <w:t xml:space="preserve"> </w:t>
      </w:r>
      <w:r w:rsidR="00FD78B4">
        <w:rPr>
          <w:rFonts w:ascii="Arial" w:hAnsi="Arial" w:cs="Arial"/>
          <w:color w:val="333333"/>
        </w:rPr>
        <w:t>by</w:t>
      </w:r>
      <w:r w:rsidR="000920E0">
        <w:rPr>
          <w:rFonts w:ascii="Arial" w:hAnsi="Arial" w:cs="Arial"/>
          <w:color w:val="333333"/>
        </w:rPr>
        <w:t xml:space="preserve"> responding to the questions in this section</w:t>
      </w:r>
      <w:r w:rsidR="005F1E22" w:rsidRPr="00DE46B1">
        <w:rPr>
          <w:rFonts w:ascii="Arial" w:hAnsi="Arial" w:cs="Arial"/>
          <w:color w:val="333333"/>
        </w:rPr>
        <w:t>.</w:t>
      </w:r>
    </w:p>
    <w:p w14:paraId="0CCC5923" w14:textId="77777777" w:rsidR="008737EB" w:rsidRDefault="008737EB" w:rsidP="00B52522">
      <w:pPr>
        <w:pStyle w:val="NormalWeb"/>
        <w:shd w:val="clear" w:color="auto" w:fill="FFFFFF"/>
        <w:spacing w:after="150"/>
        <w:rPr>
          <w:rFonts w:ascii="Arial" w:hAnsi="Arial" w:cs="Arial"/>
          <w:color w:val="333333"/>
        </w:rPr>
      </w:pPr>
    </w:p>
    <w:p w14:paraId="3544D4CB" w14:textId="0C089A77" w:rsidR="003873E0" w:rsidRPr="00276E63" w:rsidRDefault="00765F0E" w:rsidP="00E964BE">
      <w:pPr>
        <w:pStyle w:val="Heading2"/>
        <w:numPr>
          <w:ilvl w:val="0"/>
          <w:numId w:val="7"/>
        </w:numPr>
        <w:spacing w:after="240"/>
        <w:ind w:left="851" w:hanging="851"/>
        <w:rPr>
          <w:rFonts w:ascii="Arial" w:hAnsi="Arial" w:cs="Arial"/>
          <w:sz w:val="32"/>
          <w:szCs w:val="32"/>
        </w:rPr>
      </w:pPr>
      <w:bookmarkStart w:id="17" w:name="_Understanding_the_Code_1"/>
      <w:bookmarkStart w:id="18" w:name="_Ref178750086"/>
      <w:bookmarkStart w:id="19" w:name="_Toc180496482"/>
      <w:bookmarkEnd w:id="17"/>
      <w:r w:rsidRPr="666DD61B">
        <w:rPr>
          <w:rFonts w:ascii="Arial" w:hAnsi="Arial" w:cs="Arial"/>
          <w:sz w:val="32"/>
          <w:szCs w:val="32"/>
        </w:rPr>
        <w:t>Understanding</w:t>
      </w:r>
      <w:r w:rsidR="005E4A4B" w:rsidRPr="666DD61B">
        <w:rPr>
          <w:rFonts w:ascii="Arial" w:hAnsi="Arial" w:cs="Arial"/>
          <w:sz w:val="32"/>
          <w:szCs w:val="32"/>
        </w:rPr>
        <w:t xml:space="preserve"> the Code</w:t>
      </w:r>
      <w:bookmarkStart w:id="20" w:name="_Hlk175821968"/>
      <w:bookmarkEnd w:id="18"/>
      <w:r w:rsidR="0092346A">
        <w:rPr>
          <w:rFonts w:ascii="Arial" w:hAnsi="Arial" w:cs="Arial"/>
          <w:sz w:val="32"/>
          <w:szCs w:val="32"/>
        </w:rPr>
        <w:t xml:space="preserve"> and how it supports </w:t>
      </w:r>
      <w:r w:rsidR="00B86BD7">
        <w:rPr>
          <w:rFonts w:ascii="Arial" w:hAnsi="Arial" w:cs="Arial"/>
          <w:sz w:val="32"/>
          <w:szCs w:val="32"/>
        </w:rPr>
        <w:t xml:space="preserve">the </w:t>
      </w:r>
      <w:r w:rsidR="0092346A">
        <w:rPr>
          <w:rFonts w:ascii="Arial" w:hAnsi="Arial" w:cs="Arial"/>
          <w:sz w:val="32"/>
          <w:szCs w:val="32"/>
        </w:rPr>
        <w:t>public good</w:t>
      </w:r>
      <w:bookmarkEnd w:id="19"/>
    </w:p>
    <w:bookmarkEnd w:id="20"/>
    <w:p w14:paraId="6B5EFCB2" w14:textId="1EBD2347" w:rsidR="00476009" w:rsidRDefault="00476009" w:rsidP="000B6CD1">
      <w:pPr>
        <w:pStyle w:val="ListParagraph"/>
        <w:ind w:left="0"/>
        <w:rPr>
          <w:rFonts w:ascii="Arial" w:hAnsi="Arial" w:cs="Arial"/>
          <w:sz w:val="24"/>
          <w:szCs w:val="24"/>
          <w:lang w:eastAsia="en-GB"/>
        </w:rPr>
      </w:pPr>
      <w:r>
        <w:rPr>
          <w:rFonts w:ascii="Arial" w:hAnsi="Arial" w:cs="Arial"/>
          <w:sz w:val="24"/>
          <w:szCs w:val="24"/>
          <w:lang w:eastAsia="en-GB"/>
        </w:rPr>
        <w:t>Feedback from the Code Review confirmed to us that the framework of Trustworthiness, Quality and Value resonates very well with users of the Code. OSR is committed to further embedding this framework within the world of data and evidence</w:t>
      </w:r>
      <w:r w:rsidR="00F33A55">
        <w:rPr>
          <w:rFonts w:ascii="Arial" w:hAnsi="Arial" w:cs="Arial"/>
          <w:sz w:val="24"/>
          <w:szCs w:val="24"/>
          <w:lang w:eastAsia="en-GB"/>
        </w:rPr>
        <w:t>,</w:t>
      </w:r>
      <w:r>
        <w:rPr>
          <w:rFonts w:ascii="Arial" w:hAnsi="Arial" w:cs="Arial"/>
          <w:sz w:val="24"/>
          <w:szCs w:val="24"/>
          <w:lang w:eastAsia="en-GB"/>
        </w:rPr>
        <w:t xml:space="preserve"> and we strongly believe that the benefits it brings to producers and users help to support an environment where statistics serve the public good.</w:t>
      </w:r>
    </w:p>
    <w:p w14:paraId="361136FE" w14:textId="77777777" w:rsidR="00476009" w:rsidRDefault="00476009" w:rsidP="000B6CD1">
      <w:pPr>
        <w:pStyle w:val="ListParagraph"/>
        <w:rPr>
          <w:rFonts w:ascii="Arial" w:hAnsi="Arial" w:cs="Arial"/>
          <w:sz w:val="24"/>
          <w:szCs w:val="24"/>
          <w:lang w:eastAsia="en-GB"/>
        </w:rPr>
      </w:pPr>
      <w:r>
        <w:rPr>
          <w:rFonts w:ascii="Arial" w:hAnsi="Arial" w:cs="Arial"/>
          <w:sz w:val="24"/>
          <w:szCs w:val="24"/>
          <w:lang w:eastAsia="en-GB"/>
        </w:rPr>
        <w:t xml:space="preserve">  </w:t>
      </w:r>
    </w:p>
    <w:p w14:paraId="4D7791B4" w14:textId="0600ABCE" w:rsidR="00476009" w:rsidRDefault="00476009" w:rsidP="000B6CD1">
      <w:pPr>
        <w:pStyle w:val="ListParagraph"/>
        <w:ind w:left="0"/>
        <w:rPr>
          <w:rFonts w:ascii="Arial" w:hAnsi="Arial" w:cs="Arial"/>
          <w:sz w:val="24"/>
          <w:szCs w:val="24"/>
          <w:lang w:eastAsia="en-GB"/>
        </w:rPr>
      </w:pPr>
      <w:r>
        <w:rPr>
          <w:rFonts w:ascii="Arial" w:hAnsi="Arial" w:cs="Arial"/>
          <w:sz w:val="24"/>
          <w:szCs w:val="24"/>
          <w:lang w:eastAsia="en-GB"/>
        </w:rPr>
        <w:t xml:space="preserve">‘Understanding the Code and how it supports the public good’ </w:t>
      </w:r>
      <w:r w:rsidR="00690D91" w:rsidRPr="000B6CD1">
        <w:rPr>
          <w:rFonts w:ascii="Arial" w:hAnsi="Arial" w:cs="Arial"/>
          <w:sz w:val="24"/>
          <w:szCs w:val="24"/>
          <w:lang w:eastAsia="en-GB"/>
        </w:rPr>
        <w:t>(</w:t>
      </w:r>
      <w:r w:rsidR="00690D91" w:rsidRPr="00BC398A">
        <w:rPr>
          <w:rFonts w:ascii="Arial" w:hAnsi="Arial" w:cs="Arial"/>
          <w:sz w:val="24"/>
          <w:szCs w:val="24"/>
          <w:lang w:eastAsia="en-GB"/>
        </w:rPr>
        <w:t>Annex A</w:t>
      </w:r>
      <w:r w:rsidR="00690D91" w:rsidRPr="000B6CD1">
        <w:rPr>
          <w:rFonts w:ascii="Arial" w:hAnsi="Arial" w:cs="Arial"/>
          <w:sz w:val="24"/>
          <w:szCs w:val="24"/>
          <w:lang w:eastAsia="en-GB"/>
        </w:rPr>
        <w:t>)</w:t>
      </w:r>
      <w:r w:rsidR="00690D91">
        <w:rPr>
          <w:rFonts w:ascii="Arial" w:hAnsi="Arial" w:cs="Arial"/>
          <w:sz w:val="24"/>
          <w:szCs w:val="24"/>
          <w:lang w:eastAsia="en-GB"/>
        </w:rPr>
        <w:t xml:space="preserve"> </w:t>
      </w:r>
      <w:r>
        <w:rPr>
          <w:rFonts w:ascii="Arial" w:hAnsi="Arial" w:cs="Arial"/>
          <w:sz w:val="24"/>
          <w:szCs w:val="24"/>
          <w:lang w:eastAsia="en-GB"/>
        </w:rPr>
        <w:t>sets out the core philosophy behind Trustworthiness, Quality and Value and provides a fuller explanation about why we think the Code is so important, giving a deeper insight on what it means to serve the public good.</w:t>
      </w:r>
    </w:p>
    <w:p w14:paraId="4913B40C" w14:textId="77777777" w:rsidR="008737EB" w:rsidRDefault="008737EB" w:rsidP="000B6CD1">
      <w:pPr>
        <w:pStyle w:val="ListParagraph"/>
        <w:ind w:left="0"/>
        <w:rPr>
          <w:rFonts w:ascii="Arial" w:hAnsi="Arial" w:cs="Arial"/>
          <w:sz w:val="24"/>
          <w:szCs w:val="24"/>
          <w:lang w:eastAsia="en-GB"/>
        </w:rPr>
      </w:pPr>
    </w:p>
    <w:p w14:paraId="635CDFC2" w14:textId="77777777" w:rsidR="008737EB" w:rsidRDefault="008737EB" w:rsidP="000B6CD1">
      <w:pPr>
        <w:pStyle w:val="ListParagraph"/>
        <w:ind w:left="0"/>
        <w:rPr>
          <w:rFonts w:ascii="Arial" w:hAnsi="Arial" w:cs="Arial"/>
          <w:sz w:val="24"/>
          <w:szCs w:val="24"/>
          <w:lang w:eastAsia="en-GB"/>
        </w:rPr>
      </w:pPr>
    </w:p>
    <w:p w14:paraId="27E6E83B" w14:textId="77777777" w:rsidR="008737EB" w:rsidRDefault="008737EB" w:rsidP="000B6CD1">
      <w:pPr>
        <w:pStyle w:val="ListParagraph"/>
        <w:ind w:left="0"/>
        <w:rPr>
          <w:rFonts w:ascii="Arial" w:hAnsi="Arial" w:cs="Arial"/>
          <w:sz w:val="24"/>
          <w:szCs w:val="24"/>
          <w:lang w:eastAsia="en-GB"/>
        </w:rPr>
      </w:pPr>
    </w:p>
    <w:p w14:paraId="0AA2BFDB" w14:textId="77777777" w:rsidR="008737EB" w:rsidRDefault="008737EB" w:rsidP="000B6CD1">
      <w:pPr>
        <w:pStyle w:val="ListParagraph"/>
        <w:ind w:left="0"/>
        <w:rPr>
          <w:rFonts w:ascii="Arial" w:hAnsi="Arial" w:cs="Arial"/>
          <w:sz w:val="24"/>
          <w:szCs w:val="24"/>
          <w:lang w:eastAsia="en-GB"/>
        </w:rPr>
      </w:pPr>
    </w:p>
    <w:p w14:paraId="5232C910" w14:textId="0A4430FE" w:rsidR="008735D7" w:rsidRPr="008735D7" w:rsidRDefault="008735D7" w:rsidP="000B6CD1">
      <w:pPr>
        <w:pStyle w:val="NormalWeb"/>
        <w:ind w:left="357"/>
        <w:rPr>
          <w:rFonts w:ascii="Arial" w:hAnsi="Arial" w:cs="Arial"/>
          <w:i/>
          <w:iCs/>
          <w:color w:val="333333"/>
        </w:rPr>
      </w:pPr>
      <w:r w:rsidRPr="008735D7">
        <w:rPr>
          <w:rFonts w:ascii="Arial" w:hAnsi="Arial" w:cs="Arial"/>
          <w:i/>
          <w:iCs/>
          <w:color w:val="333333"/>
        </w:rPr>
        <w:lastRenderedPageBreak/>
        <w:t>Consultation questions:</w:t>
      </w:r>
    </w:p>
    <w:tbl>
      <w:tblPr>
        <w:tblStyle w:val="TableGrid"/>
        <w:tblW w:w="0" w:type="auto"/>
        <w:tblInd w:w="357" w:type="dxa"/>
        <w:tblLook w:val="04A0" w:firstRow="1" w:lastRow="0" w:firstColumn="1" w:lastColumn="0" w:noHBand="0" w:noVBand="1"/>
      </w:tblPr>
      <w:tblGrid>
        <w:gridCol w:w="1284"/>
        <w:gridCol w:w="7375"/>
      </w:tblGrid>
      <w:tr w:rsidR="00806884" w14:paraId="2D4DE354" w14:textId="77777777" w:rsidTr="000B6CD1">
        <w:tc>
          <w:tcPr>
            <w:tcW w:w="1056" w:type="dxa"/>
          </w:tcPr>
          <w:p w14:paraId="5970ED3F" w14:textId="63873A84" w:rsidR="00806884" w:rsidRDefault="00A578C7" w:rsidP="000B6CD1">
            <w:pPr>
              <w:pStyle w:val="NormalWeb"/>
              <w:rPr>
                <w:rFonts w:ascii="Arial" w:hAnsi="Arial" w:cs="Arial"/>
                <w:color w:val="333333"/>
              </w:rPr>
            </w:pPr>
            <w:r>
              <w:rPr>
                <w:rFonts w:ascii="Arial" w:hAnsi="Arial" w:cs="Arial"/>
                <w:color w:val="333333"/>
              </w:rPr>
              <w:t>Section:</w:t>
            </w:r>
          </w:p>
        </w:tc>
        <w:tc>
          <w:tcPr>
            <w:tcW w:w="7603" w:type="dxa"/>
            <w:shd w:val="clear" w:color="auto" w:fill="auto"/>
          </w:tcPr>
          <w:p w14:paraId="5C4A6692" w14:textId="3BBCF778" w:rsidR="00806884" w:rsidRDefault="00C9341F" w:rsidP="000B6CD1">
            <w:pPr>
              <w:pStyle w:val="NormalWeb"/>
              <w:rPr>
                <w:rFonts w:ascii="Arial" w:hAnsi="Arial" w:cs="Arial"/>
                <w:color w:val="333333"/>
              </w:rPr>
            </w:pPr>
            <w:r>
              <w:rPr>
                <w:rFonts w:ascii="Arial" w:hAnsi="Arial" w:cs="Arial"/>
                <w:color w:val="333333"/>
              </w:rPr>
              <w:t>‘</w:t>
            </w:r>
            <w:r w:rsidR="006F4D87">
              <w:rPr>
                <w:rFonts w:ascii="Arial" w:hAnsi="Arial" w:cs="Arial"/>
                <w:color w:val="333333"/>
              </w:rPr>
              <w:t xml:space="preserve">Understanding </w:t>
            </w:r>
            <w:r w:rsidR="00806884">
              <w:rPr>
                <w:rFonts w:ascii="Arial" w:hAnsi="Arial" w:cs="Arial"/>
                <w:color w:val="333333"/>
              </w:rPr>
              <w:t>the Code and how it supports</w:t>
            </w:r>
            <w:r w:rsidR="00EC62F8">
              <w:rPr>
                <w:rFonts w:ascii="Arial" w:hAnsi="Arial" w:cs="Arial"/>
                <w:color w:val="333333"/>
              </w:rPr>
              <w:t xml:space="preserve"> the</w:t>
            </w:r>
            <w:r w:rsidR="00806884">
              <w:rPr>
                <w:rFonts w:ascii="Arial" w:hAnsi="Arial" w:cs="Arial"/>
                <w:color w:val="333333"/>
              </w:rPr>
              <w:t xml:space="preserve"> public good</w:t>
            </w:r>
            <w:r>
              <w:rPr>
                <w:rFonts w:ascii="Arial" w:hAnsi="Arial" w:cs="Arial"/>
                <w:color w:val="333333"/>
              </w:rPr>
              <w:t>’</w:t>
            </w:r>
            <w:r w:rsidR="00806884">
              <w:rPr>
                <w:rFonts w:ascii="Arial" w:hAnsi="Arial" w:cs="Arial"/>
                <w:color w:val="333333"/>
              </w:rPr>
              <w:t xml:space="preserve"> is given in </w:t>
            </w:r>
            <w:r w:rsidR="00806884" w:rsidRPr="00BC398A">
              <w:rPr>
                <w:rFonts w:ascii="Arial" w:hAnsi="Arial" w:cs="Arial"/>
                <w:b/>
                <w:bCs/>
              </w:rPr>
              <w:t xml:space="preserve">Annex </w:t>
            </w:r>
            <w:r w:rsidR="0030149B" w:rsidRPr="00BC398A">
              <w:rPr>
                <w:rFonts w:ascii="Arial" w:hAnsi="Arial" w:cs="Arial"/>
                <w:b/>
                <w:bCs/>
              </w:rPr>
              <w:t>A</w:t>
            </w:r>
          </w:p>
        </w:tc>
      </w:tr>
      <w:tr w:rsidR="00806884" w14:paraId="274F8793" w14:textId="77777777" w:rsidTr="000B6CD1">
        <w:tc>
          <w:tcPr>
            <w:tcW w:w="1056" w:type="dxa"/>
          </w:tcPr>
          <w:p w14:paraId="2016E3C3" w14:textId="1B75DDA2" w:rsidR="00806884" w:rsidRDefault="00806884" w:rsidP="000B6CD1">
            <w:pPr>
              <w:pStyle w:val="NormalWeb"/>
              <w:rPr>
                <w:rFonts w:ascii="Arial" w:hAnsi="Arial" w:cs="Arial"/>
                <w:color w:val="333333"/>
              </w:rPr>
            </w:pPr>
            <w:r>
              <w:rPr>
                <w:rFonts w:ascii="Arial" w:hAnsi="Arial" w:cs="Arial"/>
                <w:color w:val="333333"/>
              </w:rPr>
              <w:t>Aim:</w:t>
            </w:r>
          </w:p>
        </w:tc>
        <w:tc>
          <w:tcPr>
            <w:tcW w:w="7603" w:type="dxa"/>
            <w:shd w:val="clear" w:color="auto" w:fill="auto"/>
          </w:tcPr>
          <w:p w14:paraId="292C65F1" w14:textId="39E34371" w:rsidR="00806884" w:rsidRDefault="00806884" w:rsidP="000B6CD1">
            <w:pPr>
              <w:pStyle w:val="NormalWeb"/>
              <w:rPr>
                <w:rFonts w:ascii="Arial" w:hAnsi="Arial" w:cs="Arial"/>
                <w:color w:val="333333"/>
              </w:rPr>
            </w:pPr>
            <w:bookmarkStart w:id="21" w:name="_Hlk178339622"/>
            <w:r>
              <w:rPr>
                <w:rFonts w:ascii="Arial" w:hAnsi="Arial" w:cs="Arial"/>
                <w:color w:val="333333"/>
              </w:rPr>
              <w:t xml:space="preserve">To </w:t>
            </w:r>
            <w:r w:rsidR="002345FA">
              <w:rPr>
                <w:rFonts w:ascii="Arial" w:hAnsi="Arial" w:cs="Arial"/>
                <w:color w:val="333333"/>
              </w:rPr>
              <w:t>clearly communicate</w:t>
            </w:r>
            <w:r>
              <w:rPr>
                <w:rFonts w:ascii="Arial" w:hAnsi="Arial" w:cs="Arial"/>
                <w:color w:val="333333"/>
              </w:rPr>
              <w:t xml:space="preserve"> OSR’s position on what TQV is and why it is important for statistics</w:t>
            </w:r>
            <w:bookmarkEnd w:id="21"/>
            <w:r w:rsidR="00EC5289">
              <w:rPr>
                <w:rFonts w:ascii="Arial" w:hAnsi="Arial" w:cs="Arial"/>
                <w:color w:val="333333"/>
              </w:rPr>
              <w:t xml:space="preserve">, as well as </w:t>
            </w:r>
            <w:r w:rsidR="001C1419">
              <w:rPr>
                <w:rFonts w:ascii="Arial" w:hAnsi="Arial" w:cs="Arial"/>
                <w:color w:val="333333"/>
              </w:rPr>
              <w:t xml:space="preserve">for </w:t>
            </w:r>
            <w:r w:rsidR="006B71CE">
              <w:rPr>
                <w:rFonts w:ascii="Arial" w:hAnsi="Arial" w:cs="Arial"/>
                <w:color w:val="333333"/>
              </w:rPr>
              <w:t>wider analysis and evidence</w:t>
            </w:r>
          </w:p>
        </w:tc>
      </w:tr>
      <w:tr w:rsidR="00806884" w14:paraId="2C246CBE" w14:textId="77777777" w:rsidTr="00F9238B">
        <w:tc>
          <w:tcPr>
            <w:tcW w:w="1056" w:type="dxa"/>
          </w:tcPr>
          <w:p w14:paraId="3110CEA5" w14:textId="11173DC3" w:rsidR="00806884" w:rsidRDefault="00806884" w:rsidP="000B6CD1">
            <w:pPr>
              <w:pStyle w:val="NormalWeb"/>
              <w:rPr>
                <w:rFonts w:ascii="Arial" w:hAnsi="Arial" w:cs="Arial"/>
                <w:color w:val="333333"/>
              </w:rPr>
            </w:pPr>
            <w:r>
              <w:rPr>
                <w:rFonts w:ascii="Arial" w:hAnsi="Arial" w:cs="Arial"/>
                <w:color w:val="333333"/>
              </w:rPr>
              <w:t>Main Audience:</w:t>
            </w:r>
          </w:p>
        </w:tc>
        <w:tc>
          <w:tcPr>
            <w:tcW w:w="7603" w:type="dxa"/>
          </w:tcPr>
          <w:p w14:paraId="6CD46B47" w14:textId="3216D90F" w:rsidR="00806884" w:rsidRDefault="00A82ED4" w:rsidP="000B6CD1">
            <w:pPr>
              <w:pStyle w:val="NormalWeb"/>
              <w:rPr>
                <w:rFonts w:ascii="Arial" w:hAnsi="Arial" w:cs="Arial"/>
                <w:color w:val="333333"/>
              </w:rPr>
            </w:pPr>
            <w:r>
              <w:rPr>
                <w:rFonts w:ascii="Arial" w:hAnsi="Arial" w:cs="Arial"/>
              </w:rPr>
              <w:t>For anyone producing or using statistics</w:t>
            </w:r>
          </w:p>
        </w:tc>
      </w:tr>
    </w:tbl>
    <w:p w14:paraId="2AB0AA80" w14:textId="34304E6A" w:rsidR="00B75CA7" w:rsidRDefault="00082F58" w:rsidP="00807243">
      <w:pPr>
        <w:pStyle w:val="NormalWeb"/>
        <w:keepNext/>
        <w:shd w:val="clear" w:color="auto" w:fill="FFFFFF"/>
        <w:ind w:left="357"/>
        <w:rPr>
          <w:rFonts w:ascii="Arial" w:hAnsi="Arial" w:cs="Arial"/>
          <w:color w:val="333333"/>
        </w:rPr>
      </w:pPr>
      <w:r w:rsidRPr="004451C9">
        <w:rPr>
          <w:rFonts w:ascii="Arial" w:hAnsi="Arial" w:cs="Arial"/>
          <w:color w:val="333333"/>
        </w:rPr>
        <w:t>Q1:</w:t>
      </w:r>
      <w:r w:rsidR="00AE3C1D" w:rsidRPr="004451C9">
        <w:rPr>
          <w:rFonts w:ascii="Arial" w:hAnsi="Arial" w:cs="Arial"/>
          <w:color w:val="333333"/>
        </w:rPr>
        <w:t xml:space="preserve"> </w:t>
      </w:r>
      <w:r w:rsidR="00F17CE4" w:rsidRPr="004451C9">
        <w:rPr>
          <w:rFonts w:ascii="Arial" w:hAnsi="Arial" w:cs="Arial"/>
          <w:color w:val="333333"/>
        </w:rPr>
        <w:t xml:space="preserve">How </w:t>
      </w:r>
      <w:r w:rsidR="00893C15" w:rsidRPr="004451C9">
        <w:rPr>
          <w:rFonts w:ascii="Arial" w:hAnsi="Arial" w:cs="Arial"/>
          <w:color w:val="333333"/>
        </w:rPr>
        <w:t xml:space="preserve">satisfied </w:t>
      </w:r>
      <w:r w:rsidR="00F307EF" w:rsidRPr="004451C9">
        <w:rPr>
          <w:rFonts w:ascii="Arial" w:hAnsi="Arial" w:cs="Arial"/>
          <w:color w:val="333333"/>
        </w:rPr>
        <w:t xml:space="preserve">or unsatisfied </w:t>
      </w:r>
      <w:r w:rsidR="00893C15" w:rsidRPr="004451C9">
        <w:rPr>
          <w:rFonts w:ascii="Arial" w:hAnsi="Arial" w:cs="Arial"/>
          <w:color w:val="333333"/>
        </w:rPr>
        <w:t xml:space="preserve">are you </w:t>
      </w:r>
      <w:r w:rsidR="00744790" w:rsidRPr="004451C9">
        <w:rPr>
          <w:rFonts w:ascii="Arial" w:hAnsi="Arial" w:cs="Arial"/>
          <w:color w:val="333333"/>
        </w:rPr>
        <w:t xml:space="preserve">that </w:t>
      </w:r>
      <w:r w:rsidR="00CA2666" w:rsidRPr="004451C9">
        <w:rPr>
          <w:rFonts w:ascii="Arial" w:hAnsi="Arial" w:cs="Arial"/>
          <w:color w:val="333333"/>
        </w:rPr>
        <w:t>‘Understanding the Code and how it supports the public good’</w:t>
      </w:r>
      <w:r w:rsidR="00F17CE4" w:rsidRPr="004451C9">
        <w:rPr>
          <w:rFonts w:ascii="Arial" w:hAnsi="Arial" w:cs="Arial"/>
          <w:color w:val="333333"/>
        </w:rPr>
        <w:t xml:space="preserve"> </w:t>
      </w:r>
      <w:r w:rsidR="0030149B" w:rsidRPr="004451C9">
        <w:rPr>
          <w:rFonts w:ascii="Arial" w:hAnsi="Arial" w:cs="Arial"/>
          <w:color w:val="333333"/>
        </w:rPr>
        <w:t>explain</w:t>
      </w:r>
      <w:r w:rsidR="000D1FCC" w:rsidRPr="004451C9">
        <w:rPr>
          <w:rFonts w:ascii="Arial" w:hAnsi="Arial" w:cs="Arial"/>
          <w:color w:val="333333"/>
        </w:rPr>
        <w:t>s</w:t>
      </w:r>
      <w:r w:rsidR="0030149B" w:rsidRPr="004451C9">
        <w:rPr>
          <w:rFonts w:ascii="Arial" w:hAnsi="Arial" w:cs="Arial"/>
          <w:color w:val="333333"/>
        </w:rPr>
        <w:t xml:space="preserve"> the importance of</w:t>
      </w:r>
      <w:r w:rsidR="004B21CB" w:rsidRPr="004451C9">
        <w:rPr>
          <w:rFonts w:ascii="Arial" w:hAnsi="Arial" w:cs="Arial"/>
          <w:color w:val="333333"/>
        </w:rPr>
        <w:t xml:space="preserve"> </w:t>
      </w:r>
      <w:r w:rsidR="00837FE3" w:rsidRPr="004451C9">
        <w:rPr>
          <w:rFonts w:ascii="Arial" w:hAnsi="Arial" w:cs="Arial"/>
          <w:color w:val="333333"/>
        </w:rPr>
        <w:t>the Code</w:t>
      </w:r>
      <w:r w:rsidR="0034164D" w:rsidRPr="004451C9">
        <w:rPr>
          <w:rFonts w:ascii="Arial" w:hAnsi="Arial" w:cs="Arial"/>
          <w:color w:val="333333"/>
        </w:rPr>
        <w:t>?</w:t>
      </w:r>
      <w:r w:rsidR="0034164D">
        <w:rPr>
          <w:rFonts w:ascii="Arial" w:hAnsi="Arial" w:cs="Arial"/>
          <w:color w:val="333333"/>
        </w:rPr>
        <w:t xml:space="preserve"> </w:t>
      </w:r>
    </w:p>
    <w:p w14:paraId="7B8C3D83" w14:textId="77DBC4AB" w:rsidR="00B75CA7" w:rsidRDefault="00231626" w:rsidP="00B75CA7">
      <w:pPr>
        <w:pStyle w:val="NormalWeb"/>
        <w:keepNext/>
        <w:shd w:val="clear" w:color="auto" w:fill="FFFFFF"/>
        <w:ind w:left="357"/>
        <w:contextualSpacing/>
        <w:rPr>
          <w:rFonts w:ascii="Arial" w:hAnsi="Arial" w:cs="Arial"/>
          <w:color w:val="333333"/>
        </w:rPr>
      </w:pPr>
      <w:sdt>
        <w:sdtPr>
          <w:rPr>
            <w:rFonts w:ascii="Arial" w:hAnsi="Arial" w:cs="Arial"/>
            <w:color w:val="333333"/>
          </w:rPr>
          <w:id w:val="-290212424"/>
          <w14:checkbox>
            <w14:checked w14:val="0"/>
            <w14:checkedState w14:val="2612" w14:font="MS Gothic"/>
            <w14:uncheckedState w14:val="2610" w14:font="MS Gothic"/>
          </w14:checkbox>
        </w:sdtPr>
        <w:sdtEndPr/>
        <w:sdtContent>
          <w:r w:rsidR="0068324F">
            <w:rPr>
              <w:rFonts w:ascii="MS Gothic" w:eastAsia="MS Gothic" w:hAnsi="MS Gothic" w:cs="Arial" w:hint="eastAsia"/>
              <w:color w:val="333333"/>
            </w:rPr>
            <w:t>☐</w:t>
          </w:r>
        </w:sdtContent>
      </w:sdt>
      <w:r w:rsidR="00D67DE3">
        <w:rPr>
          <w:rFonts w:ascii="Arial" w:hAnsi="Arial" w:cs="Arial"/>
          <w:color w:val="333333"/>
        </w:rPr>
        <w:t xml:space="preserve">  </w:t>
      </w:r>
      <w:r w:rsidR="00D65686">
        <w:rPr>
          <w:rFonts w:ascii="Arial" w:hAnsi="Arial" w:cs="Arial"/>
          <w:color w:val="333333"/>
        </w:rPr>
        <w:t xml:space="preserve">Very </w:t>
      </w:r>
      <w:r w:rsidR="004B21CB">
        <w:rPr>
          <w:rFonts w:ascii="Arial" w:hAnsi="Arial" w:cs="Arial"/>
          <w:color w:val="333333"/>
        </w:rPr>
        <w:t>satisfied</w:t>
      </w:r>
    </w:p>
    <w:p w14:paraId="78DF5F10" w14:textId="4F8CEF12" w:rsidR="00B75CA7" w:rsidRDefault="00231626" w:rsidP="00B75CA7">
      <w:pPr>
        <w:pStyle w:val="NormalWeb"/>
        <w:keepNext/>
        <w:shd w:val="clear" w:color="auto" w:fill="FFFFFF"/>
        <w:ind w:left="357"/>
        <w:contextualSpacing/>
        <w:rPr>
          <w:rFonts w:ascii="Arial" w:hAnsi="Arial" w:cs="Arial"/>
          <w:color w:val="333333"/>
        </w:rPr>
      </w:pPr>
      <w:sdt>
        <w:sdtPr>
          <w:rPr>
            <w:rFonts w:ascii="Arial" w:hAnsi="Arial" w:cs="Arial"/>
            <w:color w:val="333333"/>
          </w:rPr>
          <w:id w:val="-376392641"/>
          <w14:checkbox>
            <w14:checked w14:val="0"/>
            <w14:checkedState w14:val="2612" w14:font="MS Gothic"/>
            <w14:uncheckedState w14:val="2610" w14:font="MS Gothic"/>
          </w14:checkbox>
        </w:sdtPr>
        <w:sdtEndPr/>
        <w:sdtContent>
          <w:r w:rsidR="00D67DE3">
            <w:rPr>
              <w:rFonts w:ascii="MS Gothic" w:eastAsia="MS Gothic" w:hAnsi="MS Gothic" w:cs="Arial" w:hint="eastAsia"/>
              <w:color w:val="333333"/>
            </w:rPr>
            <w:t>☐</w:t>
          </w:r>
        </w:sdtContent>
      </w:sdt>
      <w:r w:rsidR="00D67DE3">
        <w:rPr>
          <w:rFonts w:ascii="Arial" w:hAnsi="Arial" w:cs="Arial"/>
          <w:color w:val="333333"/>
        </w:rPr>
        <w:t xml:space="preserve">  </w:t>
      </w:r>
      <w:r w:rsidR="00443318">
        <w:rPr>
          <w:rFonts w:ascii="Arial" w:hAnsi="Arial" w:cs="Arial"/>
          <w:color w:val="333333"/>
        </w:rPr>
        <w:t>Quite satisfied</w:t>
      </w:r>
    </w:p>
    <w:p w14:paraId="14CE01CF" w14:textId="220E6504" w:rsidR="00443318" w:rsidRDefault="00231626" w:rsidP="00B75CA7">
      <w:pPr>
        <w:pStyle w:val="NormalWeb"/>
        <w:keepNext/>
        <w:shd w:val="clear" w:color="auto" w:fill="FFFFFF"/>
        <w:ind w:left="357"/>
        <w:contextualSpacing/>
        <w:rPr>
          <w:rFonts w:ascii="Arial" w:hAnsi="Arial" w:cs="Arial"/>
          <w:color w:val="333333"/>
        </w:rPr>
      </w:pPr>
      <w:sdt>
        <w:sdtPr>
          <w:rPr>
            <w:rFonts w:ascii="Arial" w:hAnsi="Arial" w:cs="Arial"/>
            <w:color w:val="333333"/>
          </w:rPr>
          <w:id w:val="812990974"/>
          <w14:checkbox>
            <w14:checked w14:val="0"/>
            <w14:checkedState w14:val="2612" w14:font="MS Gothic"/>
            <w14:uncheckedState w14:val="2610" w14:font="MS Gothic"/>
          </w14:checkbox>
        </w:sdtPr>
        <w:sdtEndPr/>
        <w:sdtContent>
          <w:r w:rsidR="00D67DE3">
            <w:rPr>
              <w:rFonts w:ascii="MS Gothic" w:eastAsia="MS Gothic" w:hAnsi="MS Gothic" w:cs="Arial" w:hint="eastAsia"/>
              <w:color w:val="333333"/>
            </w:rPr>
            <w:t>☐</w:t>
          </w:r>
        </w:sdtContent>
      </w:sdt>
      <w:r w:rsidR="00D67DE3">
        <w:rPr>
          <w:rFonts w:ascii="Arial" w:hAnsi="Arial" w:cs="Arial"/>
          <w:color w:val="333333"/>
        </w:rPr>
        <w:t xml:space="preserve">  </w:t>
      </w:r>
      <w:r w:rsidR="00CA5A8D">
        <w:rPr>
          <w:rFonts w:ascii="Arial" w:hAnsi="Arial" w:cs="Arial"/>
          <w:color w:val="333333"/>
        </w:rPr>
        <w:t>N</w:t>
      </w:r>
      <w:r w:rsidR="00CA5A8D" w:rsidRPr="00CA5A8D">
        <w:rPr>
          <w:rFonts w:ascii="Arial" w:hAnsi="Arial" w:cs="Arial"/>
          <w:color w:val="333333"/>
        </w:rPr>
        <w:t>either satisfied nor unsatisfied</w:t>
      </w:r>
    </w:p>
    <w:p w14:paraId="515B394D" w14:textId="65B4E41C" w:rsidR="00443318" w:rsidRDefault="00231626" w:rsidP="00B75CA7">
      <w:pPr>
        <w:pStyle w:val="NormalWeb"/>
        <w:keepNext/>
        <w:shd w:val="clear" w:color="auto" w:fill="FFFFFF"/>
        <w:ind w:left="357"/>
        <w:contextualSpacing/>
        <w:rPr>
          <w:rFonts w:ascii="Arial" w:hAnsi="Arial" w:cs="Arial"/>
          <w:color w:val="333333"/>
        </w:rPr>
      </w:pPr>
      <w:sdt>
        <w:sdtPr>
          <w:rPr>
            <w:rFonts w:ascii="Arial" w:hAnsi="Arial" w:cs="Arial"/>
            <w:color w:val="333333"/>
          </w:rPr>
          <w:id w:val="-1052074746"/>
          <w14:checkbox>
            <w14:checked w14:val="0"/>
            <w14:checkedState w14:val="2612" w14:font="MS Gothic"/>
            <w14:uncheckedState w14:val="2610" w14:font="MS Gothic"/>
          </w14:checkbox>
        </w:sdtPr>
        <w:sdtEndPr/>
        <w:sdtContent>
          <w:r w:rsidR="00443318">
            <w:rPr>
              <w:rFonts w:ascii="MS Gothic" w:eastAsia="MS Gothic" w:hAnsi="MS Gothic" w:cs="Arial" w:hint="eastAsia"/>
              <w:color w:val="333333"/>
            </w:rPr>
            <w:t>☐</w:t>
          </w:r>
        </w:sdtContent>
      </w:sdt>
      <w:r w:rsidR="00443318">
        <w:rPr>
          <w:rFonts w:ascii="Arial" w:hAnsi="Arial" w:cs="Arial"/>
          <w:color w:val="333333"/>
        </w:rPr>
        <w:t xml:space="preserve">  </w:t>
      </w:r>
      <w:r w:rsidR="00CA5A8D">
        <w:rPr>
          <w:rFonts w:ascii="Arial" w:hAnsi="Arial" w:cs="Arial"/>
          <w:color w:val="333333"/>
        </w:rPr>
        <w:t xml:space="preserve">Quite </w:t>
      </w:r>
      <w:r w:rsidR="00695107">
        <w:rPr>
          <w:rFonts w:ascii="Arial" w:hAnsi="Arial" w:cs="Arial"/>
          <w:color w:val="333333"/>
        </w:rPr>
        <w:t>un</w:t>
      </w:r>
      <w:r w:rsidR="00CA5A8D">
        <w:rPr>
          <w:rFonts w:ascii="Arial" w:hAnsi="Arial" w:cs="Arial"/>
          <w:color w:val="333333"/>
        </w:rPr>
        <w:t>satisfied</w:t>
      </w:r>
    </w:p>
    <w:p w14:paraId="2A992A39" w14:textId="0BD72E25" w:rsidR="0025613B" w:rsidRDefault="00231626" w:rsidP="0025613B">
      <w:pPr>
        <w:pStyle w:val="NormalWeb"/>
        <w:keepNext/>
        <w:shd w:val="clear" w:color="auto" w:fill="FFFFFF"/>
        <w:ind w:left="357"/>
        <w:rPr>
          <w:rFonts w:ascii="Arial" w:hAnsi="Arial" w:cs="Arial"/>
          <w:color w:val="333333"/>
        </w:rPr>
      </w:pPr>
      <w:sdt>
        <w:sdtPr>
          <w:rPr>
            <w:rFonts w:ascii="Arial" w:hAnsi="Arial" w:cs="Arial"/>
            <w:color w:val="333333"/>
          </w:rPr>
          <w:id w:val="748775577"/>
          <w14:checkbox>
            <w14:checked w14:val="0"/>
            <w14:checkedState w14:val="2612" w14:font="MS Gothic"/>
            <w14:uncheckedState w14:val="2610" w14:font="MS Gothic"/>
          </w14:checkbox>
        </w:sdtPr>
        <w:sdtEndPr/>
        <w:sdtContent>
          <w:r w:rsidR="00D67DE3">
            <w:rPr>
              <w:rFonts w:ascii="MS Gothic" w:eastAsia="MS Gothic" w:hAnsi="MS Gothic" w:cs="Arial" w:hint="eastAsia"/>
              <w:color w:val="333333"/>
            </w:rPr>
            <w:t>☐</w:t>
          </w:r>
        </w:sdtContent>
      </w:sdt>
      <w:r w:rsidR="00D67DE3">
        <w:rPr>
          <w:rFonts w:ascii="Arial" w:hAnsi="Arial" w:cs="Arial"/>
          <w:color w:val="333333"/>
        </w:rPr>
        <w:t xml:space="preserve">  </w:t>
      </w:r>
      <w:r w:rsidR="00695107">
        <w:rPr>
          <w:rFonts w:ascii="Arial" w:hAnsi="Arial" w:cs="Arial"/>
          <w:color w:val="333333"/>
        </w:rPr>
        <w:t>Very unsatisfied</w:t>
      </w:r>
    </w:p>
    <w:p w14:paraId="15FF7879" w14:textId="753FD138" w:rsidR="00A20432" w:rsidRDefault="00A20432" w:rsidP="0025613B">
      <w:pPr>
        <w:pStyle w:val="NormalWeb"/>
        <w:keepNext/>
        <w:shd w:val="clear" w:color="auto" w:fill="FFFFFF"/>
        <w:ind w:left="357"/>
        <w:rPr>
          <w:rFonts w:ascii="Arial" w:hAnsi="Arial" w:cs="Arial"/>
          <w:color w:val="333333"/>
        </w:rPr>
      </w:pPr>
      <w:r w:rsidRPr="00807243">
        <w:rPr>
          <w:rFonts w:ascii="Arial" w:hAnsi="Arial" w:cs="Arial"/>
          <w:color w:val="333333"/>
        </w:rPr>
        <w:t xml:space="preserve">Please explain your </w:t>
      </w:r>
      <w:r w:rsidR="001E041C">
        <w:rPr>
          <w:rFonts w:ascii="Arial" w:hAnsi="Arial" w:cs="Arial"/>
          <w:color w:val="333333"/>
        </w:rPr>
        <w:t>response</w:t>
      </w:r>
      <w:r w:rsidRPr="00807243">
        <w:rPr>
          <w:rFonts w:ascii="Arial" w:hAnsi="Arial" w:cs="Arial"/>
          <w:color w:val="333333"/>
        </w:rPr>
        <w:t>.</w:t>
      </w:r>
    </w:p>
    <w:p w14:paraId="5B834AF1" w14:textId="77777777" w:rsidR="00734160" w:rsidRDefault="00734160" w:rsidP="00734160">
      <w:pPr>
        <w:pStyle w:val="NormalWeb"/>
        <w:shd w:val="clear" w:color="auto" w:fill="FFFFFF"/>
        <w:rPr>
          <w:rFonts w:ascii="Arial" w:hAnsi="Arial" w:cs="Arial"/>
          <w:color w:val="333333"/>
        </w:rPr>
      </w:pPr>
    </w:p>
    <w:p w14:paraId="56DED6FE" w14:textId="55234CAB" w:rsidR="00734160" w:rsidRPr="00276E63" w:rsidRDefault="00035EFA" w:rsidP="00E86B77">
      <w:pPr>
        <w:pStyle w:val="Heading2"/>
        <w:numPr>
          <w:ilvl w:val="0"/>
          <w:numId w:val="7"/>
        </w:numPr>
        <w:rPr>
          <w:rFonts w:ascii="Arial" w:hAnsi="Arial" w:cs="Arial"/>
          <w:sz w:val="32"/>
          <w:szCs w:val="32"/>
        </w:rPr>
      </w:pPr>
      <w:bookmarkStart w:id="22" w:name="_Guiding_Principles_for_1"/>
      <w:bookmarkStart w:id="23" w:name="_Guiding_Principles_from"/>
      <w:bookmarkStart w:id="24" w:name="_Toc180496483"/>
      <w:bookmarkEnd w:id="22"/>
      <w:bookmarkEnd w:id="23"/>
      <w:r>
        <w:rPr>
          <w:rFonts w:ascii="Arial" w:hAnsi="Arial" w:cs="Arial"/>
          <w:sz w:val="32"/>
          <w:szCs w:val="32"/>
        </w:rPr>
        <w:t>Guiding Principles</w:t>
      </w:r>
      <w:r w:rsidR="00734160" w:rsidRPr="666DD61B">
        <w:rPr>
          <w:rFonts w:ascii="Arial" w:hAnsi="Arial" w:cs="Arial"/>
          <w:sz w:val="32"/>
          <w:szCs w:val="32"/>
        </w:rPr>
        <w:t xml:space="preserve"> fr</w:t>
      </w:r>
      <w:r w:rsidR="0063145F">
        <w:rPr>
          <w:rFonts w:ascii="Arial" w:hAnsi="Arial" w:cs="Arial"/>
          <w:sz w:val="32"/>
          <w:szCs w:val="32"/>
        </w:rPr>
        <w:t>om the Code</w:t>
      </w:r>
      <w:bookmarkEnd w:id="24"/>
    </w:p>
    <w:p w14:paraId="3DEAA724" w14:textId="58535696" w:rsidR="00734160" w:rsidRDefault="00734160" w:rsidP="00734160">
      <w:pPr>
        <w:pStyle w:val="NormalWeb"/>
        <w:shd w:val="clear" w:color="auto" w:fill="FFFFFF"/>
        <w:ind w:left="357"/>
        <w:rPr>
          <w:rFonts w:ascii="Arial" w:hAnsi="Arial" w:cs="Arial"/>
          <w:color w:val="333333"/>
        </w:rPr>
      </w:pPr>
      <w:r>
        <w:rPr>
          <w:rFonts w:ascii="Arial" w:hAnsi="Arial" w:cs="Arial"/>
          <w:color w:val="333333"/>
        </w:rPr>
        <w:t>In preparing the second edition of the Code of Practice</w:t>
      </w:r>
      <w:r w:rsidR="00B93E26">
        <w:rPr>
          <w:rFonts w:ascii="Arial" w:hAnsi="Arial" w:cs="Arial"/>
          <w:color w:val="333333"/>
        </w:rPr>
        <w:t>,</w:t>
      </w:r>
      <w:r>
        <w:rPr>
          <w:rFonts w:ascii="Arial" w:hAnsi="Arial" w:cs="Arial"/>
          <w:color w:val="333333"/>
        </w:rPr>
        <w:t xml:space="preserve"> we recognised that t</w:t>
      </w:r>
      <w:r w:rsidRPr="007E1CF9">
        <w:rPr>
          <w:rFonts w:ascii="Arial" w:hAnsi="Arial" w:cs="Arial"/>
          <w:color w:val="333333"/>
        </w:rPr>
        <w:t xml:space="preserve">he </w:t>
      </w:r>
      <w:r>
        <w:rPr>
          <w:rFonts w:ascii="Arial" w:hAnsi="Arial" w:cs="Arial"/>
          <w:color w:val="333333"/>
        </w:rPr>
        <w:t xml:space="preserve">core principles of the </w:t>
      </w:r>
      <w:r w:rsidRPr="007E1CF9">
        <w:rPr>
          <w:rFonts w:ascii="Arial" w:hAnsi="Arial" w:cs="Arial"/>
          <w:color w:val="333333"/>
        </w:rPr>
        <w:t xml:space="preserve">Code </w:t>
      </w:r>
      <w:r>
        <w:rPr>
          <w:rFonts w:ascii="Arial" w:hAnsi="Arial" w:cs="Arial"/>
          <w:color w:val="333333"/>
        </w:rPr>
        <w:t>(</w:t>
      </w:r>
      <w:r w:rsidRPr="007E1CF9">
        <w:rPr>
          <w:rFonts w:ascii="Arial" w:hAnsi="Arial" w:cs="Arial"/>
          <w:color w:val="333333"/>
        </w:rPr>
        <w:t>Trustworthiness, Quality and Value</w:t>
      </w:r>
      <w:r>
        <w:rPr>
          <w:rFonts w:ascii="Arial" w:hAnsi="Arial" w:cs="Arial"/>
          <w:color w:val="333333"/>
        </w:rPr>
        <w:t>)</w:t>
      </w:r>
      <w:r w:rsidRPr="007E1CF9">
        <w:rPr>
          <w:rFonts w:ascii="Arial" w:hAnsi="Arial" w:cs="Arial"/>
          <w:color w:val="333333"/>
        </w:rPr>
        <w:t xml:space="preserve"> can be useful in all kinds of situations for producing </w:t>
      </w:r>
      <w:r w:rsidR="00522A3E">
        <w:rPr>
          <w:rFonts w:ascii="Arial" w:hAnsi="Arial" w:cs="Arial"/>
          <w:color w:val="333333"/>
        </w:rPr>
        <w:t xml:space="preserve">data and </w:t>
      </w:r>
      <w:r w:rsidR="0094722B">
        <w:rPr>
          <w:rFonts w:ascii="Arial" w:hAnsi="Arial" w:cs="Arial"/>
          <w:color w:val="333333"/>
        </w:rPr>
        <w:t>e</w:t>
      </w:r>
      <w:r w:rsidR="00522A3E">
        <w:rPr>
          <w:rFonts w:ascii="Arial" w:hAnsi="Arial" w:cs="Arial"/>
          <w:color w:val="333333"/>
        </w:rPr>
        <w:t>vidence</w:t>
      </w:r>
      <w:r w:rsidR="00EC5289" w:rsidRPr="007E1CF9">
        <w:rPr>
          <w:rFonts w:ascii="Arial" w:hAnsi="Arial" w:cs="Arial"/>
          <w:color w:val="333333"/>
        </w:rPr>
        <w:t xml:space="preserve"> </w:t>
      </w:r>
      <w:r w:rsidRPr="007E1CF9">
        <w:rPr>
          <w:rFonts w:ascii="Arial" w:hAnsi="Arial" w:cs="Arial"/>
          <w:color w:val="333333"/>
        </w:rPr>
        <w:t xml:space="preserve">that </w:t>
      </w:r>
      <w:r>
        <w:rPr>
          <w:rFonts w:ascii="Arial" w:hAnsi="Arial" w:cs="Arial"/>
          <w:color w:val="333333"/>
        </w:rPr>
        <w:t>are</w:t>
      </w:r>
      <w:r w:rsidRPr="007E1CF9">
        <w:rPr>
          <w:rFonts w:ascii="Arial" w:hAnsi="Arial" w:cs="Arial"/>
          <w:color w:val="333333"/>
        </w:rPr>
        <w:t xml:space="preserve"> not official statistic</w:t>
      </w:r>
      <w:r>
        <w:rPr>
          <w:rFonts w:ascii="Arial" w:hAnsi="Arial" w:cs="Arial"/>
          <w:color w:val="333333"/>
        </w:rPr>
        <w:t>s</w:t>
      </w:r>
      <w:r w:rsidRPr="007E1CF9">
        <w:rPr>
          <w:rFonts w:ascii="Arial" w:hAnsi="Arial" w:cs="Arial"/>
          <w:color w:val="333333"/>
        </w:rPr>
        <w:t xml:space="preserve">. </w:t>
      </w:r>
    </w:p>
    <w:p w14:paraId="6E1AD3E3" w14:textId="08DF9438" w:rsidR="00734160" w:rsidRDefault="00734160" w:rsidP="00734160">
      <w:pPr>
        <w:pStyle w:val="NormalWeb"/>
        <w:shd w:val="clear" w:color="auto" w:fill="FFFFFF"/>
        <w:ind w:left="357"/>
        <w:rPr>
          <w:rFonts w:ascii="Arial" w:hAnsi="Arial" w:cs="Arial"/>
          <w:color w:val="333333"/>
        </w:rPr>
      </w:pPr>
      <w:r>
        <w:rPr>
          <w:rFonts w:ascii="Arial" w:hAnsi="Arial" w:cs="Arial"/>
          <w:color w:val="333333"/>
        </w:rPr>
        <w:t>To support this wider use of the Code</w:t>
      </w:r>
      <w:r w:rsidR="00E975D0">
        <w:rPr>
          <w:rFonts w:ascii="Arial" w:hAnsi="Arial" w:cs="Arial"/>
          <w:color w:val="333333"/>
        </w:rPr>
        <w:t>,</w:t>
      </w:r>
      <w:r>
        <w:rPr>
          <w:rFonts w:ascii="Arial" w:hAnsi="Arial" w:cs="Arial"/>
          <w:color w:val="333333"/>
        </w:rPr>
        <w:t xml:space="preserve"> we began a scheme </w:t>
      </w:r>
      <w:r w:rsidRPr="00A95658">
        <w:rPr>
          <w:rFonts w:ascii="Arial" w:hAnsi="Arial" w:cs="Arial"/>
          <w:color w:val="333333"/>
        </w:rPr>
        <w:t>in May 2018</w:t>
      </w:r>
      <w:r>
        <w:rPr>
          <w:rFonts w:ascii="Arial" w:hAnsi="Arial" w:cs="Arial"/>
          <w:color w:val="333333"/>
        </w:rPr>
        <w:t xml:space="preserve"> to encourage the </w:t>
      </w:r>
      <w:hyperlink r:id="rId28" w:history="1">
        <w:r w:rsidRPr="00022371">
          <w:rPr>
            <w:rStyle w:val="Hyperlink"/>
            <w:rFonts w:ascii="Arial" w:hAnsi="Arial" w:cs="Arial"/>
          </w:rPr>
          <w:t xml:space="preserve">voluntary application </w:t>
        </w:r>
        <w:r w:rsidR="007E15A4">
          <w:rPr>
            <w:rStyle w:val="Hyperlink"/>
            <w:rFonts w:ascii="Arial" w:hAnsi="Arial" w:cs="Arial"/>
          </w:rPr>
          <w:t>(VA)</w:t>
        </w:r>
        <w:r w:rsidRPr="00022371">
          <w:rPr>
            <w:rStyle w:val="Hyperlink"/>
            <w:rFonts w:ascii="Arial" w:hAnsi="Arial" w:cs="Arial"/>
          </w:rPr>
          <w:t xml:space="preserve"> of the Code</w:t>
        </w:r>
      </w:hyperlink>
      <w:r>
        <w:rPr>
          <w:rFonts w:ascii="Arial" w:hAnsi="Arial" w:cs="Arial"/>
          <w:color w:val="333333"/>
        </w:rPr>
        <w:t>. It supports any</w:t>
      </w:r>
      <w:r w:rsidR="00667148">
        <w:rPr>
          <w:rFonts w:ascii="Arial" w:hAnsi="Arial" w:cs="Arial"/>
          <w:color w:val="333333"/>
        </w:rPr>
        <w:t>one</w:t>
      </w:r>
      <w:r>
        <w:rPr>
          <w:rFonts w:ascii="Arial" w:hAnsi="Arial" w:cs="Arial"/>
          <w:color w:val="333333"/>
        </w:rPr>
        <w:t xml:space="preserve"> </w:t>
      </w:r>
      <w:r w:rsidR="00667148">
        <w:rPr>
          <w:rFonts w:ascii="Arial" w:hAnsi="Arial" w:cs="Arial"/>
          <w:color w:val="333333"/>
        </w:rPr>
        <w:t xml:space="preserve">to </w:t>
      </w:r>
      <w:r w:rsidRPr="00A95658">
        <w:rPr>
          <w:rFonts w:ascii="Arial" w:hAnsi="Arial" w:cs="Arial"/>
          <w:color w:val="333333"/>
        </w:rPr>
        <w:t xml:space="preserve">apply the Code </w:t>
      </w:r>
      <w:r>
        <w:rPr>
          <w:rFonts w:ascii="Arial" w:hAnsi="Arial" w:cs="Arial"/>
          <w:color w:val="333333"/>
        </w:rPr>
        <w:t xml:space="preserve">for </w:t>
      </w:r>
      <w:r w:rsidRPr="00A95658">
        <w:rPr>
          <w:rFonts w:ascii="Arial" w:hAnsi="Arial" w:cs="Arial"/>
          <w:color w:val="333333"/>
        </w:rPr>
        <w:t>data, statistics and analysis which are not official statistics</w:t>
      </w:r>
      <w:r>
        <w:rPr>
          <w:rFonts w:ascii="Arial" w:hAnsi="Arial" w:cs="Arial"/>
          <w:color w:val="333333"/>
        </w:rPr>
        <w:t>,</w:t>
      </w:r>
      <w:r w:rsidRPr="00A95658">
        <w:rPr>
          <w:rFonts w:ascii="Arial" w:hAnsi="Arial" w:cs="Arial"/>
          <w:color w:val="333333"/>
        </w:rPr>
        <w:t xml:space="preserve"> to help produce analytical outputs that are high quality, useful for supporting decisions and well respected. </w:t>
      </w:r>
      <w:r>
        <w:rPr>
          <w:rFonts w:ascii="Arial" w:hAnsi="Arial" w:cs="Arial"/>
          <w:color w:val="333333"/>
        </w:rPr>
        <w:t>W</w:t>
      </w:r>
      <w:r w:rsidRPr="00A95658">
        <w:rPr>
          <w:rFonts w:ascii="Arial" w:hAnsi="Arial" w:cs="Arial"/>
          <w:color w:val="333333"/>
        </w:rPr>
        <w:t>e now have 3</w:t>
      </w:r>
      <w:r>
        <w:rPr>
          <w:rFonts w:ascii="Arial" w:hAnsi="Arial" w:cs="Arial"/>
          <w:color w:val="333333"/>
        </w:rPr>
        <w:t>7</w:t>
      </w:r>
      <w:r w:rsidRPr="00A95658">
        <w:rPr>
          <w:rFonts w:ascii="Arial" w:hAnsi="Arial" w:cs="Arial"/>
          <w:color w:val="333333"/>
        </w:rPr>
        <w:t xml:space="preserve"> adopters in our </w:t>
      </w:r>
      <w:hyperlink r:id="rId29" w:history="1">
        <w:r w:rsidRPr="00B057F5">
          <w:rPr>
            <w:rStyle w:val="Hyperlink"/>
            <w:rFonts w:ascii="Arial" w:hAnsi="Arial" w:cs="Arial"/>
          </w:rPr>
          <w:t>VA list</w:t>
        </w:r>
      </w:hyperlink>
      <w:r w:rsidRPr="00A95658">
        <w:rPr>
          <w:rFonts w:ascii="Arial" w:hAnsi="Arial" w:cs="Arial"/>
          <w:color w:val="333333"/>
        </w:rPr>
        <w:t xml:space="preserve"> with published statements of compliance.</w:t>
      </w:r>
      <w:r>
        <w:rPr>
          <w:rFonts w:ascii="Arial" w:hAnsi="Arial" w:cs="Arial"/>
          <w:color w:val="333333"/>
        </w:rPr>
        <w:t xml:space="preserve"> </w:t>
      </w:r>
    </w:p>
    <w:p w14:paraId="163F9411" w14:textId="4A5FB277" w:rsidR="00734160" w:rsidRDefault="00734160" w:rsidP="00734160">
      <w:pPr>
        <w:pStyle w:val="NormalWeb"/>
        <w:shd w:val="clear" w:color="auto" w:fill="FFFFFF"/>
        <w:ind w:left="357"/>
        <w:rPr>
          <w:rFonts w:ascii="Arial" w:hAnsi="Arial" w:cs="Arial"/>
          <w:color w:val="333333"/>
        </w:rPr>
      </w:pPr>
      <w:r>
        <w:rPr>
          <w:rFonts w:ascii="Arial" w:hAnsi="Arial" w:cs="Arial"/>
          <w:color w:val="333333"/>
        </w:rPr>
        <w:t>We also have over 150 members in our community of practice – analysts with an interest in applying the Code. The community includes g</w:t>
      </w:r>
      <w:r w:rsidRPr="007E1CF9">
        <w:rPr>
          <w:rFonts w:ascii="Arial" w:hAnsi="Arial" w:cs="Arial"/>
          <w:color w:val="333333"/>
        </w:rPr>
        <w:t>overnment analysts for their work producing analysis and information</w:t>
      </w:r>
      <w:r>
        <w:rPr>
          <w:rFonts w:ascii="Arial" w:hAnsi="Arial" w:cs="Arial"/>
          <w:color w:val="333333"/>
        </w:rPr>
        <w:t xml:space="preserve"> beyond official statistics</w:t>
      </w:r>
      <w:r w:rsidRPr="007E1CF9">
        <w:rPr>
          <w:rFonts w:ascii="Arial" w:hAnsi="Arial" w:cs="Arial"/>
          <w:color w:val="333333"/>
        </w:rPr>
        <w:t>. Other</w:t>
      </w:r>
      <w:r>
        <w:rPr>
          <w:rFonts w:ascii="Arial" w:hAnsi="Arial" w:cs="Arial"/>
          <w:color w:val="333333"/>
        </w:rPr>
        <w:t>s</w:t>
      </w:r>
      <w:r w:rsidRPr="007E1CF9">
        <w:rPr>
          <w:rFonts w:ascii="Arial" w:hAnsi="Arial" w:cs="Arial"/>
          <w:color w:val="333333"/>
        </w:rPr>
        <w:t xml:space="preserve"> come from a wide range of settings, such as local government, commercial organisations, think tanks and the charity sector. The community </w:t>
      </w:r>
      <w:r>
        <w:rPr>
          <w:rFonts w:ascii="Arial" w:hAnsi="Arial" w:cs="Arial"/>
          <w:color w:val="333333"/>
        </w:rPr>
        <w:t xml:space="preserve">provides an opportunity </w:t>
      </w:r>
      <w:r w:rsidRPr="007E1CF9">
        <w:rPr>
          <w:rFonts w:ascii="Arial" w:hAnsi="Arial" w:cs="Arial"/>
          <w:color w:val="333333"/>
        </w:rPr>
        <w:t xml:space="preserve">to hear </w:t>
      </w:r>
      <w:r>
        <w:rPr>
          <w:rFonts w:ascii="Arial" w:hAnsi="Arial" w:cs="Arial"/>
          <w:color w:val="333333"/>
        </w:rPr>
        <w:t xml:space="preserve">analysts share their experiences of </w:t>
      </w:r>
      <w:r w:rsidRPr="007E1CF9">
        <w:rPr>
          <w:rFonts w:ascii="Arial" w:hAnsi="Arial" w:cs="Arial"/>
          <w:color w:val="333333"/>
        </w:rPr>
        <w:t xml:space="preserve">applying the </w:t>
      </w:r>
      <w:r>
        <w:rPr>
          <w:rFonts w:ascii="Arial" w:hAnsi="Arial" w:cs="Arial"/>
          <w:color w:val="333333"/>
        </w:rPr>
        <w:t>Code</w:t>
      </w:r>
      <w:r w:rsidRPr="007E1CF9">
        <w:rPr>
          <w:rFonts w:ascii="Arial" w:hAnsi="Arial" w:cs="Arial"/>
          <w:color w:val="333333"/>
        </w:rPr>
        <w:t>.</w:t>
      </w:r>
    </w:p>
    <w:p w14:paraId="33F533D8" w14:textId="75C6E456" w:rsidR="00C013F0" w:rsidRDefault="00734160" w:rsidP="00734160">
      <w:pPr>
        <w:pStyle w:val="NormalWeb"/>
        <w:shd w:val="clear" w:color="auto" w:fill="FFFFFF"/>
        <w:ind w:left="357"/>
        <w:rPr>
          <w:rFonts w:ascii="Arial" w:hAnsi="Arial" w:cs="Arial"/>
          <w:color w:val="333333"/>
        </w:rPr>
      </w:pPr>
      <w:r>
        <w:rPr>
          <w:rFonts w:ascii="Arial" w:hAnsi="Arial" w:cs="Arial"/>
          <w:color w:val="333333"/>
        </w:rPr>
        <w:t xml:space="preserve">In June 2024, the </w:t>
      </w:r>
      <w:hyperlink r:id="rId30" w:history="1">
        <w:r w:rsidRPr="00F50556">
          <w:rPr>
            <w:rStyle w:val="Hyperlink"/>
            <w:rFonts w:ascii="Arial" w:hAnsi="Arial" w:cs="Arial"/>
          </w:rPr>
          <w:t>Royal Statistical Society</w:t>
        </w:r>
      </w:hyperlink>
      <w:r>
        <w:rPr>
          <w:rFonts w:ascii="Arial" w:hAnsi="Arial" w:cs="Arial"/>
          <w:color w:val="333333"/>
        </w:rPr>
        <w:t xml:space="preserve"> proposed that a</w:t>
      </w:r>
      <w:r w:rsidRPr="00F12A08">
        <w:rPr>
          <w:rFonts w:ascii="Arial" w:hAnsi="Arial" w:cs="Arial"/>
          <w:color w:val="333333"/>
        </w:rPr>
        <w:t xml:space="preserve">ny statistics that benefit society by offering insight on the questions that people want answered can be considered ‘public statistics’. </w:t>
      </w:r>
      <w:r>
        <w:rPr>
          <w:rFonts w:ascii="Arial" w:hAnsi="Arial" w:cs="Arial"/>
          <w:color w:val="333333"/>
        </w:rPr>
        <w:t xml:space="preserve">OSR fully supports this </w:t>
      </w:r>
      <w:r w:rsidR="00F64901">
        <w:rPr>
          <w:rFonts w:ascii="Arial" w:hAnsi="Arial" w:cs="Arial"/>
          <w:color w:val="333333"/>
        </w:rPr>
        <w:t>concept,</w:t>
      </w:r>
      <w:r w:rsidR="00863FAE">
        <w:rPr>
          <w:rFonts w:ascii="Arial" w:hAnsi="Arial" w:cs="Arial"/>
          <w:color w:val="333333"/>
        </w:rPr>
        <w:t xml:space="preserve"> and</w:t>
      </w:r>
      <w:r>
        <w:rPr>
          <w:rFonts w:ascii="Arial" w:hAnsi="Arial" w:cs="Arial"/>
          <w:color w:val="333333"/>
        </w:rPr>
        <w:t xml:space="preserve"> </w:t>
      </w:r>
      <w:r w:rsidR="00863FAE">
        <w:rPr>
          <w:rFonts w:ascii="Arial" w:hAnsi="Arial" w:cs="Arial"/>
          <w:color w:val="333333"/>
        </w:rPr>
        <w:t>we encourage p</w:t>
      </w:r>
      <w:r w:rsidR="00863FAE">
        <w:rPr>
          <w:rFonts w:ascii="Arial" w:hAnsi="Arial" w:cs="Arial"/>
        </w:rPr>
        <w:t xml:space="preserve">roducers of public statistics to be part of our voluntary application </w:t>
      </w:r>
      <w:r w:rsidR="00863FAE" w:rsidRPr="00F12A08">
        <w:rPr>
          <w:rFonts w:ascii="Arial" w:hAnsi="Arial" w:cs="Arial"/>
        </w:rPr>
        <w:t>scheme</w:t>
      </w:r>
      <w:r w:rsidR="00863FAE">
        <w:rPr>
          <w:rFonts w:ascii="Arial" w:hAnsi="Arial" w:cs="Arial"/>
        </w:rPr>
        <w:t>.</w:t>
      </w:r>
    </w:p>
    <w:p w14:paraId="20201988" w14:textId="387488DB" w:rsidR="00734160" w:rsidRPr="002C4163" w:rsidRDefault="004F1616" w:rsidP="00734160">
      <w:pPr>
        <w:pStyle w:val="NormalWeb"/>
        <w:shd w:val="clear" w:color="auto" w:fill="FFFFFF"/>
        <w:ind w:left="357"/>
        <w:rPr>
          <w:rFonts w:ascii="Arial" w:hAnsi="Arial" w:cs="Arial"/>
          <w:color w:val="333333"/>
        </w:rPr>
      </w:pPr>
      <w:r>
        <w:rPr>
          <w:rFonts w:ascii="Arial" w:hAnsi="Arial" w:cs="Arial"/>
          <w:color w:val="333333"/>
        </w:rPr>
        <w:lastRenderedPageBreak/>
        <w:t>In Code 3.0</w:t>
      </w:r>
      <w:r w:rsidR="006D6426">
        <w:rPr>
          <w:rFonts w:ascii="Arial" w:hAnsi="Arial" w:cs="Arial"/>
          <w:color w:val="333333"/>
        </w:rPr>
        <w:t>,</w:t>
      </w:r>
      <w:r>
        <w:rPr>
          <w:rFonts w:ascii="Arial" w:hAnsi="Arial" w:cs="Arial"/>
          <w:color w:val="333333"/>
        </w:rPr>
        <w:t xml:space="preserve"> we propose a new set of </w:t>
      </w:r>
      <w:r w:rsidR="0063145F">
        <w:rPr>
          <w:rFonts w:ascii="Arial" w:hAnsi="Arial" w:cs="Arial"/>
          <w:color w:val="333333"/>
        </w:rPr>
        <w:t>g</w:t>
      </w:r>
      <w:r>
        <w:rPr>
          <w:rFonts w:ascii="Arial" w:hAnsi="Arial" w:cs="Arial"/>
          <w:color w:val="333333"/>
        </w:rPr>
        <w:t xml:space="preserve">uiding </w:t>
      </w:r>
      <w:r w:rsidR="0063145F">
        <w:rPr>
          <w:rFonts w:ascii="Arial" w:hAnsi="Arial" w:cs="Arial"/>
          <w:color w:val="333333"/>
        </w:rPr>
        <w:t>p</w:t>
      </w:r>
      <w:r>
        <w:rPr>
          <w:rFonts w:ascii="Arial" w:hAnsi="Arial" w:cs="Arial"/>
          <w:color w:val="333333"/>
        </w:rPr>
        <w:t>rinciples</w:t>
      </w:r>
      <w:r w:rsidR="008018A1">
        <w:rPr>
          <w:rFonts w:ascii="Arial" w:hAnsi="Arial" w:cs="Arial"/>
          <w:color w:val="333333"/>
        </w:rPr>
        <w:t xml:space="preserve"> fr</w:t>
      </w:r>
      <w:r w:rsidR="0063145F">
        <w:rPr>
          <w:rFonts w:ascii="Arial" w:hAnsi="Arial" w:cs="Arial"/>
          <w:color w:val="333333"/>
        </w:rPr>
        <w:t>om</w:t>
      </w:r>
      <w:r w:rsidR="008018A1">
        <w:rPr>
          <w:rFonts w:ascii="Arial" w:hAnsi="Arial" w:cs="Arial"/>
          <w:color w:val="333333"/>
        </w:rPr>
        <w:t xml:space="preserve"> </w:t>
      </w:r>
      <w:r w:rsidR="0063145F" w:rsidRPr="002C4163">
        <w:rPr>
          <w:rFonts w:ascii="Arial" w:hAnsi="Arial" w:cs="Arial"/>
          <w:color w:val="333333"/>
        </w:rPr>
        <w:t>the Code</w:t>
      </w:r>
      <w:r w:rsidRPr="002C4163">
        <w:rPr>
          <w:rFonts w:ascii="Arial" w:hAnsi="Arial" w:cs="Arial"/>
          <w:color w:val="333333"/>
        </w:rPr>
        <w:t xml:space="preserve"> </w:t>
      </w:r>
      <w:r w:rsidR="008018A1" w:rsidRPr="002C4163">
        <w:rPr>
          <w:rFonts w:ascii="Arial" w:hAnsi="Arial" w:cs="Arial"/>
          <w:color w:val="333333"/>
        </w:rPr>
        <w:t>(</w:t>
      </w:r>
      <w:r w:rsidR="008018A1" w:rsidRPr="00BC398A">
        <w:rPr>
          <w:rFonts w:ascii="Arial" w:hAnsi="Arial" w:cs="Arial"/>
        </w:rPr>
        <w:t>Annex B</w:t>
      </w:r>
      <w:r w:rsidR="008018A1" w:rsidRPr="002C4163">
        <w:rPr>
          <w:rFonts w:ascii="Arial" w:hAnsi="Arial" w:cs="Arial"/>
        </w:rPr>
        <w:t>)</w:t>
      </w:r>
      <w:r w:rsidR="008018A1" w:rsidRPr="002C4163">
        <w:rPr>
          <w:rFonts w:ascii="Arial" w:hAnsi="Arial" w:cs="Arial"/>
          <w:color w:val="333333"/>
        </w:rPr>
        <w:t xml:space="preserve"> </w:t>
      </w:r>
      <w:r w:rsidRPr="002C4163">
        <w:rPr>
          <w:rFonts w:ascii="Arial" w:hAnsi="Arial" w:cs="Arial"/>
          <w:color w:val="333333"/>
        </w:rPr>
        <w:t xml:space="preserve">that </w:t>
      </w:r>
      <w:r w:rsidR="00C31CF6" w:rsidRPr="002C4163">
        <w:rPr>
          <w:rFonts w:ascii="Arial" w:hAnsi="Arial" w:cs="Arial"/>
          <w:color w:val="333333"/>
        </w:rPr>
        <w:t>explain h</w:t>
      </w:r>
      <w:r w:rsidR="00043955" w:rsidRPr="002C4163">
        <w:rPr>
          <w:rFonts w:ascii="Arial" w:hAnsi="Arial" w:cs="Arial"/>
          <w:color w:val="333333"/>
        </w:rPr>
        <w:t xml:space="preserve">ow </w:t>
      </w:r>
      <w:r w:rsidR="00D002F7" w:rsidRPr="002C4163">
        <w:rPr>
          <w:rFonts w:ascii="Arial" w:hAnsi="Arial" w:cs="Arial"/>
        </w:rPr>
        <w:t xml:space="preserve">anyone working with data can put TQV into practice in a wide range of settings, </w:t>
      </w:r>
      <w:r w:rsidR="00807144" w:rsidRPr="002C4163">
        <w:rPr>
          <w:rFonts w:ascii="Arial" w:hAnsi="Arial" w:cs="Arial"/>
          <w:color w:val="333333"/>
        </w:rPr>
        <w:t>simply illustrated in sets of dos and don’ts</w:t>
      </w:r>
      <w:r w:rsidR="009D64AB" w:rsidRPr="002C4163">
        <w:rPr>
          <w:rFonts w:ascii="Arial" w:hAnsi="Arial" w:cs="Arial"/>
          <w:color w:val="333333"/>
        </w:rPr>
        <w:t>.</w:t>
      </w:r>
      <w:r w:rsidR="00807144" w:rsidRPr="002C4163">
        <w:rPr>
          <w:rFonts w:ascii="Arial" w:hAnsi="Arial" w:cs="Arial"/>
          <w:color w:val="333333"/>
        </w:rPr>
        <w:t xml:space="preserve"> </w:t>
      </w:r>
      <w:r w:rsidR="00995E3B" w:rsidRPr="002C4163">
        <w:rPr>
          <w:rFonts w:ascii="Arial" w:hAnsi="Arial" w:cs="Arial"/>
          <w:color w:val="333333"/>
        </w:rPr>
        <w:t>The</w:t>
      </w:r>
      <w:r w:rsidR="00D002F7" w:rsidRPr="002C4163">
        <w:rPr>
          <w:rFonts w:ascii="Arial" w:hAnsi="Arial" w:cs="Arial"/>
          <w:color w:val="333333"/>
        </w:rPr>
        <w:t>se guiding principles</w:t>
      </w:r>
      <w:r w:rsidR="00734160" w:rsidRPr="002C4163">
        <w:rPr>
          <w:rFonts w:ascii="Arial" w:hAnsi="Arial" w:cs="Arial"/>
          <w:color w:val="333333"/>
        </w:rPr>
        <w:t xml:space="preserve"> provide a way for </w:t>
      </w:r>
      <w:r w:rsidR="0005553F" w:rsidRPr="002C4163">
        <w:rPr>
          <w:rFonts w:ascii="Arial" w:hAnsi="Arial" w:cs="Arial"/>
          <w:color w:val="333333"/>
        </w:rPr>
        <w:t>those working with data and</w:t>
      </w:r>
      <w:r w:rsidR="00734160" w:rsidRPr="002C4163">
        <w:rPr>
          <w:rFonts w:ascii="Arial" w:hAnsi="Arial" w:cs="Arial"/>
          <w:color w:val="333333"/>
        </w:rPr>
        <w:t xml:space="preserve"> statistics</w:t>
      </w:r>
      <w:r w:rsidR="00995E3B" w:rsidRPr="002C4163">
        <w:rPr>
          <w:rFonts w:ascii="Arial" w:hAnsi="Arial" w:cs="Arial"/>
          <w:color w:val="333333"/>
        </w:rPr>
        <w:t xml:space="preserve"> </w:t>
      </w:r>
      <w:r w:rsidR="00734160" w:rsidRPr="002C4163">
        <w:rPr>
          <w:rFonts w:ascii="Arial" w:hAnsi="Arial" w:cs="Arial"/>
          <w:color w:val="333333"/>
        </w:rPr>
        <w:t xml:space="preserve">to reassure </w:t>
      </w:r>
      <w:r w:rsidR="00326672" w:rsidRPr="002C4163">
        <w:rPr>
          <w:rFonts w:ascii="Arial" w:hAnsi="Arial" w:cs="Arial"/>
          <w:color w:val="333333"/>
        </w:rPr>
        <w:t xml:space="preserve">their </w:t>
      </w:r>
      <w:r w:rsidR="00734160" w:rsidRPr="002C4163">
        <w:rPr>
          <w:rFonts w:ascii="Arial" w:hAnsi="Arial" w:cs="Arial"/>
          <w:color w:val="333333"/>
        </w:rPr>
        <w:t>users about why they</w:t>
      </w:r>
      <w:r w:rsidR="008D299C" w:rsidRPr="002C4163">
        <w:rPr>
          <w:rFonts w:ascii="Arial" w:hAnsi="Arial" w:cs="Arial"/>
          <w:color w:val="333333"/>
        </w:rPr>
        <w:t>, as an organisation,</w:t>
      </w:r>
      <w:r w:rsidR="00734160" w:rsidRPr="002C4163">
        <w:rPr>
          <w:rFonts w:ascii="Arial" w:hAnsi="Arial" w:cs="Arial"/>
          <w:color w:val="333333"/>
        </w:rPr>
        <w:t xml:space="preserve"> can be trusted, and how they produce robust information that is useful and in line with stakeholders’ needs. </w:t>
      </w:r>
    </w:p>
    <w:p w14:paraId="03B4640A" w14:textId="77777777" w:rsidR="008737EB" w:rsidRPr="002C4163" w:rsidRDefault="008737EB" w:rsidP="008737EB">
      <w:pPr>
        <w:pStyle w:val="NormalWeb"/>
        <w:shd w:val="clear" w:color="auto" w:fill="FFFFFF"/>
        <w:ind w:left="357"/>
        <w:rPr>
          <w:rFonts w:ascii="Arial" w:hAnsi="Arial" w:cs="Arial"/>
          <w:i/>
          <w:iCs/>
          <w:color w:val="333333"/>
        </w:rPr>
      </w:pPr>
      <w:r w:rsidRPr="002C4163">
        <w:rPr>
          <w:rFonts w:ascii="Arial" w:hAnsi="Arial" w:cs="Arial"/>
          <w:i/>
          <w:iCs/>
          <w:color w:val="333333"/>
        </w:rPr>
        <w:t>Consultation questions:</w:t>
      </w:r>
    </w:p>
    <w:tbl>
      <w:tblPr>
        <w:tblStyle w:val="TableGrid"/>
        <w:tblW w:w="0" w:type="auto"/>
        <w:tblInd w:w="357" w:type="dxa"/>
        <w:tblLook w:val="04A0" w:firstRow="1" w:lastRow="0" w:firstColumn="1" w:lastColumn="0" w:noHBand="0" w:noVBand="1"/>
      </w:tblPr>
      <w:tblGrid>
        <w:gridCol w:w="1284"/>
        <w:gridCol w:w="7375"/>
      </w:tblGrid>
      <w:tr w:rsidR="00734160" w14:paraId="13584113" w14:textId="77777777" w:rsidTr="008737EB">
        <w:tc>
          <w:tcPr>
            <w:tcW w:w="1284" w:type="dxa"/>
          </w:tcPr>
          <w:p w14:paraId="0A804995" w14:textId="77777777" w:rsidR="00734160" w:rsidRPr="002C4163" w:rsidRDefault="00734160">
            <w:pPr>
              <w:pStyle w:val="NormalWeb"/>
              <w:keepNext/>
              <w:rPr>
                <w:rFonts w:ascii="Arial" w:hAnsi="Arial" w:cs="Arial"/>
                <w:color w:val="333333"/>
              </w:rPr>
            </w:pPr>
            <w:r w:rsidRPr="002C4163">
              <w:rPr>
                <w:rFonts w:ascii="Arial" w:hAnsi="Arial" w:cs="Arial"/>
                <w:color w:val="333333"/>
              </w:rPr>
              <w:t>Section:</w:t>
            </w:r>
          </w:p>
        </w:tc>
        <w:tc>
          <w:tcPr>
            <w:tcW w:w="7375" w:type="dxa"/>
          </w:tcPr>
          <w:p w14:paraId="76937E11" w14:textId="13B47BFC" w:rsidR="00734160" w:rsidRDefault="00734160">
            <w:pPr>
              <w:pStyle w:val="NormalWeb"/>
              <w:keepNext/>
              <w:rPr>
                <w:rFonts w:ascii="Arial" w:hAnsi="Arial" w:cs="Arial"/>
                <w:color w:val="333333"/>
              </w:rPr>
            </w:pPr>
            <w:r w:rsidRPr="002C4163">
              <w:rPr>
                <w:rFonts w:ascii="Arial" w:hAnsi="Arial" w:cs="Arial"/>
              </w:rPr>
              <w:t xml:space="preserve">The </w:t>
            </w:r>
            <w:r w:rsidR="00995E3B" w:rsidRPr="002C4163">
              <w:rPr>
                <w:rFonts w:ascii="Arial" w:hAnsi="Arial" w:cs="Arial"/>
              </w:rPr>
              <w:t>Guiding Principles</w:t>
            </w:r>
            <w:r w:rsidRPr="002C4163">
              <w:rPr>
                <w:rFonts w:ascii="Arial" w:hAnsi="Arial" w:cs="Arial"/>
              </w:rPr>
              <w:t xml:space="preserve"> fr</w:t>
            </w:r>
            <w:r w:rsidR="00E17299" w:rsidRPr="002C4163">
              <w:rPr>
                <w:rFonts w:ascii="Arial" w:hAnsi="Arial" w:cs="Arial"/>
              </w:rPr>
              <w:t>om</w:t>
            </w:r>
            <w:r w:rsidRPr="002C4163">
              <w:rPr>
                <w:rFonts w:ascii="Arial" w:hAnsi="Arial" w:cs="Arial"/>
              </w:rPr>
              <w:t xml:space="preserve"> </w:t>
            </w:r>
            <w:r w:rsidR="00E17299" w:rsidRPr="002C4163">
              <w:rPr>
                <w:rFonts w:ascii="Arial" w:hAnsi="Arial" w:cs="Arial"/>
              </w:rPr>
              <w:t>the Code</w:t>
            </w:r>
            <w:r w:rsidRPr="002C4163">
              <w:rPr>
                <w:rFonts w:ascii="Arial" w:hAnsi="Arial" w:cs="Arial"/>
              </w:rPr>
              <w:t xml:space="preserve"> are given in </w:t>
            </w:r>
            <w:r w:rsidRPr="00BC398A">
              <w:rPr>
                <w:rFonts w:ascii="Arial" w:hAnsi="Arial" w:cs="Arial"/>
                <w:b/>
                <w:bCs/>
              </w:rPr>
              <w:t xml:space="preserve">Annex </w:t>
            </w:r>
            <w:r w:rsidR="00995E3B" w:rsidRPr="00BC398A">
              <w:rPr>
                <w:rFonts w:ascii="Arial" w:hAnsi="Arial" w:cs="Arial"/>
                <w:b/>
                <w:bCs/>
              </w:rPr>
              <w:t>B</w:t>
            </w:r>
          </w:p>
        </w:tc>
      </w:tr>
      <w:tr w:rsidR="00734160" w14:paraId="2F5940A8" w14:textId="77777777" w:rsidTr="008737EB">
        <w:tc>
          <w:tcPr>
            <w:tcW w:w="1284" w:type="dxa"/>
          </w:tcPr>
          <w:p w14:paraId="3BC522C9" w14:textId="77777777" w:rsidR="00734160" w:rsidRDefault="00734160">
            <w:pPr>
              <w:pStyle w:val="NormalWeb"/>
              <w:keepNext/>
              <w:rPr>
                <w:rFonts w:ascii="Arial" w:hAnsi="Arial" w:cs="Arial"/>
                <w:color w:val="333333"/>
              </w:rPr>
            </w:pPr>
            <w:r>
              <w:rPr>
                <w:rFonts w:ascii="Arial" w:hAnsi="Arial" w:cs="Arial"/>
                <w:color w:val="333333"/>
              </w:rPr>
              <w:t>Aim:</w:t>
            </w:r>
          </w:p>
        </w:tc>
        <w:tc>
          <w:tcPr>
            <w:tcW w:w="7375" w:type="dxa"/>
          </w:tcPr>
          <w:p w14:paraId="14D44B4B" w14:textId="37F98CD6" w:rsidR="00734160" w:rsidRDefault="00FD59CB">
            <w:pPr>
              <w:pStyle w:val="NormalWeb"/>
              <w:keepNext/>
              <w:shd w:val="clear" w:color="auto" w:fill="FFFFFF"/>
              <w:rPr>
                <w:rFonts w:ascii="Arial" w:hAnsi="Arial" w:cs="Arial"/>
                <w:color w:val="333333"/>
              </w:rPr>
            </w:pPr>
            <w:r>
              <w:rPr>
                <w:rFonts w:ascii="Arial" w:hAnsi="Arial" w:cs="Arial"/>
                <w:color w:val="333333"/>
              </w:rPr>
              <w:t xml:space="preserve">To </w:t>
            </w:r>
            <w:r w:rsidRPr="00FD59CB">
              <w:rPr>
                <w:rFonts w:ascii="Arial" w:hAnsi="Arial" w:cs="Arial"/>
                <w:color w:val="333333"/>
              </w:rPr>
              <w:t>explain how anyone working with data can put TQV into practice, in a wide range of settings</w:t>
            </w:r>
            <w:r>
              <w:rPr>
                <w:rFonts w:ascii="Arial" w:hAnsi="Arial" w:cs="Arial"/>
                <w:color w:val="333333"/>
              </w:rPr>
              <w:t>, to</w:t>
            </w:r>
            <w:r w:rsidR="00734160">
              <w:rPr>
                <w:rFonts w:ascii="Arial" w:hAnsi="Arial" w:cs="Arial"/>
                <w:color w:val="333333"/>
              </w:rPr>
              <w:t xml:space="preserve"> deliver statistics that support society</w:t>
            </w:r>
          </w:p>
        </w:tc>
      </w:tr>
      <w:tr w:rsidR="00734160" w14:paraId="5B0D800A" w14:textId="77777777" w:rsidTr="008737EB">
        <w:tc>
          <w:tcPr>
            <w:tcW w:w="1284" w:type="dxa"/>
          </w:tcPr>
          <w:p w14:paraId="0E1240A8" w14:textId="77777777" w:rsidR="00734160" w:rsidRDefault="00734160">
            <w:pPr>
              <w:pStyle w:val="NormalWeb"/>
              <w:keepNext/>
              <w:rPr>
                <w:rFonts w:ascii="Arial" w:hAnsi="Arial" w:cs="Arial"/>
                <w:color w:val="333333"/>
              </w:rPr>
            </w:pPr>
            <w:r>
              <w:rPr>
                <w:rFonts w:ascii="Arial" w:hAnsi="Arial" w:cs="Arial"/>
                <w:color w:val="333333"/>
              </w:rPr>
              <w:t>Main Audience:</w:t>
            </w:r>
          </w:p>
        </w:tc>
        <w:tc>
          <w:tcPr>
            <w:tcW w:w="7375" w:type="dxa"/>
          </w:tcPr>
          <w:p w14:paraId="6D47156A" w14:textId="756F4860" w:rsidR="00734160" w:rsidRDefault="00605BEF">
            <w:pPr>
              <w:pStyle w:val="NormalWeb"/>
              <w:keepNext/>
              <w:shd w:val="clear" w:color="auto" w:fill="FFFFFF"/>
              <w:rPr>
                <w:rFonts w:ascii="Arial" w:hAnsi="Arial" w:cs="Arial"/>
                <w:color w:val="333333"/>
              </w:rPr>
            </w:pPr>
            <w:r w:rsidRPr="004324C3">
              <w:rPr>
                <w:rFonts w:ascii="Arial" w:hAnsi="Arial" w:cs="Arial"/>
                <w:color w:val="333333"/>
              </w:rPr>
              <w:t>For any</w:t>
            </w:r>
            <w:r w:rsidR="00CA6DE9" w:rsidRPr="004324C3">
              <w:rPr>
                <w:rFonts w:ascii="Arial" w:hAnsi="Arial" w:cs="Arial"/>
                <w:color w:val="333333"/>
              </w:rPr>
              <w:t>one</w:t>
            </w:r>
            <w:r w:rsidRPr="004324C3">
              <w:rPr>
                <w:rFonts w:ascii="Arial" w:hAnsi="Arial" w:cs="Arial"/>
                <w:color w:val="333333"/>
              </w:rPr>
              <w:t xml:space="preserve"> </w:t>
            </w:r>
            <w:r w:rsidR="00060719" w:rsidRPr="004324C3">
              <w:rPr>
                <w:rFonts w:ascii="Arial" w:hAnsi="Arial" w:cs="Arial"/>
                <w:color w:val="333333"/>
              </w:rPr>
              <w:t xml:space="preserve">working with </w:t>
            </w:r>
            <w:r w:rsidR="009651E9" w:rsidRPr="004324C3">
              <w:rPr>
                <w:rFonts w:ascii="Arial" w:hAnsi="Arial" w:cs="Arial"/>
                <w:color w:val="333333"/>
              </w:rPr>
              <w:t>data and statistics</w:t>
            </w:r>
          </w:p>
        </w:tc>
      </w:tr>
    </w:tbl>
    <w:p w14:paraId="2FF5D547" w14:textId="5D79063F" w:rsidR="00734160" w:rsidRPr="00E678BB" w:rsidRDefault="00734160" w:rsidP="00734160">
      <w:pPr>
        <w:pStyle w:val="NormalWeb"/>
        <w:keepNext/>
        <w:shd w:val="clear" w:color="auto" w:fill="FFFFFF"/>
        <w:ind w:left="357"/>
        <w:rPr>
          <w:rFonts w:ascii="Arial" w:hAnsi="Arial" w:cs="Arial"/>
          <w:color w:val="333333"/>
        </w:rPr>
      </w:pPr>
      <w:r w:rsidRPr="00E678BB">
        <w:rPr>
          <w:rFonts w:ascii="Arial" w:hAnsi="Arial" w:cs="Arial"/>
          <w:color w:val="333333"/>
        </w:rPr>
        <w:t>Q</w:t>
      </w:r>
      <w:r w:rsidR="00035EFA" w:rsidRPr="00E678BB">
        <w:rPr>
          <w:rFonts w:ascii="Arial" w:hAnsi="Arial" w:cs="Arial"/>
          <w:color w:val="333333"/>
        </w:rPr>
        <w:t>2</w:t>
      </w:r>
      <w:r w:rsidRPr="00E678BB">
        <w:rPr>
          <w:rFonts w:ascii="Arial" w:hAnsi="Arial" w:cs="Arial"/>
          <w:color w:val="333333"/>
        </w:rPr>
        <w:t xml:space="preserve">a: How satisfied or unsatisfied are you </w:t>
      </w:r>
      <w:r w:rsidR="00E5466F" w:rsidRPr="00E678BB">
        <w:rPr>
          <w:rFonts w:ascii="Arial" w:hAnsi="Arial" w:cs="Arial"/>
          <w:color w:val="333333"/>
        </w:rPr>
        <w:t>that</w:t>
      </w:r>
      <w:r w:rsidRPr="00E678BB">
        <w:rPr>
          <w:rFonts w:ascii="Arial" w:hAnsi="Arial" w:cs="Arial"/>
          <w:color w:val="333333"/>
        </w:rPr>
        <w:t xml:space="preserve"> the </w:t>
      </w:r>
      <w:r w:rsidR="00733A84">
        <w:rPr>
          <w:rFonts w:ascii="Arial" w:hAnsi="Arial" w:cs="Arial"/>
          <w:color w:val="333333"/>
        </w:rPr>
        <w:t>‘G</w:t>
      </w:r>
      <w:r w:rsidR="00995E3B" w:rsidRPr="00E678BB">
        <w:rPr>
          <w:rFonts w:ascii="Arial" w:hAnsi="Arial" w:cs="Arial"/>
          <w:color w:val="333333"/>
        </w:rPr>
        <w:t xml:space="preserve">uiding </w:t>
      </w:r>
      <w:r w:rsidR="00E17299">
        <w:rPr>
          <w:rFonts w:ascii="Arial" w:hAnsi="Arial" w:cs="Arial"/>
          <w:color w:val="333333"/>
        </w:rPr>
        <w:t>p</w:t>
      </w:r>
      <w:r w:rsidR="00995E3B" w:rsidRPr="00E678BB">
        <w:rPr>
          <w:rFonts w:ascii="Arial" w:hAnsi="Arial" w:cs="Arial"/>
          <w:color w:val="333333"/>
        </w:rPr>
        <w:t>rinciples</w:t>
      </w:r>
      <w:r w:rsidRPr="00E678BB">
        <w:rPr>
          <w:rFonts w:ascii="Arial" w:hAnsi="Arial" w:cs="Arial"/>
          <w:color w:val="333333"/>
        </w:rPr>
        <w:t xml:space="preserve"> fr</w:t>
      </w:r>
      <w:r w:rsidR="00BB7330">
        <w:rPr>
          <w:rFonts w:ascii="Arial" w:hAnsi="Arial" w:cs="Arial"/>
          <w:color w:val="333333"/>
        </w:rPr>
        <w:t>om</w:t>
      </w:r>
      <w:r w:rsidRPr="00E678BB">
        <w:rPr>
          <w:rFonts w:ascii="Arial" w:hAnsi="Arial" w:cs="Arial"/>
          <w:color w:val="333333"/>
        </w:rPr>
        <w:t xml:space="preserve"> </w:t>
      </w:r>
      <w:r w:rsidR="00E17299">
        <w:rPr>
          <w:rFonts w:ascii="Arial" w:hAnsi="Arial" w:cs="Arial"/>
          <w:color w:val="333333"/>
        </w:rPr>
        <w:t>the Code</w:t>
      </w:r>
      <w:r w:rsidR="00733A84">
        <w:rPr>
          <w:rFonts w:ascii="Arial" w:hAnsi="Arial" w:cs="Arial"/>
          <w:color w:val="333333"/>
        </w:rPr>
        <w:t>’</w:t>
      </w:r>
      <w:r w:rsidRPr="00E678BB">
        <w:rPr>
          <w:rFonts w:ascii="Arial" w:hAnsi="Arial" w:cs="Arial"/>
          <w:color w:val="333333"/>
        </w:rPr>
        <w:t xml:space="preserve"> set out the essential practices for delivering </w:t>
      </w:r>
      <w:r w:rsidRPr="003C75A7">
        <w:rPr>
          <w:rFonts w:ascii="Arial" w:hAnsi="Arial" w:cs="Arial"/>
          <w:color w:val="333333"/>
          <w:u w:val="single"/>
        </w:rPr>
        <w:t>statistics</w:t>
      </w:r>
      <w:r w:rsidRPr="00E678BB">
        <w:rPr>
          <w:rFonts w:ascii="Arial" w:hAnsi="Arial" w:cs="Arial"/>
          <w:color w:val="333333"/>
        </w:rPr>
        <w:t xml:space="preserve"> that support society? </w:t>
      </w:r>
    </w:p>
    <w:p w14:paraId="0503CFE0" w14:textId="77777777" w:rsidR="00734160" w:rsidRPr="003C75A7" w:rsidRDefault="00231626" w:rsidP="00734160">
      <w:pPr>
        <w:pStyle w:val="NormalWeb"/>
        <w:keepNext/>
        <w:shd w:val="clear" w:color="auto" w:fill="FFFFFF"/>
        <w:ind w:left="357"/>
        <w:contextualSpacing/>
        <w:rPr>
          <w:rFonts w:ascii="Arial" w:hAnsi="Arial" w:cs="Arial"/>
          <w:color w:val="333333"/>
        </w:rPr>
      </w:pPr>
      <w:sdt>
        <w:sdtPr>
          <w:rPr>
            <w:rFonts w:ascii="Arial" w:hAnsi="Arial" w:cs="Arial"/>
            <w:color w:val="333333"/>
          </w:rPr>
          <w:id w:val="1398095854"/>
          <w14:checkbox>
            <w14:checked w14:val="0"/>
            <w14:checkedState w14:val="2612" w14:font="MS Gothic"/>
            <w14:uncheckedState w14:val="2610" w14:font="MS Gothic"/>
          </w14:checkbox>
        </w:sdtPr>
        <w:sdtEndPr/>
        <w:sdtContent>
          <w:r w:rsidR="00734160" w:rsidRPr="003C75A7">
            <w:rPr>
              <w:rFonts w:ascii="MS Gothic" w:eastAsia="MS Gothic" w:hAnsi="MS Gothic" w:cs="Arial" w:hint="eastAsia"/>
              <w:color w:val="333333"/>
            </w:rPr>
            <w:t>☐</w:t>
          </w:r>
        </w:sdtContent>
      </w:sdt>
      <w:r w:rsidR="00734160" w:rsidRPr="003C75A7">
        <w:rPr>
          <w:rFonts w:ascii="Arial" w:hAnsi="Arial" w:cs="Arial"/>
          <w:color w:val="333333"/>
        </w:rPr>
        <w:t xml:space="preserve">  Very satisfied</w:t>
      </w:r>
    </w:p>
    <w:p w14:paraId="7E4A77FF" w14:textId="77777777" w:rsidR="00734160" w:rsidRPr="003C75A7" w:rsidRDefault="00231626" w:rsidP="00734160">
      <w:pPr>
        <w:pStyle w:val="NormalWeb"/>
        <w:keepNext/>
        <w:shd w:val="clear" w:color="auto" w:fill="FFFFFF"/>
        <w:ind w:left="357"/>
        <w:contextualSpacing/>
        <w:rPr>
          <w:rFonts w:ascii="Arial" w:hAnsi="Arial" w:cs="Arial"/>
          <w:color w:val="333333"/>
        </w:rPr>
      </w:pPr>
      <w:sdt>
        <w:sdtPr>
          <w:rPr>
            <w:rFonts w:ascii="Arial" w:hAnsi="Arial" w:cs="Arial"/>
            <w:color w:val="333333"/>
          </w:rPr>
          <w:id w:val="-478844709"/>
          <w14:checkbox>
            <w14:checked w14:val="0"/>
            <w14:checkedState w14:val="2612" w14:font="MS Gothic"/>
            <w14:uncheckedState w14:val="2610" w14:font="MS Gothic"/>
          </w14:checkbox>
        </w:sdtPr>
        <w:sdtEndPr/>
        <w:sdtContent>
          <w:r w:rsidR="00734160" w:rsidRPr="003C75A7">
            <w:rPr>
              <w:rFonts w:ascii="MS Gothic" w:eastAsia="MS Gothic" w:hAnsi="MS Gothic" w:cs="Arial" w:hint="eastAsia"/>
              <w:color w:val="333333"/>
            </w:rPr>
            <w:t>☐</w:t>
          </w:r>
        </w:sdtContent>
      </w:sdt>
      <w:r w:rsidR="00734160" w:rsidRPr="003C75A7">
        <w:rPr>
          <w:rFonts w:ascii="Arial" w:hAnsi="Arial" w:cs="Arial"/>
          <w:color w:val="333333"/>
        </w:rPr>
        <w:t xml:space="preserve">  Quite satisfied</w:t>
      </w:r>
    </w:p>
    <w:p w14:paraId="09EA779D" w14:textId="77777777" w:rsidR="00734160" w:rsidRPr="003C75A7" w:rsidRDefault="00231626" w:rsidP="00734160">
      <w:pPr>
        <w:pStyle w:val="NormalWeb"/>
        <w:keepNext/>
        <w:shd w:val="clear" w:color="auto" w:fill="FFFFFF"/>
        <w:ind w:left="357"/>
        <w:contextualSpacing/>
        <w:rPr>
          <w:rFonts w:ascii="Arial" w:hAnsi="Arial" w:cs="Arial"/>
          <w:color w:val="333333"/>
        </w:rPr>
      </w:pPr>
      <w:sdt>
        <w:sdtPr>
          <w:rPr>
            <w:rFonts w:ascii="Arial" w:hAnsi="Arial" w:cs="Arial"/>
            <w:color w:val="333333"/>
          </w:rPr>
          <w:id w:val="-461496351"/>
          <w14:checkbox>
            <w14:checked w14:val="0"/>
            <w14:checkedState w14:val="2612" w14:font="MS Gothic"/>
            <w14:uncheckedState w14:val="2610" w14:font="MS Gothic"/>
          </w14:checkbox>
        </w:sdtPr>
        <w:sdtEndPr/>
        <w:sdtContent>
          <w:r w:rsidR="00734160" w:rsidRPr="003C75A7">
            <w:rPr>
              <w:rFonts w:ascii="MS Gothic" w:eastAsia="MS Gothic" w:hAnsi="MS Gothic" w:cs="Arial" w:hint="eastAsia"/>
              <w:color w:val="333333"/>
            </w:rPr>
            <w:t>☐</w:t>
          </w:r>
        </w:sdtContent>
      </w:sdt>
      <w:r w:rsidR="00734160" w:rsidRPr="003C75A7">
        <w:rPr>
          <w:rFonts w:ascii="Arial" w:hAnsi="Arial" w:cs="Arial"/>
          <w:color w:val="333333"/>
        </w:rPr>
        <w:t xml:space="preserve">  Neither satisfied nor unsatisfied</w:t>
      </w:r>
    </w:p>
    <w:p w14:paraId="02FB6CD3" w14:textId="77777777" w:rsidR="00734160" w:rsidRPr="003C75A7" w:rsidRDefault="00231626" w:rsidP="00734160">
      <w:pPr>
        <w:pStyle w:val="NormalWeb"/>
        <w:keepNext/>
        <w:shd w:val="clear" w:color="auto" w:fill="FFFFFF"/>
        <w:ind w:left="357"/>
        <w:contextualSpacing/>
        <w:rPr>
          <w:rFonts w:ascii="Arial" w:hAnsi="Arial" w:cs="Arial"/>
          <w:color w:val="333333"/>
        </w:rPr>
      </w:pPr>
      <w:sdt>
        <w:sdtPr>
          <w:rPr>
            <w:rFonts w:ascii="Arial" w:hAnsi="Arial" w:cs="Arial"/>
            <w:color w:val="333333"/>
          </w:rPr>
          <w:id w:val="1239669091"/>
          <w14:checkbox>
            <w14:checked w14:val="0"/>
            <w14:checkedState w14:val="2612" w14:font="MS Gothic"/>
            <w14:uncheckedState w14:val="2610" w14:font="MS Gothic"/>
          </w14:checkbox>
        </w:sdtPr>
        <w:sdtEndPr/>
        <w:sdtContent>
          <w:r w:rsidR="00734160" w:rsidRPr="003C75A7">
            <w:rPr>
              <w:rFonts w:ascii="MS Gothic" w:eastAsia="MS Gothic" w:hAnsi="MS Gothic" w:cs="Arial" w:hint="eastAsia"/>
              <w:color w:val="333333"/>
            </w:rPr>
            <w:t>☐</w:t>
          </w:r>
        </w:sdtContent>
      </w:sdt>
      <w:r w:rsidR="00734160" w:rsidRPr="003C75A7">
        <w:rPr>
          <w:rFonts w:ascii="Arial" w:hAnsi="Arial" w:cs="Arial"/>
          <w:color w:val="333333"/>
        </w:rPr>
        <w:t xml:space="preserve">  Quite unsatisfied</w:t>
      </w:r>
    </w:p>
    <w:p w14:paraId="028A8344" w14:textId="77777777" w:rsidR="00734160" w:rsidRPr="003C75A7" w:rsidRDefault="00231626" w:rsidP="00734160">
      <w:pPr>
        <w:pStyle w:val="NormalWeb"/>
        <w:keepNext/>
        <w:shd w:val="clear" w:color="auto" w:fill="FFFFFF"/>
        <w:ind w:left="357"/>
        <w:rPr>
          <w:rFonts w:ascii="Arial" w:hAnsi="Arial" w:cs="Arial"/>
          <w:color w:val="333333"/>
        </w:rPr>
      </w:pPr>
      <w:sdt>
        <w:sdtPr>
          <w:rPr>
            <w:rFonts w:ascii="Arial" w:hAnsi="Arial" w:cs="Arial"/>
            <w:color w:val="333333"/>
          </w:rPr>
          <w:id w:val="113030377"/>
          <w14:checkbox>
            <w14:checked w14:val="0"/>
            <w14:checkedState w14:val="2612" w14:font="MS Gothic"/>
            <w14:uncheckedState w14:val="2610" w14:font="MS Gothic"/>
          </w14:checkbox>
        </w:sdtPr>
        <w:sdtEndPr/>
        <w:sdtContent>
          <w:r w:rsidR="00734160" w:rsidRPr="003C75A7">
            <w:rPr>
              <w:rFonts w:ascii="MS Gothic" w:eastAsia="MS Gothic" w:hAnsi="MS Gothic" w:cs="Arial" w:hint="eastAsia"/>
              <w:color w:val="333333"/>
            </w:rPr>
            <w:t>☐</w:t>
          </w:r>
        </w:sdtContent>
      </w:sdt>
      <w:r w:rsidR="00734160" w:rsidRPr="003C75A7">
        <w:rPr>
          <w:rFonts w:ascii="Arial" w:hAnsi="Arial" w:cs="Arial"/>
          <w:color w:val="333333"/>
        </w:rPr>
        <w:t xml:space="preserve">  Very unsatisfied</w:t>
      </w:r>
    </w:p>
    <w:p w14:paraId="16DA8C6B" w14:textId="77777777" w:rsidR="00734160" w:rsidRPr="003C75A7" w:rsidRDefault="00734160" w:rsidP="00734160">
      <w:pPr>
        <w:pStyle w:val="NormalWeb"/>
        <w:keepNext/>
        <w:shd w:val="clear" w:color="auto" w:fill="FFFFFF"/>
        <w:ind w:left="357"/>
        <w:rPr>
          <w:rFonts w:ascii="Arial" w:hAnsi="Arial" w:cs="Arial"/>
          <w:color w:val="333333"/>
        </w:rPr>
      </w:pPr>
      <w:r w:rsidRPr="003C75A7">
        <w:rPr>
          <w:rFonts w:ascii="Arial" w:hAnsi="Arial" w:cs="Arial"/>
          <w:color w:val="333333"/>
        </w:rPr>
        <w:t>Please explain your response.</w:t>
      </w:r>
    </w:p>
    <w:p w14:paraId="64E1225E" w14:textId="77777777" w:rsidR="00F45C6D" w:rsidRPr="003C75A7" w:rsidRDefault="00F45C6D" w:rsidP="00734160">
      <w:pPr>
        <w:pStyle w:val="NormalWeb"/>
        <w:keepNext/>
        <w:shd w:val="clear" w:color="auto" w:fill="FFFFFF"/>
        <w:ind w:left="357"/>
        <w:rPr>
          <w:rFonts w:ascii="Arial" w:hAnsi="Arial" w:cs="Arial"/>
          <w:color w:val="333333"/>
        </w:rPr>
      </w:pPr>
    </w:p>
    <w:p w14:paraId="3CFA4759" w14:textId="2FF99169" w:rsidR="003C75A7" w:rsidRPr="004324C3" w:rsidRDefault="003C75A7" w:rsidP="003C75A7">
      <w:pPr>
        <w:pStyle w:val="NormalWeb"/>
        <w:keepNext/>
        <w:shd w:val="clear" w:color="auto" w:fill="FFFFFF"/>
        <w:ind w:left="357"/>
        <w:rPr>
          <w:rFonts w:ascii="Arial" w:hAnsi="Arial" w:cs="Arial"/>
          <w:color w:val="333333"/>
        </w:rPr>
      </w:pPr>
      <w:r w:rsidRPr="004324C3">
        <w:rPr>
          <w:rFonts w:ascii="Arial" w:hAnsi="Arial" w:cs="Arial"/>
          <w:color w:val="333333"/>
        </w:rPr>
        <w:t xml:space="preserve">Q2b: How satisfied or unsatisfied are you that the </w:t>
      </w:r>
      <w:r w:rsidR="00733A84">
        <w:rPr>
          <w:rFonts w:ascii="Arial" w:hAnsi="Arial" w:cs="Arial"/>
          <w:color w:val="333333"/>
        </w:rPr>
        <w:t>‘G</w:t>
      </w:r>
      <w:r w:rsidR="00E15588" w:rsidRPr="004324C3">
        <w:rPr>
          <w:rFonts w:ascii="Arial" w:hAnsi="Arial" w:cs="Arial"/>
          <w:color w:val="333333"/>
        </w:rPr>
        <w:t xml:space="preserve">uiding </w:t>
      </w:r>
      <w:r w:rsidR="00E17299" w:rsidRPr="004324C3">
        <w:rPr>
          <w:rFonts w:ascii="Arial" w:hAnsi="Arial" w:cs="Arial"/>
          <w:color w:val="333333"/>
        </w:rPr>
        <w:t>p</w:t>
      </w:r>
      <w:r w:rsidR="00E15588" w:rsidRPr="004324C3">
        <w:rPr>
          <w:rFonts w:ascii="Arial" w:hAnsi="Arial" w:cs="Arial"/>
          <w:color w:val="333333"/>
        </w:rPr>
        <w:t>rinciples fr</w:t>
      </w:r>
      <w:r w:rsidR="00E17299" w:rsidRPr="004324C3">
        <w:rPr>
          <w:rFonts w:ascii="Arial" w:hAnsi="Arial" w:cs="Arial"/>
          <w:color w:val="333333"/>
        </w:rPr>
        <w:t>om</w:t>
      </w:r>
      <w:r w:rsidR="00E15588" w:rsidRPr="004324C3">
        <w:rPr>
          <w:rFonts w:ascii="Arial" w:hAnsi="Arial" w:cs="Arial"/>
          <w:color w:val="333333"/>
        </w:rPr>
        <w:t xml:space="preserve"> </w:t>
      </w:r>
      <w:r w:rsidR="00E17299" w:rsidRPr="004324C3">
        <w:rPr>
          <w:rFonts w:ascii="Arial" w:hAnsi="Arial" w:cs="Arial"/>
          <w:color w:val="333333"/>
        </w:rPr>
        <w:t>the Code</w:t>
      </w:r>
      <w:r w:rsidR="00733A84">
        <w:rPr>
          <w:rFonts w:ascii="Arial" w:hAnsi="Arial" w:cs="Arial"/>
          <w:color w:val="333333"/>
        </w:rPr>
        <w:t>’</w:t>
      </w:r>
      <w:r w:rsidRPr="004324C3">
        <w:rPr>
          <w:rFonts w:ascii="Arial" w:hAnsi="Arial" w:cs="Arial"/>
          <w:color w:val="333333"/>
        </w:rPr>
        <w:t xml:space="preserve"> set out the essential practices for delivering </w:t>
      </w:r>
      <w:r w:rsidRPr="004324C3">
        <w:rPr>
          <w:rFonts w:ascii="Arial" w:hAnsi="Arial" w:cs="Arial"/>
          <w:color w:val="333333"/>
          <w:u w:val="single"/>
        </w:rPr>
        <w:t>other types of evidence</w:t>
      </w:r>
      <w:r w:rsidRPr="004324C3">
        <w:rPr>
          <w:rFonts w:ascii="Arial" w:hAnsi="Arial" w:cs="Arial"/>
          <w:color w:val="333333"/>
        </w:rPr>
        <w:t xml:space="preserve"> that support society?</w:t>
      </w:r>
    </w:p>
    <w:p w14:paraId="688FE3F1" w14:textId="77777777" w:rsidR="003C75A7" w:rsidRPr="004324C3" w:rsidRDefault="00231626" w:rsidP="003C75A7">
      <w:pPr>
        <w:pStyle w:val="NormalWeb"/>
        <w:keepNext/>
        <w:shd w:val="clear" w:color="auto" w:fill="FFFFFF"/>
        <w:ind w:left="357"/>
        <w:contextualSpacing/>
        <w:rPr>
          <w:rFonts w:ascii="Arial" w:hAnsi="Arial" w:cs="Arial"/>
          <w:color w:val="333333"/>
        </w:rPr>
      </w:pPr>
      <w:sdt>
        <w:sdtPr>
          <w:rPr>
            <w:rFonts w:ascii="Arial" w:hAnsi="Arial" w:cs="Arial"/>
            <w:color w:val="333333"/>
          </w:rPr>
          <w:id w:val="947980112"/>
          <w14:checkbox>
            <w14:checked w14:val="0"/>
            <w14:checkedState w14:val="2612" w14:font="MS Gothic"/>
            <w14:uncheckedState w14:val="2610" w14:font="MS Gothic"/>
          </w14:checkbox>
        </w:sdtPr>
        <w:sdtEndPr/>
        <w:sdtContent>
          <w:r w:rsidR="003C75A7" w:rsidRPr="004324C3">
            <w:rPr>
              <w:rFonts w:ascii="MS Gothic" w:eastAsia="MS Gothic" w:hAnsi="MS Gothic" w:cs="Arial" w:hint="eastAsia"/>
              <w:color w:val="333333"/>
            </w:rPr>
            <w:t>☐</w:t>
          </w:r>
        </w:sdtContent>
      </w:sdt>
      <w:r w:rsidR="003C75A7" w:rsidRPr="004324C3">
        <w:rPr>
          <w:rFonts w:ascii="Arial" w:hAnsi="Arial" w:cs="Arial"/>
          <w:color w:val="333333"/>
        </w:rPr>
        <w:t xml:space="preserve">  Very satisfied</w:t>
      </w:r>
    </w:p>
    <w:p w14:paraId="732880BF" w14:textId="77777777" w:rsidR="003C75A7" w:rsidRPr="004324C3" w:rsidRDefault="00231626" w:rsidP="003C75A7">
      <w:pPr>
        <w:pStyle w:val="NormalWeb"/>
        <w:keepNext/>
        <w:shd w:val="clear" w:color="auto" w:fill="FFFFFF"/>
        <w:ind w:left="357"/>
        <w:contextualSpacing/>
        <w:rPr>
          <w:rFonts w:ascii="Arial" w:hAnsi="Arial" w:cs="Arial"/>
          <w:color w:val="333333"/>
        </w:rPr>
      </w:pPr>
      <w:sdt>
        <w:sdtPr>
          <w:rPr>
            <w:rFonts w:ascii="Arial" w:hAnsi="Arial" w:cs="Arial"/>
            <w:color w:val="333333"/>
          </w:rPr>
          <w:id w:val="-659073287"/>
          <w14:checkbox>
            <w14:checked w14:val="0"/>
            <w14:checkedState w14:val="2612" w14:font="MS Gothic"/>
            <w14:uncheckedState w14:val="2610" w14:font="MS Gothic"/>
          </w14:checkbox>
        </w:sdtPr>
        <w:sdtEndPr/>
        <w:sdtContent>
          <w:r w:rsidR="003C75A7" w:rsidRPr="004324C3">
            <w:rPr>
              <w:rFonts w:ascii="MS Gothic" w:eastAsia="MS Gothic" w:hAnsi="MS Gothic" w:cs="Arial" w:hint="eastAsia"/>
              <w:color w:val="333333"/>
            </w:rPr>
            <w:t>☐</w:t>
          </w:r>
        </w:sdtContent>
      </w:sdt>
      <w:r w:rsidR="003C75A7" w:rsidRPr="004324C3">
        <w:rPr>
          <w:rFonts w:ascii="Arial" w:hAnsi="Arial" w:cs="Arial"/>
          <w:color w:val="333333"/>
        </w:rPr>
        <w:t xml:space="preserve">  Quite satisfied</w:t>
      </w:r>
    </w:p>
    <w:p w14:paraId="73E00450" w14:textId="77777777" w:rsidR="003C75A7" w:rsidRPr="004324C3" w:rsidRDefault="00231626" w:rsidP="003C75A7">
      <w:pPr>
        <w:pStyle w:val="NormalWeb"/>
        <w:keepNext/>
        <w:shd w:val="clear" w:color="auto" w:fill="FFFFFF"/>
        <w:ind w:left="357"/>
        <w:contextualSpacing/>
        <w:rPr>
          <w:rFonts w:ascii="Arial" w:hAnsi="Arial" w:cs="Arial"/>
          <w:color w:val="333333"/>
        </w:rPr>
      </w:pPr>
      <w:sdt>
        <w:sdtPr>
          <w:rPr>
            <w:rFonts w:ascii="Arial" w:hAnsi="Arial" w:cs="Arial"/>
            <w:color w:val="333333"/>
          </w:rPr>
          <w:id w:val="-245339168"/>
          <w14:checkbox>
            <w14:checked w14:val="0"/>
            <w14:checkedState w14:val="2612" w14:font="MS Gothic"/>
            <w14:uncheckedState w14:val="2610" w14:font="MS Gothic"/>
          </w14:checkbox>
        </w:sdtPr>
        <w:sdtEndPr/>
        <w:sdtContent>
          <w:r w:rsidR="003C75A7" w:rsidRPr="004324C3">
            <w:rPr>
              <w:rFonts w:ascii="MS Gothic" w:eastAsia="MS Gothic" w:hAnsi="MS Gothic" w:cs="Arial" w:hint="eastAsia"/>
              <w:color w:val="333333"/>
            </w:rPr>
            <w:t>☐</w:t>
          </w:r>
        </w:sdtContent>
      </w:sdt>
      <w:r w:rsidR="003C75A7" w:rsidRPr="004324C3">
        <w:rPr>
          <w:rFonts w:ascii="Arial" w:hAnsi="Arial" w:cs="Arial"/>
          <w:color w:val="333333"/>
        </w:rPr>
        <w:t xml:space="preserve">  Neither satisfied nor unsatisfied</w:t>
      </w:r>
    </w:p>
    <w:p w14:paraId="741264AD" w14:textId="77777777" w:rsidR="003C75A7" w:rsidRPr="004324C3" w:rsidRDefault="00231626" w:rsidP="003C75A7">
      <w:pPr>
        <w:pStyle w:val="NormalWeb"/>
        <w:keepNext/>
        <w:shd w:val="clear" w:color="auto" w:fill="FFFFFF"/>
        <w:ind w:left="357"/>
        <w:contextualSpacing/>
        <w:rPr>
          <w:rFonts w:ascii="Arial" w:hAnsi="Arial" w:cs="Arial"/>
          <w:color w:val="333333"/>
        </w:rPr>
      </w:pPr>
      <w:sdt>
        <w:sdtPr>
          <w:rPr>
            <w:rFonts w:ascii="Arial" w:hAnsi="Arial" w:cs="Arial"/>
            <w:color w:val="333333"/>
          </w:rPr>
          <w:id w:val="-706108530"/>
          <w14:checkbox>
            <w14:checked w14:val="0"/>
            <w14:checkedState w14:val="2612" w14:font="MS Gothic"/>
            <w14:uncheckedState w14:val="2610" w14:font="MS Gothic"/>
          </w14:checkbox>
        </w:sdtPr>
        <w:sdtEndPr/>
        <w:sdtContent>
          <w:r w:rsidR="003C75A7" w:rsidRPr="004324C3">
            <w:rPr>
              <w:rFonts w:ascii="MS Gothic" w:eastAsia="MS Gothic" w:hAnsi="MS Gothic" w:cs="Arial" w:hint="eastAsia"/>
              <w:color w:val="333333"/>
            </w:rPr>
            <w:t>☐</w:t>
          </w:r>
        </w:sdtContent>
      </w:sdt>
      <w:r w:rsidR="003C75A7" w:rsidRPr="004324C3">
        <w:rPr>
          <w:rFonts w:ascii="Arial" w:hAnsi="Arial" w:cs="Arial"/>
          <w:color w:val="333333"/>
        </w:rPr>
        <w:t xml:space="preserve">  Quite unsatisfied</w:t>
      </w:r>
    </w:p>
    <w:p w14:paraId="00AD252E" w14:textId="77777777" w:rsidR="003C75A7" w:rsidRPr="004324C3" w:rsidRDefault="00231626" w:rsidP="003C75A7">
      <w:pPr>
        <w:pStyle w:val="NormalWeb"/>
        <w:keepNext/>
        <w:shd w:val="clear" w:color="auto" w:fill="FFFFFF"/>
        <w:ind w:left="357"/>
        <w:rPr>
          <w:rFonts w:ascii="Arial" w:hAnsi="Arial" w:cs="Arial"/>
          <w:color w:val="333333"/>
        </w:rPr>
      </w:pPr>
      <w:sdt>
        <w:sdtPr>
          <w:rPr>
            <w:rFonts w:ascii="Arial" w:hAnsi="Arial" w:cs="Arial"/>
            <w:color w:val="333333"/>
          </w:rPr>
          <w:id w:val="-656378979"/>
          <w14:checkbox>
            <w14:checked w14:val="0"/>
            <w14:checkedState w14:val="2612" w14:font="MS Gothic"/>
            <w14:uncheckedState w14:val="2610" w14:font="MS Gothic"/>
          </w14:checkbox>
        </w:sdtPr>
        <w:sdtEndPr/>
        <w:sdtContent>
          <w:r w:rsidR="003C75A7" w:rsidRPr="004324C3">
            <w:rPr>
              <w:rFonts w:ascii="MS Gothic" w:eastAsia="MS Gothic" w:hAnsi="MS Gothic" w:cs="Arial" w:hint="eastAsia"/>
              <w:color w:val="333333"/>
            </w:rPr>
            <w:t>☐</w:t>
          </w:r>
        </w:sdtContent>
      </w:sdt>
      <w:r w:rsidR="003C75A7" w:rsidRPr="004324C3">
        <w:rPr>
          <w:rFonts w:ascii="Arial" w:hAnsi="Arial" w:cs="Arial"/>
          <w:color w:val="333333"/>
        </w:rPr>
        <w:t xml:space="preserve">  Very unsatisfied</w:t>
      </w:r>
    </w:p>
    <w:p w14:paraId="0D781195" w14:textId="38E482F0" w:rsidR="003C75A7" w:rsidRPr="004324C3" w:rsidRDefault="003C75A7" w:rsidP="003C75A7">
      <w:pPr>
        <w:pStyle w:val="NormalWeb"/>
        <w:keepNext/>
        <w:shd w:val="clear" w:color="auto" w:fill="FFFFFF"/>
        <w:ind w:left="357"/>
        <w:rPr>
          <w:rFonts w:ascii="Arial" w:hAnsi="Arial" w:cs="Arial"/>
          <w:color w:val="333333"/>
        </w:rPr>
      </w:pPr>
      <w:r w:rsidRPr="004324C3">
        <w:rPr>
          <w:rFonts w:ascii="Arial" w:hAnsi="Arial" w:cs="Arial"/>
          <w:color w:val="333333"/>
        </w:rPr>
        <w:t>Please explain your response.</w:t>
      </w:r>
    </w:p>
    <w:p w14:paraId="242DC735" w14:textId="77777777" w:rsidR="00F45C6D" w:rsidRPr="009C6B2C" w:rsidRDefault="00F45C6D" w:rsidP="009C6B2C">
      <w:pPr>
        <w:pStyle w:val="NormalWeb"/>
        <w:keepNext/>
        <w:shd w:val="clear" w:color="auto" w:fill="FFFFFF"/>
        <w:ind w:left="357"/>
        <w:rPr>
          <w:rFonts w:ascii="Arial" w:hAnsi="Arial" w:cs="Arial"/>
          <w:color w:val="333333"/>
          <w:highlight w:val="yellow"/>
        </w:rPr>
      </w:pPr>
    </w:p>
    <w:p w14:paraId="7857A726" w14:textId="1F4F65B0" w:rsidR="00734160" w:rsidRPr="00807243" w:rsidRDefault="00734160" w:rsidP="00734160">
      <w:pPr>
        <w:pStyle w:val="NormalWeb"/>
        <w:shd w:val="clear" w:color="auto" w:fill="FFFFFF"/>
        <w:ind w:left="357"/>
        <w:rPr>
          <w:rFonts w:ascii="Arial" w:hAnsi="Arial" w:cs="Arial"/>
          <w:color w:val="333333"/>
        </w:rPr>
      </w:pPr>
      <w:r w:rsidRPr="000800EF">
        <w:rPr>
          <w:rFonts w:ascii="Arial" w:hAnsi="Arial" w:cs="Arial"/>
          <w:color w:val="333333"/>
        </w:rPr>
        <w:t>Q</w:t>
      </w:r>
      <w:r w:rsidR="00035EFA" w:rsidRPr="000800EF">
        <w:rPr>
          <w:rFonts w:ascii="Arial" w:hAnsi="Arial" w:cs="Arial"/>
          <w:color w:val="333333"/>
        </w:rPr>
        <w:t>2</w:t>
      </w:r>
      <w:r w:rsidR="006A2FE1" w:rsidRPr="000800EF">
        <w:rPr>
          <w:rFonts w:ascii="Arial" w:hAnsi="Arial" w:cs="Arial"/>
          <w:color w:val="333333"/>
        </w:rPr>
        <w:t>c</w:t>
      </w:r>
      <w:r w:rsidRPr="000800EF">
        <w:rPr>
          <w:rFonts w:ascii="Arial" w:hAnsi="Arial" w:cs="Arial"/>
          <w:color w:val="333333"/>
        </w:rPr>
        <w:t xml:space="preserve">: What changes, if any, would you like to see in the </w:t>
      </w:r>
      <w:r w:rsidR="00AA1D89">
        <w:rPr>
          <w:rFonts w:ascii="Arial" w:hAnsi="Arial" w:cs="Arial"/>
          <w:color w:val="333333"/>
        </w:rPr>
        <w:t>‘G</w:t>
      </w:r>
      <w:r w:rsidR="00995E3B" w:rsidRPr="000800EF">
        <w:rPr>
          <w:rFonts w:ascii="Arial" w:hAnsi="Arial" w:cs="Arial"/>
          <w:color w:val="333333"/>
        </w:rPr>
        <w:t xml:space="preserve">uiding </w:t>
      </w:r>
      <w:r w:rsidR="006F56BD">
        <w:rPr>
          <w:rFonts w:ascii="Arial" w:hAnsi="Arial" w:cs="Arial"/>
          <w:color w:val="333333"/>
        </w:rPr>
        <w:t>p</w:t>
      </w:r>
      <w:r w:rsidR="00995E3B" w:rsidRPr="000800EF">
        <w:rPr>
          <w:rFonts w:ascii="Arial" w:hAnsi="Arial" w:cs="Arial"/>
          <w:color w:val="333333"/>
        </w:rPr>
        <w:t>rinciples</w:t>
      </w:r>
      <w:r w:rsidRPr="000800EF">
        <w:rPr>
          <w:rFonts w:ascii="Arial" w:hAnsi="Arial" w:cs="Arial"/>
          <w:color w:val="333333"/>
        </w:rPr>
        <w:t xml:space="preserve"> fr</w:t>
      </w:r>
      <w:r w:rsidR="006F56BD">
        <w:rPr>
          <w:rFonts w:ascii="Arial" w:hAnsi="Arial" w:cs="Arial"/>
          <w:color w:val="333333"/>
        </w:rPr>
        <w:t>om</w:t>
      </w:r>
      <w:r w:rsidRPr="000800EF">
        <w:rPr>
          <w:rFonts w:ascii="Arial" w:hAnsi="Arial" w:cs="Arial"/>
          <w:color w:val="333333"/>
        </w:rPr>
        <w:t xml:space="preserve"> </w:t>
      </w:r>
      <w:r w:rsidR="006F56BD">
        <w:rPr>
          <w:rFonts w:ascii="Arial" w:hAnsi="Arial" w:cs="Arial"/>
          <w:color w:val="333333"/>
        </w:rPr>
        <w:t>the Code</w:t>
      </w:r>
      <w:r w:rsidR="00AA1D89">
        <w:rPr>
          <w:rFonts w:ascii="Arial" w:hAnsi="Arial" w:cs="Arial"/>
          <w:color w:val="333333"/>
        </w:rPr>
        <w:t>’</w:t>
      </w:r>
      <w:r w:rsidRPr="000800EF">
        <w:rPr>
          <w:rFonts w:ascii="Arial" w:hAnsi="Arial" w:cs="Arial"/>
          <w:color w:val="333333"/>
        </w:rPr>
        <w:t>?</w:t>
      </w:r>
    </w:p>
    <w:p w14:paraId="029BBC52" w14:textId="77777777" w:rsidR="008A55E8" w:rsidRDefault="008A55E8" w:rsidP="00F9238B">
      <w:pPr>
        <w:pStyle w:val="NormalWeb"/>
        <w:shd w:val="clear" w:color="auto" w:fill="FFFFFF"/>
        <w:spacing w:before="0" w:beforeAutospacing="0" w:after="150" w:afterAutospacing="0"/>
        <w:rPr>
          <w:rFonts w:ascii="Arial" w:hAnsi="Arial" w:cs="Arial"/>
          <w:color w:val="333333"/>
        </w:rPr>
      </w:pPr>
    </w:p>
    <w:p w14:paraId="236541D9" w14:textId="0B42861E" w:rsidR="00CF1D77" w:rsidRPr="00276E63" w:rsidRDefault="00E46D37" w:rsidP="00FD24C8">
      <w:pPr>
        <w:pStyle w:val="Heading2"/>
        <w:numPr>
          <w:ilvl w:val="0"/>
          <w:numId w:val="7"/>
        </w:numPr>
        <w:rPr>
          <w:rFonts w:ascii="Arial" w:hAnsi="Arial" w:cs="Arial"/>
          <w:sz w:val="32"/>
          <w:szCs w:val="32"/>
        </w:rPr>
      </w:pPr>
      <w:bookmarkStart w:id="25" w:name="_Standards_for_Official_1"/>
      <w:bookmarkStart w:id="26" w:name="_Toc180496484"/>
      <w:bookmarkEnd w:id="25"/>
      <w:r w:rsidRPr="666DD61B">
        <w:rPr>
          <w:rFonts w:ascii="Arial" w:hAnsi="Arial" w:cs="Arial"/>
          <w:sz w:val="32"/>
          <w:szCs w:val="32"/>
        </w:rPr>
        <w:lastRenderedPageBreak/>
        <w:t>Standards for Official Statistics</w:t>
      </w:r>
      <w:bookmarkEnd w:id="26"/>
    </w:p>
    <w:p w14:paraId="6E11BBF9" w14:textId="7562B36E" w:rsidR="00E46D37" w:rsidRDefault="00A2433F" w:rsidP="00807243">
      <w:pPr>
        <w:pStyle w:val="NormalWeb"/>
        <w:shd w:val="clear" w:color="auto" w:fill="FFFFFF"/>
        <w:ind w:left="357"/>
        <w:rPr>
          <w:rFonts w:ascii="Arial" w:hAnsi="Arial" w:cs="Arial"/>
          <w:color w:val="333333"/>
        </w:rPr>
      </w:pPr>
      <w:r>
        <w:rPr>
          <w:rFonts w:ascii="Arial" w:hAnsi="Arial" w:cs="Arial"/>
          <w:color w:val="333333"/>
        </w:rPr>
        <w:t xml:space="preserve">The Standards </w:t>
      </w:r>
      <w:r w:rsidRPr="002C4163">
        <w:rPr>
          <w:rFonts w:ascii="Arial" w:hAnsi="Arial" w:cs="Arial"/>
          <w:color w:val="333333"/>
        </w:rPr>
        <w:t xml:space="preserve">for Official Statistics </w:t>
      </w:r>
      <w:r w:rsidR="00763781" w:rsidRPr="002C4163">
        <w:rPr>
          <w:rFonts w:ascii="Arial" w:hAnsi="Arial" w:cs="Arial"/>
          <w:color w:val="333333"/>
        </w:rPr>
        <w:t>(</w:t>
      </w:r>
      <w:r w:rsidR="00763781" w:rsidRPr="00BC398A">
        <w:rPr>
          <w:rFonts w:ascii="Arial" w:hAnsi="Arial" w:cs="Arial"/>
        </w:rPr>
        <w:t>Annex C</w:t>
      </w:r>
      <w:r w:rsidR="00763781" w:rsidRPr="002C4163">
        <w:rPr>
          <w:rFonts w:ascii="Arial" w:hAnsi="Arial" w:cs="Arial"/>
          <w:color w:val="333333"/>
        </w:rPr>
        <w:t xml:space="preserve">) </w:t>
      </w:r>
      <w:r w:rsidR="00254E51" w:rsidRPr="002C4163">
        <w:rPr>
          <w:rFonts w:ascii="Arial" w:hAnsi="Arial" w:cs="Arial"/>
          <w:color w:val="333333"/>
        </w:rPr>
        <w:t>are the equivalent of the current principles and practices in Code 2.1</w:t>
      </w:r>
      <w:r w:rsidR="00531C67" w:rsidRPr="002C4163">
        <w:rPr>
          <w:rFonts w:ascii="Arial" w:hAnsi="Arial" w:cs="Arial"/>
          <w:color w:val="333333"/>
        </w:rPr>
        <w:t>. Rather than</w:t>
      </w:r>
      <w:r w:rsidR="0070516E" w:rsidRPr="002C4163">
        <w:rPr>
          <w:rFonts w:ascii="Arial" w:hAnsi="Arial" w:cs="Arial"/>
          <w:color w:val="333333"/>
        </w:rPr>
        <w:t xml:space="preserve"> taking a principle-</w:t>
      </w:r>
      <w:r w:rsidR="00CB284A" w:rsidRPr="002C4163">
        <w:rPr>
          <w:rFonts w:ascii="Arial" w:hAnsi="Arial" w:cs="Arial"/>
          <w:color w:val="333333"/>
        </w:rPr>
        <w:t xml:space="preserve">based </w:t>
      </w:r>
      <w:r w:rsidR="0070516E" w:rsidRPr="002C4163">
        <w:rPr>
          <w:rFonts w:ascii="Arial" w:hAnsi="Arial" w:cs="Arial"/>
          <w:color w:val="333333"/>
        </w:rPr>
        <w:t>approach</w:t>
      </w:r>
      <w:r w:rsidR="00531C67" w:rsidRPr="002C4163">
        <w:rPr>
          <w:rFonts w:ascii="Arial" w:hAnsi="Arial" w:cs="Arial"/>
          <w:color w:val="333333"/>
        </w:rPr>
        <w:t>, edition 3</w:t>
      </w:r>
      <w:r w:rsidR="006C0184" w:rsidRPr="002C4163">
        <w:rPr>
          <w:rFonts w:ascii="Arial" w:hAnsi="Arial" w:cs="Arial"/>
          <w:color w:val="333333"/>
        </w:rPr>
        <w:t>.0</w:t>
      </w:r>
      <w:r w:rsidR="00531C67" w:rsidRPr="002C4163">
        <w:rPr>
          <w:rFonts w:ascii="Arial" w:hAnsi="Arial" w:cs="Arial"/>
          <w:color w:val="333333"/>
        </w:rPr>
        <w:t xml:space="preserve"> </w:t>
      </w:r>
      <w:r w:rsidR="006A2B12" w:rsidRPr="002C4163">
        <w:rPr>
          <w:rFonts w:ascii="Arial" w:hAnsi="Arial" w:cs="Arial"/>
          <w:color w:val="333333"/>
        </w:rPr>
        <w:t xml:space="preserve">focuses on ten </w:t>
      </w:r>
      <w:r w:rsidR="008D74A0" w:rsidRPr="002C4163">
        <w:rPr>
          <w:rFonts w:ascii="Arial" w:hAnsi="Arial" w:cs="Arial"/>
          <w:color w:val="333333"/>
        </w:rPr>
        <w:t xml:space="preserve">standards </w:t>
      </w:r>
      <w:r w:rsidR="00A31A99" w:rsidRPr="002C4163">
        <w:rPr>
          <w:rFonts w:ascii="Arial" w:hAnsi="Arial" w:cs="Arial"/>
          <w:color w:val="333333"/>
        </w:rPr>
        <w:t xml:space="preserve">that </w:t>
      </w:r>
      <w:hyperlink w:anchor="officialstatistics" w:history="1">
        <w:r w:rsidR="00B807B6" w:rsidRPr="002C4163">
          <w:rPr>
            <w:rStyle w:val="Hyperlink"/>
            <w:rFonts w:ascii="Arial" w:hAnsi="Arial" w:cs="Arial"/>
          </w:rPr>
          <w:t>official statistics</w:t>
        </w:r>
      </w:hyperlink>
      <w:r w:rsidR="00A31A99" w:rsidRPr="002C4163">
        <w:rPr>
          <w:rFonts w:ascii="Arial" w:hAnsi="Arial" w:cs="Arial"/>
          <w:color w:val="333333"/>
        </w:rPr>
        <w:t xml:space="preserve"> producers</w:t>
      </w:r>
      <w:r w:rsidR="00A31A99">
        <w:rPr>
          <w:rFonts w:ascii="Arial" w:hAnsi="Arial" w:cs="Arial"/>
          <w:color w:val="333333"/>
        </w:rPr>
        <w:t xml:space="preserve"> must achieve</w:t>
      </w:r>
      <w:r w:rsidR="00CA3B89">
        <w:rPr>
          <w:rFonts w:ascii="Arial" w:hAnsi="Arial" w:cs="Arial"/>
          <w:color w:val="333333"/>
        </w:rPr>
        <w:t>.</w:t>
      </w:r>
      <w:r w:rsidR="00AD2F41" w:rsidRPr="00276E63" w:rsidDel="00CA3B89">
        <w:rPr>
          <w:rFonts w:ascii="Arial" w:hAnsi="Arial" w:cs="Arial"/>
          <w:color w:val="333333"/>
        </w:rPr>
        <w:t xml:space="preserve"> </w:t>
      </w:r>
      <w:r w:rsidR="00CA3B89">
        <w:rPr>
          <w:rFonts w:ascii="Arial" w:hAnsi="Arial" w:cs="Arial"/>
          <w:color w:val="333333"/>
        </w:rPr>
        <w:t>E</w:t>
      </w:r>
      <w:r w:rsidR="00CA3B89" w:rsidRPr="00276E63">
        <w:rPr>
          <w:rFonts w:ascii="Arial" w:hAnsi="Arial" w:cs="Arial"/>
          <w:color w:val="333333"/>
        </w:rPr>
        <w:t>ach</w:t>
      </w:r>
      <w:r w:rsidR="00AD2F41" w:rsidRPr="00276E63">
        <w:rPr>
          <w:rFonts w:ascii="Arial" w:hAnsi="Arial" w:cs="Arial"/>
          <w:color w:val="333333"/>
        </w:rPr>
        <w:t xml:space="preserve"> standard is essential</w:t>
      </w:r>
      <w:r w:rsidR="001D0EBB" w:rsidRPr="00276E63">
        <w:rPr>
          <w:rFonts w:ascii="Arial" w:hAnsi="Arial" w:cs="Arial"/>
          <w:color w:val="333333"/>
        </w:rPr>
        <w:t>.</w:t>
      </w:r>
      <w:r w:rsidR="00A31A99" w:rsidRPr="00276E63">
        <w:rPr>
          <w:rFonts w:ascii="Arial" w:hAnsi="Arial" w:cs="Arial"/>
          <w:color w:val="333333"/>
        </w:rPr>
        <w:t xml:space="preserve"> </w:t>
      </w:r>
      <w:r w:rsidR="00AD2F41" w:rsidRPr="00276E63">
        <w:rPr>
          <w:rFonts w:ascii="Arial" w:hAnsi="Arial" w:cs="Arial"/>
          <w:color w:val="333333"/>
        </w:rPr>
        <w:t>The standards</w:t>
      </w:r>
      <w:r w:rsidR="0070516E">
        <w:rPr>
          <w:rFonts w:ascii="Arial" w:hAnsi="Arial" w:cs="Arial"/>
          <w:color w:val="333333"/>
        </w:rPr>
        <w:t xml:space="preserve"> are grouped under Trustworthiness, Quality and Value</w:t>
      </w:r>
      <w:r w:rsidR="004F5A40" w:rsidRPr="00276E63">
        <w:rPr>
          <w:rFonts w:ascii="Arial" w:hAnsi="Arial" w:cs="Arial"/>
          <w:color w:val="333333"/>
        </w:rPr>
        <w:t>, and each one</w:t>
      </w:r>
      <w:r w:rsidR="00A31A99" w:rsidRPr="00276E63">
        <w:rPr>
          <w:rFonts w:ascii="Arial" w:hAnsi="Arial" w:cs="Arial"/>
          <w:color w:val="333333"/>
        </w:rPr>
        <w:t xml:space="preserve"> is accompanied by a list of practices</w:t>
      </w:r>
      <w:r w:rsidR="005334F9">
        <w:rPr>
          <w:rFonts w:ascii="Arial" w:hAnsi="Arial" w:cs="Arial"/>
          <w:color w:val="333333"/>
        </w:rPr>
        <w:t>.</w:t>
      </w:r>
    </w:p>
    <w:p w14:paraId="6DDA4E47" w14:textId="4C2F1F62" w:rsidR="00E36DE9" w:rsidRDefault="00E36DE9" w:rsidP="00807243">
      <w:pPr>
        <w:pStyle w:val="NormalWeb"/>
        <w:shd w:val="clear" w:color="auto" w:fill="FFFFFF"/>
        <w:ind w:left="357"/>
        <w:rPr>
          <w:rFonts w:ascii="Arial" w:hAnsi="Arial" w:cs="Arial"/>
          <w:color w:val="333333"/>
        </w:rPr>
      </w:pPr>
      <w:r>
        <w:rPr>
          <w:rFonts w:ascii="Arial" w:hAnsi="Arial" w:cs="Arial"/>
          <w:color w:val="333333"/>
        </w:rPr>
        <w:t xml:space="preserve">We have </w:t>
      </w:r>
      <w:r w:rsidR="008C7BB0">
        <w:rPr>
          <w:rFonts w:ascii="Arial" w:hAnsi="Arial" w:cs="Arial"/>
          <w:color w:val="333333"/>
        </w:rPr>
        <w:t xml:space="preserve">retained </w:t>
      </w:r>
      <w:r>
        <w:rPr>
          <w:rFonts w:ascii="Arial" w:hAnsi="Arial" w:cs="Arial"/>
          <w:color w:val="333333"/>
        </w:rPr>
        <w:t>most of the practices in Code 2.1 but rewritten them to be presented in a more action-oriented format.</w:t>
      </w:r>
      <w:r w:rsidR="00952FE1">
        <w:rPr>
          <w:rFonts w:ascii="Arial" w:hAnsi="Arial" w:cs="Arial"/>
          <w:color w:val="333333"/>
        </w:rPr>
        <w:t xml:space="preserve"> We have also combined related practices</w:t>
      </w:r>
      <w:r w:rsidR="007374AA">
        <w:rPr>
          <w:rFonts w:ascii="Arial" w:hAnsi="Arial" w:cs="Arial"/>
          <w:color w:val="333333"/>
        </w:rPr>
        <w:t>.</w:t>
      </w:r>
      <w:r>
        <w:rPr>
          <w:rFonts w:ascii="Arial" w:hAnsi="Arial" w:cs="Arial"/>
          <w:color w:val="333333"/>
        </w:rPr>
        <w:t xml:space="preserve"> </w:t>
      </w:r>
      <w:r w:rsidR="00447CAC">
        <w:rPr>
          <w:rFonts w:ascii="Arial" w:hAnsi="Arial" w:cs="Arial"/>
          <w:color w:val="333333"/>
        </w:rPr>
        <w:t>A</w:t>
      </w:r>
      <w:r w:rsidR="008D42B4">
        <w:rPr>
          <w:rFonts w:ascii="Arial" w:hAnsi="Arial" w:cs="Arial"/>
          <w:color w:val="333333"/>
        </w:rPr>
        <w:t xml:space="preserve"> </w:t>
      </w:r>
      <w:r w:rsidRPr="00BC398A">
        <w:rPr>
          <w:rFonts w:ascii="Arial" w:hAnsi="Arial" w:cs="Arial"/>
        </w:rPr>
        <w:t>mapping</w:t>
      </w:r>
      <w:r w:rsidR="008D42B4" w:rsidRPr="00BC398A">
        <w:rPr>
          <w:rFonts w:ascii="Arial" w:hAnsi="Arial" w:cs="Arial"/>
        </w:rPr>
        <w:t xml:space="preserve"> </w:t>
      </w:r>
      <w:r w:rsidR="00AA1BCB" w:rsidRPr="00BC398A">
        <w:rPr>
          <w:rFonts w:ascii="Arial" w:hAnsi="Arial" w:cs="Arial"/>
        </w:rPr>
        <w:t>spreadsheet</w:t>
      </w:r>
      <w:r w:rsidR="00AA1BCB">
        <w:rPr>
          <w:rFonts w:ascii="Arial" w:hAnsi="Arial" w:cs="Arial"/>
          <w:color w:val="333333"/>
        </w:rPr>
        <w:t xml:space="preserve"> </w:t>
      </w:r>
      <w:r w:rsidR="007374AA">
        <w:rPr>
          <w:rFonts w:ascii="Arial" w:hAnsi="Arial" w:cs="Arial"/>
          <w:color w:val="333333"/>
        </w:rPr>
        <w:t>setting out the relationship between Code 2.1 and the proposed practices in the Standards for Official Statistics</w:t>
      </w:r>
      <w:r w:rsidR="00003DD0">
        <w:rPr>
          <w:rFonts w:ascii="Arial" w:hAnsi="Arial" w:cs="Arial"/>
          <w:color w:val="333333"/>
        </w:rPr>
        <w:t xml:space="preserve"> </w:t>
      </w:r>
      <w:r w:rsidR="00447CAC">
        <w:rPr>
          <w:rFonts w:ascii="Arial" w:hAnsi="Arial" w:cs="Arial"/>
          <w:color w:val="333333"/>
        </w:rPr>
        <w:t>is available for download from</w:t>
      </w:r>
      <w:r w:rsidR="00AA1BCB">
        <w:rPr>
          <w:rFonts w:ascii="Arial" w:hAnsi="Arial" w:cs="Arial"/>
          <w:color w:val="333333"/>
        </w:rPr>
        <w:t xml:space="preserve"> the OSR website</w:t>
      </w:r>
      <w:r w:rsidR="007374AA">
        <w:rPr>
          <w:rFonts w:ascii="Arial" w:hAnsi="Arial" w:cs="Arial"/>
          <w:color w:val="333333"/>
        </w:rPr>
        <w:t>.</w:t>
      </w:r>
    </w:p>
    <w:p w14:paraId="1B3EE618" w14:textId="46C03AD1" w:rsidR="003B57CF" w:rsidRDefault="003B57CF" w:rsidP="00807243">
      <w:pPr>
        <w:pStyle w:val="NormalWeb"/>
        <w:shd w:val="clear" w:color="auto" w:fill="FFFFFF"/>
        <w:ind w:left="357"/>
        <w:rPr>
          <w:rFonts w:ascii="Arial" w:hAnsi="Arial" w:cs="Arial"/>
          <w:color w:val="333333"/>
        </w:rPr>
      </w:pPr>
      <w:r>
        <w:rPr>
          <w:rFonts w:ascii="Arial" w:hAnsi="Arial" w:cs="Arial"/>
          <w:color w:val="333333"/>
        </w:rPr>
        <w:t xml:space="preserve">In considering the suitability of the proposed </w:t>
      </w:r>
      <w:r w:rsidR="0094493E">
        <w:rPr>
          <w:rFonts w:ascii="Arial" w:hAnsi="Arial" w:cs="Arial"/>
          <w:color w:val="333333"/>
        </w:rPr>
        <w:t>Standards for Official Statistics</w:t>
      </w:r>
      <w:r w:rsidR="005537D6">
        <w:rPr>
          <w:rFonts w:ascii="Arial" w:hAnsi="Arial" w:cs="Arial"/>
          <w:color w:val="333333"/>
        </w:rPr>
        <w:t>,</w:t>
      </w:r>
      <w:r w:rsidR="0094493E">
        <w:rPr>
          <w:rFonts w:ascii="Arial" w:hAnsi="Arial" w:cs="Arial"/>
          <w:color w:val="333333"/>
        </w:rPr>
        <w:t xml:space="preserve"> you may wish to consider some specific changes </w:t>
      </w:r>
      <w:r w:rsidR="00C73F3A">
        <w:rPr>
          <w:rFonts w:ascii="Arial" w:hAnsi="Arial" w:cs="Arial"/>
          <w:color w:val="333333"/>
        </w:rPr>
        <w:t xml:space="preserve">that </w:t>
      </w:r>
      <w:r w:rsidR="0094493E">
        <w:rPr>
          <w:rFonts w:ascii="Arial" w:hAnsi="Arial" w:cs="Arial"/>
          <w:color w:val="333333"/>
        </w:rPr>
        <w:t>we have introduced</w:t>
      </w:r>
      <w:r w:rsidR="00B5568E">
        <w:rPr>
          <w:rFonts w:ascii="Arial" w:hAnsi="Arial" w:cs="Arial"/>
          <w:color w:val="333333"/>
        </w:rPr>
        <w:t>:</w:t>
      </w:r>
    </w:p>
    <w:p w14:paraId="3FF5FD56" w14:textId="0453F46E" w:rsidR="00973AE0" w:rsidRDefault="00736406" w:rsidP="004A3CD0">
      <w:pPr>
        <w:pStyle w:val="NormalWeb"/>
        <w:numPr>
          <w:ilvl w:val="0"/>
          <w:numId w:val="6"/>
        </w:numPr>
        <w:shd w:val="clear" w:color="auto" w:fill="FFFFFF"/>
        <w:spacing w:before="0" w:beforeAutospacing="0" w:after="150" w:afterAutospacing="0"/>
        <w:rPr>
          <w:rFonts w:ascii="Arial" w:hAnsi="Arial" w:cs="Arial"/>
          <w:color w:val="333333"/>
        </w:rPr>
      </w:pPr>
      <w:r>
        <w:rPr>
          <w:rFonts w:ascii="Arial" w:hAnsi="Arial" w:cs="Arial"/>
          <w:color w:val="333333"/>
        </w:rPr>
        <w:t xml:space="preserve">To clarify </w:t>
      </w:r>
      <w:r w:rsidR="004F53B3">
        <w:rPr>
          <w:rFonts w:ascii="Arial" w:hAnsi="Arial" w:cs="Arial"/>
          <w:color w:val="333333"/>
        </w:rPr>
        <w:t xml:space="preserve">the role of the </w:t>
      </w:r>
      <w:r w:rsidR="00EB7959">
        <w:rPr>
          <w:rFonts w:ascii="Arial" w:hAnsi="Arial" w:cs="Arial"/>
          <w:color w:val="333333"/>
        </w:rPr>
        <w:t>H</w:t>
      </w:r>
      <w:r w:rsidR="004F53B3">
        <w:rPr>
          <w:rFonts w:ascii="Arial" w:hAnsi="Arial" w:cs="Arial"/>
          <w:color w:val="333333"/>
        </w:rPr>
        <w:t xml:space="preserve">ead of </w:t>
      </w:r>
      <w:r w:rsidR="00EB7959">
        <w:rPr>
          <w:rFonts w:ascii="Arial" w:hAnsi="Arial" w:cs="Arial"/>
          <w:color w:val="333333"/>
        </w:rPr>
        <w:t>P</w:t>
      </w:r>
      <w:r w:rsidR="004F53B3">
        <w:rPr>
          <w:rFonts w:ascii="Arial" w:hAnsi="Arial" w:cs="Arial"/>
          <w:color w:val="333333"/>
        </w:rPr>
        <w:t xml:space="preserve">rofession for </w:t>
      </w:r>
      <w:r w:rsidR="00EB7959">
        <w:rPr>
          <w:rFonts w:ascii="Arial" w:hAnsi="Arial" w:cs="Arial"/>
          <w:color w:val="333333"/>
        </w:rPr>
        <w:t>S</w:t>
      </w:r>
      <w:r w:rsidR="004F53B3">
        <w:rPr>
          <w:rFonts w:ascii="Arial" w:hAnsi="Arial" w:cs="Arial"/>
          <w:color w:val="333333"/>
        </w:rPr>
        <w:t xml:space="preserve">tatistics </w:t>
      </w:r>
      <w:r w:rsidR="00EB7959">
        <w:rPr>
          <w:rFonts w:ascii="Arial" w:hAnsi="Arial" w:cs="Arial"/>
          <w:color w:val="333333"/>
        </w:rPr>
        <w:t xml:space="preserve">(HoP) </w:t>
      </w:r>
      <w:r w:rsidR="004F53B3">
        <w:rPr>
          <w:rFonts w:ascii="Arial" w:hAnsi="Arial" w:cs="Arial"/>
          <w:color w:val="333333"/>
        </w:rPr>
        <w:t xml:space="preserve">and the concept of ‘sole authority’ in Code edition 2.1, </w:t>
      </w:r>
      <w:r w:rsidR="001676FD">
        <w:rPr>
          <w:rFonts w:ascii="Arial" w:hAnsi="Arial" w:cs="Arial"/>
          <w:color w:val="333333"/>
        </w:rPr>
        <w:t>Statement</w:t>
      </w:r>
      <w:r w:rsidR="00907542">
        <w:rPr>
          <w:rFonts w:ascii="Arial" w:hAnsi="Arial" w:cs="Arial"/>
          <w:color w:val="333333"/>
        </w:rPr>
        <w:t xml:space="preserve"> 2 </w:t>
      </w:r>
      <w:r w:rsidR="0096371B">
        <w:rPr>
          <w:rFonts w:ascii="Arial" w:hAnsi="Arial" w:cs="Arial"/>
          <w:color w:val="333333"/>
        </w:rPr>
        <w:t>focuses on the need for autonomy</w:t>
      </w:r>
      <w:r w:rsidR="00EB7959">
        <w:rPr>
          <w:rFonts w:ascii="Arial" w:hAnsi="Arial" w:cs="Arial"/>
          <w:color w:val="333333"/>
        </w:rPr>
        <w:t xml:space="preserve"> for </w:t>
      </w:r>
      <w:r w:rsidR="007F3207">
        <w:rPr>
          <w:rFonts w:ascii="Arial" w:hAnsi="Arial" w:cs="Arial"/>
          <w:color w:val="333333"/>
        </w:rPr>
        <w:t>HoPs</w:t>
      </w:r>
      <w:r w:rsidR="008E4B41">
        <w:rPr>
          <w:rFonts w:ascii="Arial" w:hAnsi="Arial" w:cs="Arial"/>
          <w:color w:val="333333"/>
        </w:rPr>
        <w:t xml:space="preserve"> in making statistical decisions. We regard </w:t>
      </w:r>
      <w:r w:rsidR="00805791">
        <w:rPr>
          <w:rFonts w:ascii="Arial" w:hAnsi="Arial" w:cs="Arial"/>
          <w:color w:val="333333"/>
        </w:rPr>
        <w:t xml:space="preserve">this statement as </w:t>
      </w:r>
      <w:r w:rsidR="00A362A0">
        <w:rPr>
          <w:rFonts w:ascii="Arial" w:hAnsi="Arial" w:cs="Arial"/>
          <w:color w:val="333333"/>
        </w:rPr>
        <w:t>inherently tied to the Standards for Intelligent Transparency</w:t>
      </w:r>
      <w:r w:rsidR="00D80151">
        <w:rPr>
          <w:rFonts w:ascii="Arial" w:hAnsi="Arial" w:cs="Arial"/>
          <w:color w:val="333333"/>
        </w:rPr>
        <w:t xml:space="preserve"> and the </w:t>
      </w:r>
      <w:r w:rsidR="006E7DFC">
        <w:rPr>
          <w:rFonts w:ascii="Arial" w:hAnsi="Arial" w:cs="Arial"/>
          <w:color w:val="333333"/>
        </w:rPr>
        <w:t xml:space="preserve">endorsement by </w:t>
      </w:r>
      <w:r w:rsidR="0047761C">
        <w:rPr>
          <w:rFonts w:ascii="Arial" w:hAnsi="Arial" w:cs="Arial"/>
          <w:color w:val="333333"/>
        </w:rPr>
        <w:t xml:space="preserve">an organisation’s senior leaders in granting that authority. </w:t>
      </w:r>
    </w:p>
    <w:p w14:paraId="61A71F29" w14:textId="18AA1A9F" w:rsidR="004358AE" w:rsidRDefault="00671CEC" w:rsidP="004A3CD0">
      <w:pPr>
        <w:pStyle w:val="NormalWeb"/>
        <w:numPr>
          <w:ilvl w:val="0"/>
          <w:numId w:val="6"/>
        </w:numPr>
        <w:shd w:val="clear" w:color="auto" w:fill="FFFFFF"/>
        <w:spacing w:before="0" w:beforeAutospacing="0" w:after="150" w:afterAutospacing="0"/>
        <w:rPr>
          <w:rFonts w:ascii="Arial" w:hAnsi="Arial" w:cs="Arial"/>
          <w:color w:val="333333"/>
        </w:rPr>
      </w:pPr>
      <w:r>
        <w:rPr>
          <w:rFonts w:ascii="Arial" w:hAnsi="Arial" w:cs="Arial"/>
          <w:color w:val="333333"/>
        </w:rPr>
        <w:t xml:space="preserve">We emphasise the </w:t>
      </w:r>
      <w:r w:rsidR="00212AB9">
        <w:rPr>
          <w:rFonts w:ascii="Arial" w:hAnsi="Arial" w:cs="Arial"/>
          <w:color w:val="333333"/>
        </w:rPr>
        <w:t xml:space="preserve">importance of statistics producers </w:t>
      </w:r>
      <w:r w:rsidR="00B82C6A">
        <w:rPr>
          <w:rFonts w:ascii="Arial" w:hAnsi="Arial" w:cs="Arial"/>
          <w:color w:val="333333"/>
        </w:rPr>
        <w:t>understanding and promoting the social acceptability of their data collection and statistics</w:t>
      </w:r>
      <w:r w:rsidR="003F759B">
        <w:rPr>
          <w:rFonts w:ascii="Arial" w:hAnsi="Arial" w:cs="Arial"/>
          <w:color w:val="333333"/>
        </w:rPr>
        <w:t xml:space="preserve"> in </w:t>
      </w:r>
      <w:r w:rsidR="001676FD">
        <w:rPr>
          <w:rFonts w:ascii="Arial" w:hAnsi="Arial" w:cs="Arial"/>
          <w:color w:val="333333"/>
        </w:rPr>
        <w:t xml:space="preserve">Statement </w:t>
      </w:r>
      <w:r w:rsidR="003F759B">
        <w:rPr>
          <w:rFonts w:ascii="Arial" w:hAnsi="Arial" w:cs="Arial"/>
          <w:color w:val="333333"/>
        </w:rPr>
        <w:t>4.</w:t>
      </w:r>
      <w:r w:rsidR="009E7567">
        <w:rPr>
          <w:rFonts w:ascii="Arial" w:hAnsi="Arial" w:cs="Arial"/>
          <w:color w:val="333333"/>
        </w:rPr>
        <w:t xml:space="preserve"> We also require </w:t>
      </w:r>
      <w:r w:rsidR="00430425">
        <w:rPr>
          <w:rFonts w:ascii="Arial" w:hAnsi="Arial" w:cs="Arial"/>
          <w:color w:val="333333"/>
        </w:rPr>
        <w:t xml:space="preserve">producers to apply the UK Statistics Authority’s </w:t>
      </w:r>
      <w:hyperlink r:id="rId31" w:history="1">
        <w:r w:rsidR="003C5301" w:rsidRPr="00805318">
          <w:rPr>
            <w:rStyle w:val="Hyperlink"/>
            <w:rFonts w:ascii="Arial" w:hAnsi="Arial" w:cs="Arial"/>
          </w:rPr>
          <w:t>ethic</w:t>
        </w:r>
        <w:r w:rsidR="00D80885" w:rsidRPr="00805318">
          <w:rPr>
            <w:rStyle w:val="Hyperlink"/>
            <w:rFonts w:ascii="Arial" w:hAnsi="Arial" w:cs="Arial"/>
          </w:rPr>
          <w:t>al</w:t>
        </w:r>
        <w:r w:rsidR="003C5301" w:rsidRPr="00805318">
          <w:rPr>
            <w:rStyle w:val="Hyperlink"/>
            <w:rFonts w:ascii="Arial" w:hAnsi="Arial" w:cs="Arial"/>
          </w:rPr>
          <w:t xml:space="preserve"> principles</w:t>
        </w:r>
      </w:hyperlink>
      <w:r w:rsidR="003C5301">
        <w:rPr>
          <w:rFonts w:ascii="Arial" w:hAnsi="Arial" w:cs="Arial"/>
          <w:color w:val="333333"/>
        </w:rPr>
        <w:t xml:space="preserve"> in their </w:t>
      </w:r>
      <w:r w:rsidR="00223BCD">
        <w:rPr>
          <w:rFonts w:ascii="Arial" w:hAnsi="Arial" w:cs="Arial"/>
          <w:color w:val="333333"/>
        </w:rPr>
        <w:t xml:space="preserve">management and handling </w:t>
      </w:r>
      <w:r w:rsidR="00027848">
        <w:rPr>
          <w:rFonts w:ascii="Arial" w:hAnsi="Arial" w:cs="Arial"/>
          <w:color w:val="333333"/>
        </w:rPr>
        <w:t>of data.</w:t>
      </w:r>
    </w:p>
    <w:p w14:paraId="5AD576EB" w14:textId="17DEADFE" w:rsidR="00223BCD" w:rsidRDefault="0017069C" w:rsidP="004A3CD0">
      <w:pPr>
        <w:pStyle w:val="NormalWeb"/>
        <w:numPr>
          <w:ilvl w:val="0"/>
          <w:numId w:val="6"/>
        </w:numPr>
        <w:shd w:val="clear" w:color="auto" w:fill="FFFFFF"/>
        <w:spacing w:before="0" w:beforeAutospacing="0" w:after="150" w:afterAutospacing="0"/>
        <w:rPr>
          <w:rFonts w:ascii="Arial" w:hAnsi="Arial" w:cs="Arial"/>
          <w:color w:val="333333"/>
        </w:rPr>
      </w:pPr>
      <w:r>
        <w:rPr>
          <w:rFonts w:ascii="Arial" w:hAnsi="Arial" w:cs="Arial"/>
          <w:color w:val="333333"/>
        </w:rPr>
        <w:t>Statement</w:t>
      </w:r>
      <w:r w:rsidR="00967D8A">
        <w:rPr>
          <w:rFonts w:ascii="Arial" w:hAnsi="Arial" w:cs="Arial"/>
          <w:color w:val="333333"/>
        </w:rPr>
        <w:t xml:space="preserve"> 5 </w:t>
      </w:r>
      <w:r w:rsidR="00D71814">
        <w:rPr>
          <w:rFonts w:ascii="Arial" w:hAnsi="Arial" w:cs="Arial"/>
          <w:color w:val="333333"/>
        </w:rPr>
        <w:t xml:space="preserve">focuses </w:t>
      </w:r>
      <w:r w:rsidR="00967D8A">
        <w:rPr>
          <w:rFonts w:ascii="Arial" w:hAnsi="Arial" w:cs="Arial"/>
          <w:color w:val="333333"/>
        </w:rPr>
        <w:t xml:space="preserve">on </w:t>
      </w:r>
      <w:r w:rsidR="00E65C00">
        <w:rPr>
          <w:rFonts w:ascii="Arial" w:hAnsi="Arial" w:cs="Arial"/>
          <w:color w:val="333333"/>
        </w:rPr>
        <w:t xml:space="preserve">the quality culture of </w:t>
      </w:r>
      <w:r w:rsidR="002B6160">
        <w:rPr>
          <w:rFonts w:ascii="Arial" w:hAnsi="Arial" w:cs="Arial"/>
          <w:color w:val="333333"/>
        </w:rPr>
        <w:t>producer organisations.</w:t>
      </w:r>
      <w:r>
        <w:rPr>
          <w:rFonts w:ascii="Arial" w:hAnsi="Arial" w:cs="Arial"/>
          <w:color w:val="333333"/>
        </w:rPr>
        <w:t xml:space="preserve"> </w:t>
      </w:r>
      <w:r w:rsidR="00E61C80">
        <w:rPr>
          <w:rFonts w:ascii="Arial" w:hAnsi="Arial" w:cs="Arial"/>
          <w:color w:val="333333"/>
        </w:rPr>
        <w:t xml:space="preserve">Maintaining </w:t>
      </w:r>
      <w:r w:rsidR="003462BA">
        <w:rPr>
          <w:rFonts w:ascii="Arial" w:hAnsi="Arial" w:cs="Arial"/>
          <w:color w:val="333333"/>
        </w:rPr>
        <w:t>high</w:t>
      </w:r>
      <w:r w:rsidR="005537D6">
        <w:rPr>
          <w:rFonts w:ascii="Arial" w:hAnsi="Arial" w:cs="Arial"/>
          <w:color w:val="333333"/>
        </w:rPr>
        <w:t>-</w:t>
      </w:r>
      <w:r w:rsidR="003462BA">
        <w:rPr>
          <w:rFonts w:ascii="Arial" w:hAnsi="Arial" w:cs="Arial"/>
          <w:color w:val="333333"/>
        </w:rPr>
        <w:t>quality statistical production and dissemination requires not just effective processes and</w:t>
      </w:r>
      <w:r w:rsidR="00EB754B">
        <w:rPr>
          <w:rFonts w:ascii="Arial" w:hAnsi="Arial" w:cs="Arial"/>
          <w:color w:val="333333"/>
        </w:rPr>
        <w:t xml:space="preserve"> </w:t>
      </w:r>
      <w:r w:rsidR="003462BA">
        <w:rPr>
          <w:rFonts w:ascii="Arial" w:hAnsi="Arial" w:cs="Arial"/>
          <w:color w:val="333333"/>
        </w:rPr>
        <w:t>appropriately skilled staff, but organisation</w:t>
      </w:r>
      <w:r w:rsidR="00DB2AD1">
        <w:rPr>
          <w:rFonts w:ascii="Arial" w:hAnsi="Arial" w:cs="Arial"/>
          <w:color w:val="333333"/>
        </w:rPr>
        <w:t xml:space="preserve">s </w:t>
      </w:r>
      <w:r w:rsidR="00A85898">
        <w:rPr>
          <w:rFonts w:ascii="Arial" w:hAnsi="Arial" w:cs="Arial"/>
          <w:color w:val="333333"/>
        </w:rPr>
        <w:t xml:space="preserve">structured and run in ways </w:t>
      </w:r>
      <w:r w:rsidR="00140F75">
        <w:rPr>
          <w:rFonts w:ascii="Arial" w:hAnsi="Arial" w:cs="Arial"/>
          <w:color w:val="333333"/>
        </w:rPr>
        <w:t xml:space="preserve">that </w:t>
      </w:r>
      <w:r w:rsidR="00A54888">
        <w:rPr>
          <w:rFonts w:ascii="Arial" w:hAnsi="Arial" w:cs="Arial"/>
          <w:color w:val="333333"/>
        </w:rPr>
        <w:t xml:space="preserve">support a </w:t>
      </w:r>
      <w:r w:rsidR="00AB5CCD">
        <w:rPr>
          <w:rFonts w:ascii="Arial" w:hAnsi="Arial" w:cs="Arial"/>
          <w:color w:val="333333"/>
        </w:rPr>
        <w:t>learning</w:t>
      </w:r>
      <w:r w:rsidR="00A54888">
        <w:rPr>
          <w:rFonts w:ascii="Arial" w:hAnsi="Arial" w:cs="Arial"/>
          <w:color w:val="333333"/>
        </w:rPr>
        <w:t xml:space="preserve"> culture</w:t>
      </w:r>
      <w:r w:rsidR="00885838">
        <w:rPr>
          <w:rFonts w:ascii="Arial" w:hAnsi="Arial" w:cs="Arial"/>
          <w:color w:val="333333"/>
        </w:rPr>
        <w:t xml:space="preserve">. </w:t>
      </w:r>
      <w:r w:rsidR="006D3F1C">
        <w:rPr>
          <w:rFonts w:ascii="Arial" w:hAnsi="Arial" w:cs="Arial"/>
          <w:color w:val="333333"/>
        </w:rPr>
        <w:t xml:space="preserve">The statement also </w:t>
      </w:r>
      <w:r w:rsidR="00E204A1">
        <w:rPr>
          <w:rFonts w:ascii="Arial" w:hAnsi="Arial" w:cs="Arial"/>
          <w:color w:val="333333"/>
        </w:rPr>
        <w:t xml:space="preserve">emphasises the </w:t>
      </w:r>
      <w:r w:rsidR="008566B0">
        <w:rPr>
          <w:rFonts w:ascii="Arial" w:hAnsi="Arial" w:cs="Arial"/>
          <w:color w:val="333333"/>
        </w:rPr>
        <w:t xml:space="preserve">importance of independent review </w:t>
      </w:r>
      <w:r w:rsidR="00D66BA0">
        <w:rPr>
          <w:rFonts w:ascii="Arial" w:hAnsi="Arial" w:cs="Arial"/>
          <w:color w:val="333333"/>
        </w:rPr>
        <w:t xml:space="preserve">and transparency </w:t>
      </w:r>
      <w:r w:rsidR="00516471">
        <w:rPr>
          <w:rFonts w:ascii="Arial" w:hAnsi="Arial" w:cs="Arial"/>
          <w:color w:val="333333"/>
        </w:rPr>
        <w:t xml:space="preserve">in </w:t>
      </w:r>
      <w:r w:rsidR="00C07939">
        <w:rPr>
          <w:rFonts w:ascii="Arial" w:hAnsi="Arial" w:cs="Arial"/>
          <w:color w:val="333333"/>
        </w:rPr>
        <w:t>address</w:t>
      </w:r>
      <w:r w:rsidR="00D66BA0">
        <w:rPr>
          <w:rFonts w:ascii="Arial" w:hAnsi="Arial" w:cs="Arial"/>
          <w:color w:val="333333"/>
        </w:rPr>
        <w:t>ing</w:t>
      </w:r>
      <w:r w:rsidR="00C07939">
        <w:rPr>
          <w:rFonts w:ascii="Arial" w:hAnsi="Arial" w:cs="Arial"/>
          <w:color w:val="333333"/>
        </w:rPr>
        <w:t xml:space="preserve"> </w:t>
      </w:r>
      <w:r w:rsidR="000730F6">
        <w:rPr>
          <w:rFonts w:ascii="Arial" w:hAnsi="Arial" w:cs="Arial"/>
          <w:color w:val="333333"/>
        </w:rPr>
        <w:t>serious quality issues</w:t>
      </w:r>
      <w:r w:rsidR="00D66BA0">
        <w:rPr>
          <w:rFonts w:ascii="Arial" w:hAnsi="Arial" w:cs="Arial"/>
          <w:color w:val="333333"/>
        </w:rPr>
        <w:t>.</w:t>
      </w:r>
    </w:p>
    <w:p w14:paraId="0FBDFEC8" w14:textId="2491F8A7" w:rsidR="00475105" w:rsidRDefault="00753586" w:rsidP="004A3CD0">
      <w:pPr>
        <w:pStyle w:val="NormalWeb"/>
        <w:numPr>
          <w:ilvl w:val="0"/>
          <w:numId w:val="6"/>
        </w:numPr>
        <w:shd w:val="clear" w:color="auto" w:fill="FFFFFF"/>
        <w:spacing w:before="0" w:beforeAutospacing="0" w:after="150" w:afterAutospacing="0"/>
        <w:rPr>
          <w:rFonts w:ascii="Arial" w:hAnsi="Arial" w:cs="Arial"/>
          <w:color w:val="333333"/>
        </w:rPr>
      </w:pPr>
      <w:r>
        <w:rPr>
          <w:rFonts w:ascii="Arial" w:hAnsi="Arial" w:cs="Arial"/>
          <w:color w:val="333333"/>
        </w:rPr>
        <w:t xml:space="preserve">Our </w:t>
      </w:r>
      <w:r w:rsidR="006F7388">
        <w:rPr>
          <w:rFonts w:ascii="Arial" w:hAnsi="Arial" w:cs="Arial"/>
          <w:color w:val="333333"/>
        </w:rPr>
        <w:t xml:space="preserve">expectations </w:t>
      </w:r>
      <w:r w:rsidR="005537D6">
        <w:rPr>
          <w:rFonts w:ascii="Arial" w:hAnsi="Arial" w:cs="Arial"/>
          <w:color w:val="333333"/>
        </w:rPr>
        <w:t>of</w:t>
      </w:r>
      <w:r w:rsidR="006F7388">
        <w:rPr>
          <w:rFonts w:ascii="Arial" w:hAnsi="Arial" w:cs="Arial"/>
          <w:color w:val="333333"/>
        </w:rPr>
        <w:t xml:space="preserve"> statistics producers </w:t>
      </w:r>
      <w:r w:rsidR="008810B5">
        <w:rPr>
          <w:rFonts w:ascii="Arial" w:hAnsi="Arial" w:cs="Arial"/>
          <w:color w:val="333333"/>
        </w:rPr>
        <w:t xml:space="preserve">around user engagement </w:t>
      </w:r>
      <w:r w:rsidR="00224CDE">
        <w:rPr>
          <w:rFonts w:ascii="Arial" w:hAnsi="Arial" w:cs="Arial"/>
          <w:color w:val="333333"/>
        </w:rPr>
        <w:t xml:space="preserve">emphasise the priority </w:t>
      </w:r>
      <w:r w:rsidR="003A098F">
        <w:rPr>
          <w:rFonts w:ascii="Arial" w:hAnsi="Arial" w:cs="Arial"/>
          <w:color w:val="333333"/>
        </w:rPr>
        <w:t xml:space="preserve">of actively involving </w:t>
      </w:r>
      <w:r w:rsidR="00F32F59">
        <w:rPr>
          <w:rFonts w:ascii="Arial" w:hAnsi="Arial" w:cs="Arial"/>
          <w:color w:val="333333"/>
        </w:rPr>
        <w:t xml:space="preserve">internal and external </w:t>
      </w:r>
      <w:r w:rsidR="003A098F">
        <w:rPr>
          <w:rFonts w:ascii="Arial" w:hAnsi="Arial" w:cs="Arial"/>
          <w:color w:val="333333"/>
        </w:rPr>
        <w:t xml:space="preserve">users </w:t>
      </w:r>
      <w:r w:rsidR="00F32F59">
        <w:rPr>
          <w:rFonts w:ascii="Arial" w:hAnsi="Arial" w:cs="Arial"/>
          <w:color w:val="333333"/>
        </w:rPr>
        <w:t xml:space="preserve">in </w:t>
      </w:r>
      <w:r w:rsidR="009B4A22">
        <w:rPr>
          <w:rFonts w:ascii="Arial" w:hAnsi="Arial" w:cs="Arial"/>
          <w:color w:val="333333"/>
        </w:rPr>
        <w:t>activities to help determine statistical planning.</w:t>
      </w:r>
      <w:r w:rsidR="008C221C">
        <w:rPr>
          <w:rFonts w:ascii="Arial" w:hAnsi="Arial" w:cs="Arial"/>
          <w:color w:val="333333"/>
        </w:rPr>
        <w:t xml:space="preserve"> Statement 8 </w:t>
      </w:r>
      <w:r w:rsidR="001179EE">
        <w:rPr>
          <w:rFonts w:ascii="Arial" w:hAnsi="Arial" w:cs="Arial"/>
          <w:color w:val="333333"/>
        </w:rPr>
        <w:t>endorses the importance of putting users at the heart of decision making</w:t>
      </w:r>
      <w:r w:rsidR="00601EBF">
        <w:rPr>
          <w:rFonts w:ascii="Arial" w:hAnsi="Arial" w:cs="Arial"/>
          <w:color w:val="333333"/>
        </w:rPr>
        <w:t xml:space="preserve">, including around decisions to </w:t>
      </w:r>
      <w:r w:rsidR="007009BB">
        <w:rPr>
          <w:rFonts w:ascii="Arial" w:hAnsi="Arial" w:cs="Arial"/>
          <w:color w:val="333333"/>
        </w:rPr>
        <w:t>start, stop and change statistics</w:t>
      </w:r>
      <w:r w:rsidR="00975A6C">
        <w:rPr>
          <w:rFonts w:ascii="Arial" w:hAnsi="Arial" w:cs="Arial"/>
          <w:color w:val="333333"/>
        </w:rPr>
        <w:t xml:space="preserve">, combined with </w:t>
      </w:r>
      <w:r w:rsidR="00F25408">
        <w:rPr>
          <w:rFonts w:ascii="Arial" w:hAnsi="Arial" w:cs="Arial"/>
          <w:color w:val="333333"/>
        </w:rPr>
        <w:t>the need for transparency</w:t>
      </w:r>
      <w:r w:rsidR="00B82360">
        <w:rPr>
          <w:rFonts w:ascii="Arial" w:hAnsi="Arial" w:cs="Arial"/>
          <w:color w:val="333333"/>
        </w:rPr>
        <w:t xml:space="preserve"> on these decisions</w:t>
      </w:r>
      <w:r w:rsidR="00BB7139">
        <w:rPr>
          <w:rFonts w:ascii="Arial" w:hAnsi="Arial" w:cs="Arial"/>
          <w:color w:val="333333"/>
        </w:rPr>
        <w:t>.</w:t>
      </w:r>
    </w:p>
    <w:p w14:paraId="752AEC43" w14:textId="77777777" w:rsidR="00B232FC" w:rsidRPr="008735D7" w:rsidRDefault="00B232FC" w:rsidP="00B232FC">
      <w:pPr>
        <w:pStyle w:val="NormalWeb"/>
        <w:shd w:val="clear" w:color="auto" w:fill="FFFFFF"/>
        <w:ind w:left="360"/>
        <w:rPr>
          <w:rFonts w:ascii="Arial" w:hAnsi="Arial" w:cs="Arial"/>
          <w:i/>
          <w:iCs/>
          <w:color w:val="333333"/>
        </w:rPr>
      </w:pPr>
      <w:r w:rsidRPr="008735D7">
        <w:rPr>
          <w:rFonts w:ascii="Arial" w:hAnsi="Arial" w:cs="Arial"/>
          <w:i/>
          <w:iCs/>
          <w:color w:val="333333"/>
        </w:rPr>
        <w:t>Consultation questions:</w:t>
      </w:r>
    </w:p>
    <w:tbl>
      <w:tblPr>
        <w:tblStyle w:val="TableGrid"/>
        <w:tblW w:w="0" w:type="auto"/>
        <w:tblInd w:w="357" w:type="dxa"/>
        <w:tblLook w:val="04A0" w:firstRow="1" w:lastRow="0" w:firstColumn="1" w:lastColumn="0" w:noHBand="0" w:noVBand="1"/>
      </w:tblPr>
      <w:tblGrid>
        <w:gridCol w:w="1284"/>
        <w:gridCol w:w="7375"/>
      </w:tblGrid>
      <w:tr w:rsidR="00723849" w14:paraId="038583E1" w14:textId="77777777" w:rsidTr="00B232FC">
        <w:tc>
          <w:tcPr>
            <w:tcW w:w="1284" w:type="dxa"/>
          </w:tcPr>
          <w:p w14:paraId="4D3D1137" w14:textId="54B75533" w:rsidR="00723849" w:rsidRDefault="00236F54" w:rsidP="00E07E70">
            <w:pPr>
              <w:pStyle w:val="NormalWeb"/>
              <w:rPr>
                <w:rFonts w:ascii="Arial" w:hAnsi="Arial" w:cs="Arial"/>
                <w:color w:val="333333"/>
              </w:rPr>
            </w:pPr>
            <w:r>
              <w:rPr>
                <w:rFonts w:ascii="Arial" w:hAnsi="Arial" w:cs="Arial"/>
                <w:color w:val="333333"/>
              </w:rPr>
              <w:t>Section:</w:t>
            </w:r>
          </w:p>
        </w:tc>
        <w:tc>
          <w:tcPr>
            <w:tcW w:w="7375" w:type="dxa"/>
          </w:tcPr>
          <w:p w14:paraId="7AAE15C1" w14:textId="66A0C46D" w:rsidR="00723849" w:rsidRDefault="00723849" w:rsidP="00E07E70">
            <w:pPr>
              <w:pStyle w:val="NormalWeb"/>
              <w:rPr>
                <w:rFonts w:ascii="Arial" w:hAnsi="Arial" w:cs="Arial"/>
                <w:color w:val="333333"/>
              </w:rPr>
            </w:pPr>
            <w:r>
              <w:rPr>
                <w:rFonts w:ascii="Arial" w:hAnsi="Arial" w:cs="Arial"/>
                <w:color w:val="333333"/>
              </w:rPr>
              <w:t>The Standards for Official Statistics are given i</w:t>
            </w:r>
            <w:r w:rsidRPr="002C4163">
              <w:rPr>
                <w:rFonts w:ascii="Arial" w:hAnsi="Arial" w:cs="Arial"/>
                <w:color w:val="333333"/>
              </w:rPr>
              <w:t xml:space="preserve">n </w:t>
            </w:r>
            <w:r w:rsidRPr="00BC398A">
              <w:rPr>
                <w:rFonts w:ascii="Arial" w:hAnsi="Arial" w:cs="Arial"/>
                <w:b/>
                <w:bCs/>
              </w:rPr>
              <w:t xml:space="preserve">Annex </w:t>
            </w:r>
            <w:r w:rsidR="00C73745" w:rsidRPr="00BC398A">
              <w:rPr>
                <w:rFonts w:ascii="Arial" w:hAnsi="Arial" w:cs="Arial"/>
                <w:b/>
                <w:bCs/>
              </w:rPr>
              <w:t>C</w:t>
            </w:r>
          </w:p>
        </w:tc>
      </w:tr>
      <w:tr w:rsidR="00723849" w14:paraId="52AA3686" w14:textId="77777777" w:rsidTr="00B232FC">
        <w:tc>
          <w:tcPr>
            <w:tcW w:w="1284" w:type="dxa"/>
          </w:tcPr>
          <w:p w14:paraId="3420FE78" w14:textId="77777777" w:rsidR="00723849" w:rsidRDefault="00723849" w:rsidP="00E07E70">
            <w:pPr>
              <w:pStyle w:val="NormalWeb"/>
              <w:rPr>
                <w:rFonts w:ascii="Arial" w:hAnsi="Arial" w:cs="Arial"/>
                <w:color w:val="333333"/>
              </w:rPr>
            </w:pPr>
            <w:r>
              <w:rPr>
                <w:rFonts w:ascii="Arial" w:hAnsi="Arial" w:cs="Arial"/>
                <w:color w:val="333333"/>
              </w:rPr>
              <w:t>Aim:</w:t>
            </w:r>
          </w:p>
        </w:tc>
        <w:tc>
          <w:tcPr>
            <w:tcW w:w="7375" w:type="dxa"/>
          </w:tcPr>
          <w:p w14:paraId="70CF101E" w14:textId="7F37A191" w:rsidR="00723849" w:rsidRDefault="00723849" w:rsidP="00E07E70">
            <w:pPr>
              <w:pStyle w:val="NormalWeb"/>
              <w:shd w:val="clear" w:color="auto" w:fill="FFFFFF"/>
              <w:rPr>
                <w:rFonts w:ascii="Arial" w:hAnsi="Arial" w:cs="Arial"/>
                <w:color w:val="333333"/>
              </w:rPr>
            </w:pPr>
            <w:r>
              <w:rPr>
                <w:rFonts w:ascii="Arial" w:hAnsi="Arial" w:cs="Arial"/>
                <w:color w:val="333333"/>
              </w:rPr>
              <w:t xml:space="preserve">To </w:t>
            </w:r>
            <w:r w:rsidR="000763E1">
              <w:rPr>
                <w:rFonts w:ascii="Arial" w:hAnsi="Arial" w:cs="Arial"/>
                <w:color w:val="333333"/>
              </w:rPr>
              <w:t xml:space="preserve">set out </w:t>
            </w:r>
            <w:r w:rsidR="003F1049">
              <w:rPr>
                <w:rFonts w:ascii="Arial" w:hAnsi="Arial" w:cs="Arial"/>
                <w:color w:val="333333"/>
              </w:rPr>
              <w:t>the required standard</w:t>
            </w:r>
            <w:r w:rsidR="00216BE0">
              <w:rPr>
                <w:rFonts w:ascii="Arial" w:hAnsi="Arial" w:cs="Arial"/>
                <w:color w:val="333333"/>
              </w:rPr>
              <w:t xml:space="preserve">s </w:t>
            </w:r>
            <w:r w:rsidR="000626FE">
              <w:rPr>
                <w:rFonts w:ascii="Arial" w:hAnsi="Arial" w:cs="Arial"/>
                <w:color w:val="333333"/>
              </w:rPr>
              <w:t>for official statistics</w:t>
            </w:r>
            <w:r w:rsidR="00194CEC">
              <w:rPr>
                <w:rFonts w:ascii="Arial" w:hAnsi="Arial" w:cs="Arial"/>
                <w:color w:val="333333"/>
              </w:rPr>
              <w:t xml:space="preserve"> </w:t>
            </w:r>
            <w:r w:rsidR="007047A0">
              <w:rPr>
                <w:rFonts w:ascii="Arial" w:hAnsi="Arial" w:cs="Arial"/>
                <w:color w:val="333333"/>
              </w:rPr>
              <w:t xml:space="preserve">in </w:t>
            </w:r>
            <w:r w:rsidR="0013117B">
              <w:rPr>
                <w:rFonts w:ascii="Arial" w:hAnsi="Arial" w:cs="Arial"/>
                <w:color w:val="333333"/>
              </w:rPr>
              <w:t>an action-oriented format</w:t>
            </w:r>
          </w:p>
        </w:tc>
      </w:tr>
      <w:tr w:rsidR="00723849" w14:paraId="203ABE7E" w14:textId="77777777" w:rsidTr="00B232FC">
        <w:tc>
          <w:tcPr>
            <w:tcW w:w="1284" w:type="dxa"/>
          </w:tcPr>
          <w:p w14:paraId="66FA949C" w14:textId="77777777" w:rsidR="00723849" w:rsidRDefault="00723849" w:rsidP="00E07E70">
            <w:pPr>
              <w:pStyle w:val="NormalWeb"/>
              <w:rPr>
                <w:rFonts w:ascii="Arial" w:hAnsi="Arial" w:cs="Arial"/>
                <w:color w:val="333333"/>
              </w:rPr>
            </w:pPr>
            <w:r>
              <w:rPr>
                <w:rFonts w:ascii="Arial" w:hAnsi="Arial" w:cs="Arial"/>
                <w:color w:val="333333"/>
              </w:rPr>
              <w:t>Main Audience:</w:t>
            </w:r>
          </w:p>
        </w:tc>
        <w:tc>
          <w:tcPr>
            <w:tcW w:w="7375" w:type="dxa"/>
          </w:tcPr>
          <w:p w14:paraId="36240E06" w14:textId="0A7356CF" w:rsidR="00723849" w:rsidRDefault="00D171C8" w:rsidP="00E07E70">
            <w:pPr>
              <w:pStyle w:val="NormalWeb"/>
              <w:shd w:val="clear" w:color="auto" w:fill="FFFFFF"/>
              <w:rPr>
                <w:rFonts w:ascii="Arial" w:hAnsi="Arial" w:cs="Arial"/>
                <w:color w:val="333333"/>
              </w:rPr>
            </w:pPr>
            <w:r>
              <w:rPr>
                <w:rFonts w:ascii="Arial" w:hAnsi="Arial" w:cs="Arial"/>
                <w:color w:val="333333"/>
              </w:rPr>
              <w:t>For o</w:t>
            </w:r>
            <w:r w:rsidR="002D0DCF">
              <w:rPr>
                <w:rFonts w:ascii="Arial" w:hAnsi="Arial" w:cs="Arial"/>
                <w:color w:val="333333"/>
              </w:rPr>
              <w:t xml:space="preserve">fficial </w:t>
            </w:r>
            <w:r w:rsidR="002311FA">
              <w:rPr>
                <w:rFonts w:ascii="Arial" w:hAnsi="Arial" w:cs="Arial"/>
                <w:color w:val="333333"/>
              </w:rPr>
              <w:t>s</w:t>
            </w:r>
            <w:r w:rsidR="002D0DCF">
              <w:rPr>
                <w:rFonts w:ascii="Arial" w:hAnsi="Arial" w:cs="Arial"/>
                <w:color w:val="333333"/>
              </w:rPr>
              <w:t xml:space="preserve">tatistics </w:t>
            </w:r>
            <w:r w:rsidR="002311FA">
              <w:rPr>
                <w:rFonts w:ascii="Arial" w:hAnsi="Arial" w:cs="Arial"/>
                <w:color w:val="333333"/>
              </w:rPr>
              <w:t>p</w:t>
            </w:r>
            <w:r w:rsidR="0013117B">
              <w:rPr>
                <w:rFonts w:ascii="Arial" w:hAnsi="Arial" w:cs="Arial"/>
                <w:color w:val="333333"/>
              </w:rPr>
              <w:t>roducers</w:t>
            </w:r>
          </w:p>
        </w:tc>
      </w:tr>
    </w:tbl>
    <w:p w14:paraId="08AAB81A" w14:textId="6A2E219D" w:rsidR="00723849" w:rsidRDefault="00035EFA" w:rsidP="00E07E70">
      <w:pPr>
        <w:pStyle w:val="NormalWeb"/>
        <w:shd w:val="clear" w:color="auto" w:fill="FFFFFF"/>
        <w:ind w:left="357"/>
        <w:rPr>
          <w:rFonts w:ascii="Arial" w:hAnsi="Arial" w:cs="Arial"/>
          <w:color w:val="333333"/>
        </w:rPr>
      </w:pPr>
      <w:r>
        <w:rPr>
          <w:rFonts w:ascii="Arial" w:hAnsi="Arial" w:cs="Arial"/>
          <w:color w:val="333333"/>
        </w:rPr>
        <w:lastRenderedPageBreak/>
        <w:t>Q3a</w:t>
      </w:r>
      <w:r w:rsidR="00723849">
        <w:rPr>
          <w:rFonts w:ascii="Arial" w:hAnsi="Arial" w:cs="Arial"/>
          <w:color w:val="333333"/>
        </w:rPr>
        <w:t xml:space="preserve">: </w:t>
      </w:r>
      <w:r w:rsidR="00E2135F" w:rsidRPr="00F17CE4">
        <w:rPr>
          <w:rFonts w:ascii="Arial" w:hAnsi="Arial" w:cs="Arial"/>
          <w:color w:val="333333"/>
        </w:rPr>
        <w:t xml:space="preserve">How </w:t>
      </w:r>
      <w:r w:rsidR="00E2135F">
        <w:rPr>
          <w:rFonts w:ascii="Arial" w:hAnsi="Arial" w:cs="Arial"/>
          <w:color w:val="333333"/>
        </w:rPr>
        <w:t xml:space="preserve">satisfied </w:t>
      </w:r>
      <w:r w:rsidR="00234BA7">
        <w:rPr>
          <w:rFonts w:ascii="Arial" w:hAnsi="Arial" w:cs="Arial"/>
          <w:color w:val="333333"/>
        </w:rPr>
        <w:t xml:space="preserve">or unsatisfied </w:t>
      </w:r>
      <w:r w:rsidR="00E2135F">
        <w:rPr>
          <w:rFonts w:ascii="Arial" w:hAnsi="Arial" w:cs="Arial"/>
          <w:color w:val="333333"/>
        </w:rPr>
        <w:t xml:space="preserve">are you with </w:t>
      </w:r>
      <w:r w:rsidR="00E2135F" w:rsidRPr="00F17CE4">
        <w:rPr>
          <w:rFonts w:ascii="Arial" w:hAnsi="Arial" w:cs="Arial"/>
          <w:color w:val="333333"/>
        </w:rPr>
        <w:t>the</w:t>
      </w:r>
      <w:r w:rsidR="00E2135F">
        <w:rPr>
          <w:rFonts w:ascii="Arial" w:hAnsi="Arial" w:cs="Arial"/>
          <w:color w:val="333333"/>
        </w:rPr>
        <w:t xml:space="preserve"> </w:t>
      </w:r>
      <w:r w:rsidR="00E15775">
        <w:rPr>
          <w:rFonts w:ascii="Arial" w:hAnsi="Arial" w:cs="Arial"/>
          <w:color w:val="333333"/>
        </w:rPr>
        <w:t>‘</w:t>
      </w:r>
      <w:r w:rsidR="00E2135F">
        <w:rPr>
          <w:rFonts w:ascii="Arial" w:hAnsi="Arial" w:cs="Arial"/>
          <w:color w:val="333333"/>
        </w:rPr>
        <w:t>Standards for Official Statistics</w:t>
      </w:r>
      <w:r w:rsidR="00E15775">
        <w:rPr>
          <w:rFonts w:ascii="Arial" w:hAnsi="Arial" w:cs="Arial"/>
          <w:color w:val="333333"/>
        </w:rPr>
        <w:t>’</w:t>
      </w:r>
      <w:r w:rsidR="00AF3C89">
        <w:rPr>
          <w:rFonts w:ascii="Arial" w:hAnsi="Arial" w:cs="Arial"/>
          <w:color w:val="333333"/>
        </w:rPr>
        <w:t xml:space="preserve"> in representing the required standards</w:t>
      </w:r>
      <w:r w:rsidR="00BD6C7A">
        <w:rPr>
          <w:rFonts w:ascii="Arial" w:hAnsi="Arial" w:cs="Arial"/>
          <w:color w:val="333333"/>
        </w:rPr>
        <w:t xml:space="preserve"> for official statistics</w:t>
      </w:r>
      <w:r w:rsidR="00723849">
        <w:rPr>
          <w:rFonts w:ascii="Arial" w:hAnsi="Arial" w:cs="Arial"/>
          <w:color w:val="333333"/>
        </w:rPr>
        <w:t xml:space="preserve">? </w:t>
      </w:r>
    </w:p>
    <w:p w14:paraId="702CEB26" w14:textId="77777777" w:rsidR="00E2135F" w:rsidRDefault="00231626" w:rsidP="00E07E70">
      <w:pPr>
        <w:pStyle w:val="NormalWeb"/>
        <w:shd w:val="clear" w:color="auto" w:fill="FFFFFF"/>
        <w:ind w:left="357"/>
        <w:contextualSpacing/>
        <w:rPr>
          <w:rFonts w:ascii="Arial" w:hAnsi="Arial" w:cs="Arial"/>
          <w:color w:val="333333"/>
        </w:rPr>
      </w:pPr>
      <w:sdt>
        <w:sdtPr>
          <w:rPr>
            <w:rFonts w:ascii="Arial" w:hAnsi="Arial" w:cs="Arial"/>
            <w:color w:val="333333"/>
          </w:rPr>
          <w:id w:val="96297986"/>
          <w14:checkbox>
            <w14:checked w14:val="0"/>
            <w14:checkedState w14:val="2612" w14:font="MS Gothic"/>
            <w14:uncheckedState w14:val="2610" w14:font="MS Gothic"/>
          </w14:checkbox>
        </w:sdtPr>
        <w:sdtEndPr/>
        <w:sdtContent>
          <w:r w:rsidR="00E2135F">
            <w:rPr>
              <w:rFonts w:ascii="MS Gothic" w:eastAsia="MS Gothic" w:hAnsi="MS Gothic" w:cs="Arial" w:hint="eastAsia"/>
              <w:color w:val="333333"/>
            </w:rPr>
            <w:t>☐</w:t>
          </w:r>
        </w:sdtContent>
      </w:sdt>
      <w:r w:rsidR="00E2135F">
        <w:rPr>
          <w:rFonts w:ascii="Arial" w:hAnsi="Arial" w:cs="Arial"/>
          <w:color w:val="333333"/>
        </w:rPr>
        <w:t xml:space="preserve">  Very satisfied</w:t>
      </w:r>
    </w:p>
    <w:p w14:paraId="064602A0" w14:textId="77777777" w:rsidR="00E2135F" w:rsidRDefault="00231626" w:rsidP="00E07E70">
      <w:pPr>
        <w:pStyle w:val="NormalWeb"/>
        <w:shd w:val="clear" w:color="auto" w:fill="FFFFFF"/>
        <w:ind w:left="357"/>
        <w:contextualSpacing/>
        <w:rPr>
          <w:rFonts w:ascii="Arial" w:hAnsi="Arial" w:cs="Arial"/>
          <w:color w:val="333333"/>
        </w:rPr>
      </w:pPr>
      <w:sdt>
        <w:sdtPr>
          <w:rPr>
            <w:rFonts w:ascii="Arial" w:hAnsi="Arial" w:cs="Arial"/>
            <w:color w:val="333333"/>
          </w:rPr>
          <w:id w:val="-352730270"/>
          <w14:checkbox>
            <w14:checked w14:val="0"/>
            <w14:checkedState w14:val="2612" w14:font="MS Gothic"/>
            <w14:uncheckedState w14:val="2610" w14:font="MS Gothic"/>
          </w14:checkbox>
        </w:sdtPr>
        <w:sdtEndPr/>
        <w:sdtContent>
          <w:r w:rsidR="00E2135F">
            <w:rPr>
              <w:rFonts w:ascii="MS Gothic" w:eastAsia="MS Gothic" w:hAnsi="MS Gothic" w:cs="Arial" w:hint="eastAsia"/>
              <w:color w:val="333333"/>
            </w:rPr>
            <w:t>☐</w:t>
          </w:r>
        </w:sdtContent>
      </w:sdt>
      <w:r w:rsidR="00E2135F">
        <w:rPr>
          <w:rFonts w:ascii="Arial" w:hAnsi="Arial" w:cs="Arial"/>
          <w:color w:val="333333"/>
        </w:rPr>
        <w:t xml:space="preserve">  Quite satisfied</w:t>
      </w:r>
    </w:p>
    <w:p w14:paraId="46DF644E" w14:textId="77777777" w:rsidR="00E2135F" w:rsidRDefault="00231626" w:rsidP="00E07E70">
      <w:pPr>
        <w:pStyle w:val="NormalWeb"/>
        <w:shd w:val="clear" w:color="auto" w:fill="FFFFFF"/>
        <w:ind w:left="357"/>
        <w:contextualSpacing/>
        <w:rPr>
          <w:rFonts w:ascii="Arial" w:hAnsi="Arial" w:cs="Arial"/>
          <w:color w:val="333333"/>
        </w:rPr>
      </w:pPr>
      <w:sdt>
        <w:sdtPr>
          <w:rPr>
            <w:rFonts w:ascii="Arial" w:hAnsi="Arial" w:cs="Arial"/>
            <w:color w:val="333333"/>
          </w:rPr>
          <w:id w:val="-130878456"/>
          <w14:checkbox>
            <w14:checked w14:val="0"/>
            <w14:checkedState w14:val="2612" w14:font="MS Gothic"/>
            <w14:uncheckedState w14:val="2610" w14:font="MS Gothic"/>
          </w14:checkbox>
        </w:sdtPr>
        <w:sdtEndPr/>
        <w:sdtContent>
          <w:r w:rsidR="00E2135F">
            <w:rPr>
              <w:rFonts w:ascii="MS Gothic" w:eastAsia="MS Gothic" w:hAnsi="MS Gothic" w:cs="Arial" w:hint="eastAsia"/>
              <w:color w:val="333333"/>
            </w:rPr>
            <w:t>☐</w:t>
          </w:r>
        </w:sdtContent>
      </w:sdt>
      <w:r w:rsidR="00E2135F">
        <w:rPr>
          <w:rFonts w:ascii="Arial" w:hAnsi="Arial" w:cs="Arial"/>
          <w:color w:val="333333"/>
        </w:rPr>
        <w:t xml:space="preserve">  N</w:t>
      </w:r>
      <w:r w:rsidR="00E2135F" w:rsidRPr="00CA5A8D">
        <w:rPr>
          <w:rFonts w:ascii="Arial" w:hAnsi="Arial" w:cs="Arial"/>
          <w:color w:val="333333"/>
        </w:rPr>
        <w:t>either satisfied nor unsatisfied</w:t>
      </w:r>
    </w:p>
    <w:p w14:paraId="0317D650" w14:textId="77777777" w:rsidR="00E2135F" w:rsidRDefault="00231626" w:rsidP="00E07E70">
      <w:pPr>
        <w:pStyle w:val="NormalWeb"/>
        <w:shd w:val="clear" w:color="auto" w:fill="FFFFFF"/>
        <w:ind w:left="357"/>
        <w:contextualSpacing/>
        <w:rPr>
          <w:rFonts w:ascii="Arial" w:hAnsi="Arial" w:cs="Arial"/>
          <w:color w:val="333333"/>
        </w:rPr>
      </w:pPr>
      <w:sdt>
        <w:sdtPr>
          <w:rPr>
            <w:rFonts w:ascii="Arial" w:hAnsi="Arial" w:cs="Arial"/>
            <w:color w:val="333333"/>
          </w:rPr>
          <w:id w:val="1201518199"/>
          <w14:checkbox>
            <w14:checked w14:val="0"/>
            <w14:checkedState w14:val="2612" w14:font="MS Gothic"/>
            <w14:uncheckedState w14:val="2610" w14:font="MS Gothic"/>
          </w14:checkbox>
        </w:sdtPr>
        <w:sdtEndPr/>
        <w:sdtContent>
          <w:r w:rsidR="00E2135F">
            <w:rPr>
              <w:rFonts w:ascii="MS Gothic" w:eastAsia="MS Gothic" w:hAnsi="MS Gothic" w:cs="Arial" w:hint="eastAsia"/>
              <w:color w:val="333333"/>
            </w:rPr>
            <w:t>☐</w:t>
          </w:r>
        </w:sdtContent>
      </w:sdt>
      <w:r w:rsidR="00E2135F">
        <w:rPr>
          <w:rFonts w:ascii="Arial" w:hAnsi="Arial" w:cs="Arial"/>
          <w:color w:val="333333"/>
        </w:rPr>
        <w:t xml:space="preserve">  Quite unsatisfied</w:t>
      </w:r>
    </w:p>
    <w:p w14:paraId="44856399" w14:textId="77777777" w:rsidR="00E2135F" w:rsidRDefault="00231626" w:rsidP="00E07E70">
      <w:pPr>
        <w:pStyle w:val="NormalWeb"/>
        <w:shd w:val="clear" w:color="auto" w:fill="FFFFFF"/>
        <w:ind w:left="357"/>
        <w:rPr>
          <w:rFonts w:ascii="Arial" w:hAnsi="Arial" w:cs="Arial"/>
          <w:color w:val="333333"/>
        </w:rPr>
      </w:pPr>
      <w:sdt>
        <w:sdtPr>
          <w:rPr>
            <w:rFonts w:ascii="Arial" w:hAnsi="Arial" w:cs="Arial"/>
            <w:color w:val="333333"/>
          </w:rPr>
          <w:id w:val="1359007410"/>
          <w14:checkbox>
            <w14:checked w14:val="0"/>
            <w14:checkedState w14:val="2612" w14:font="MS Gothic"/>
            <w14:uncheckedState w14:val="2610" w14:font="MS Gothic"/>
          </w14:checkbox>
        </w:sdtPr>
        <w:sdtEndPr/>
        <w:sdtContent>
          <w:r w:rsidR="00E2135F">
            <w:rPr>
              <w:rFonts w:ascii="MS Gothic" w:eastAsia="MS Gothic" w:hAnsi="MS Gothic" w:cs="Arial" w:hint="eastAsia"/>
              <w:color w:val="333333"/>
            </w:rPr>
            <w:t>☐</w:t>
          </w:r>
        </w:sdtContent>
      </w:sdt>
      <w:r w:rsidR="00E2135F">
        <w:rPr>
          <w:rFonts w:ascii="Arial" w:hAnsi="Arial" w:cs="Arial"/>
          <w:color w:val="333333"/>
        </w:rPr>
        <w:t xml:space="preserve">  Very unsatisfied</w:t>
      </w:r>
    </w:p>
    <w:p w14:paraId="4816B687" w14:textId="4B324AB0" w:rsidR="002311FA" w:rsidRDefault="002311FA" w:rsidP="00E07E70">
      <w:pPr>
        <w:pStyle w:val="NormalWeb"/>
        <w:shd w:val="clear" w:color="auto" w:fill="FFFFFF"/>
        <w:ind w:left="357"/>
        <w:rPr>
          <w:rFonts w:ascii="Arial" w:hAnsi="Arial" w:cs="Arial"/>
          <w:color w:val="333333"/>
        </w:rPr>
      </w:pPr>
      <w:r w:rsidRPr="00807243">
        <w:rPr>
          <w:rFonts w:ascii="Arial" w:hAnsi="Arial" w:cs="Arial"/>
          <w:color w:val="333333"/>
        </w:rPr>
        <w:t xml:space="preserve">Please explain your </w:t>
      </w:r>
      <w:r w:rsidR="00CA7FE2">
        <w:rPr>
          <w:rFonts w:ascii="Arial" w:hAnsi="Arial" w:cs="Arial"/>
          <w:color w:val="333333"/>
        </w:rPr>
        <w:t>response</w:t>
      </w:r>
      <w:r w:rsidRPr="00807243">
        <w:rPr>
          <w:rFonts w:ascii="Arial" w:hAnsi="Arial" w:cs="Arial"/>
          <w:color w:val="333333"/>
        </w:rPr>
        <w:t>.</w:t>
      </w:r>
    </w:p>
    <w:p w14:paraId="40B60A29" w14:textId="77777777" w:rsidR="00554F8B" w:rsidRDefault="00554F8B" w:rsidP="00E07E70">
      <w:pPr>
        <w:pStyle w:val="NormalWeb"/>
        <w:shd w:val="clear" w:color="auto" w:fill="FFFFFF"/>
        <w:ind w:left="357"/>
        <w:rPr>
          <w:rFonts w:ascii="Arial" w:hAnsi="Arial" w:cs="Arial"/>
          <w:color w:val="333333"/>
        </w:rPr>
      </w:pPr>
    </w:p>
    <w:p w14:paraId="5D6F3B85" w14:textId="676EBA7B" w:rsidR="002A401E" w:rsidRDefault="00035EFA" w:rsidP="00E07E70">
      <w:pPr>
        <w:pStyle w:val="NormalWeb"/>
        <w:shd w:val="clear" w:color="auto" w:fill="FFFFFF"/>
        <w:ind w:left="357"/>
        <w:rPr>
          <w:rFonts w:ascii="Arial" w:hAnsi="Arial" w:cs="Arial"/>
          <w:color w:val="333333"/>
        </w:rPr>
      </w:pPr>
      <w:r>
        <w:rPr>
          <w:rFonts w:ascii="Arial" w:hAnsi="Arial" w:cs="Arial"/>
          <w:color w:val="333333"/>
        </w:rPr>
        <w:t>Q3b</w:t>
      </w:r>
      <w:r w:rsidR="00B16254">
        <w:rPr>
          <w:rFonts w:ascii="Arial" w:hAnsi="Arial" w:cs="Arial"/>
          <w:color w:val="333333"/>
        </w:rPr>
        <w:t xml:space="preserve">: </w:t>
      </w:r>
      <w:r w:rsidR="0018490E">
        <w:rPr>
          <w:rFonts w:ascii="Arial" w:hAnsi="Arial" w:cs="Arial"/>
          <w:color w:val="333333"/>
        </w:rPr>
        <w:t>What</w:t>
      </w:r>
      <w:r w:rsidR="00150509">
        <w:rPr>
          <w:rFonts w:ascii="Arial" w:hAnsi="Arial" w:cs="Arial"/>
          <w:color w:val="333333"/>
        </w:rPr>
        <w:t xml:space="preserve"> changes</w:t>
      </w:r>
      <w:r w:rsidR="00C3180E">
        <w:rPr>
          <w:rFonts w:ascii="Arial" w:hAnsi="Arial" w:cs="Arial"/>
          <w:color w:val="333333"/>
        </w:rPr>
        <w:t>,</w:t>
      </w:r>
      <w:r w:rsidR="0018490E">
        <w:rPr>
          <w:rFonts w:ascii="Arial" w:hAnsi="Arial" w:cs="Arial"/>
          <w:color w:val="333333"/>
        </w:rPr>
        <w:t xml:space="preserve"> </w:t>
      </w:r>
      <w:r w:rsidR="00C3180E">
        <w:rPr>
          <w:rFonts w:ascii="Arial" w:hAnsi="Arial" w:cs="Arial"/>
          <w:color w:val="333333"/>
        </w:rPr>
        <w:t xml:space="preserve">if any, </w:t>
      </w:r>
      <w:r w:rsidR="000467AF">
        <w:rPr>
          <w:rFonts w:ascii="Arial" w:hAnsi="Arial" w:cs="Arial"/>
          <w:color w:val="333333"/>
        </w:rPr>
        <w:t xml:space="preserve">would </w:t>
      </w:r>
      <w:r w:rsidR="0018490E">
        <w:rPr>
          <w:rFonts w:ascii="Arial" w:hAnsi="Arial" w:cs="Arial"/>
          <w:color w:val="333333"/>
        </w:rPr>
        <w:t xml:space="preserve">you </w:t>
      </w:r>
      <w:r w:rsidR="000467AF">
        <w:rPr>
          <w:rFonts w:ascii="Arial" w:hAnsi="Arial" w:cs="Arial"/>
          <w:color w:val="333333"/>
        </w:rPr>
        <w:t xml:space="preserve">like to see </w:t>
      </w:r>
      <w:r w:rsidR="004B359C">
        <w:rPr>
          <w:rFonts w:ascii="Arial" w:hAnsi="Arial" w:cs="Arial"/>
          <w:color w:val="333333"/>
        </w:rPr>
        <w:t xml:space="preserve">in the </w:t>
      </w:r>
      <w:r w:rsidR="002555C7" w:rsidRPr="002C6DED">
        <w:rPr>
          <w:rFonts w:ascii="Arial" w:hAnsi="Arial" w:cs="Arial"/>
          <w:color w:val="333333"/>
          <w:u w:val="single"/>
        </w:rPr>
        <w:t>standards</w:t>
      </w:r>
      <w:r w:rsidR="002C6DED">
        <w:rPr>
          <w:rFonts w:ascii="Arial" w:hAnsi="Arial" w:cs="Arial"/>
          <w:color w:val="333333"/>
        </w:rPr>
        <w:t xml:space="preserve"> in the </w:t>
      </w:r>
      <w:r w:rsidR="00E15775">
        <w:rPr>
          <w:rFonts w:ascii="Arial" w:hAnsi="Arial" w:cs="Arial"/>
          <w:color w:val="333333"/>
        </w:rPr>
        <w:t>‘</w:t>
      </w:r>
      <w:r w:rsidR="008D5CEF">
        <w:rPr>
          <w:rFonts w:ascii="Arial" w:hAnsi="Arial" w:cs="Arial"/>
          <w:color w:val="333333"/>
        </w:rPr>
        <w:t>Standards for Official Statistics</w:t>
      </w:r>
      <w:r w:rsidR="00E15775">
        <w:rPr>
          <w:rFonts w:ascii="Arial" w:hAnsi="Arial" w:cs="Arial"/>
          <w:color w:val="333333"/>
        </w:rPr>
        <w:t>’</w:t>
      </w:r>
      <w:r w:rsidR="0018490E">
        <w:rPr>
          <w:rFonts w:ascii="Arial" w:hAnsi="Arial" w:cs="Arial"/>
          <w:color w:val="333333"/>
        </w:rPr>
        <w:t>?</w:t>
      </w:r>
    </w:p>
    <w:p w14:paraId="120B8F2B" w14:textId="77777777" w:rsidR="00FF16CD" w:rsidRDefault="00FF16CD" w:rsidP="00E07E70">
      <w:pPr>
        <w:pStyle w:val="NormalWeb"/>
        <w:shd w:val="clear" w:color="auto" w:fill="FFFFFF"/>
        <w:ind w:left="357"/>
        <w:rPr>
          <w:rFonts w:ascii="Arial" w:hAnsi="Arial" w:cs="Arial"/>
          <w:color w:val="333333"/>
        </w:rPr>
      </w:pPr>
    </w:p>
    <w:p w14:paraId="6A67F972" w14:textId="1B7FF147" w:rsidR="00B90AFB" w:rsidRDefault="00035EFA" w:rsidP="00E07E70">
      <w:pPr>
        <w:pStyle w:val="NormalWeb"/>
        <w:shd w:val="clear" w:color="auto" w:fill="FFFFFF"/>
        <w:ind w:left="357"/>
        <w:rPr>
          <w:rFonts w:ascii="Arial" w:hAnsi="Arial" w:cs="Arial"/>
          <w:color w:val="333333"/>
        </w:rPr>
      </w:pPr>
      <w:r>
        <w:rPr>
          <w:rFonts w:ascii="Arial" w:hAnsi="Arial" w:cs="Arial"/>
          <w:color w:val="333333"/>
        </w:rPr>
        <w:t>Q3c</w:t>
      </w:r>
      <w:r w:rsidR="00D44FD4">
        <w:rPr>
          <w:rFonts w:ascii="Arial" w:hAnsi="Arial" w:cs="Arial"/>
          <w:color w:val="333333"/>
        </w:rPr>
        <w:t xml:space="preserve">: </w:t>
      </w:r>
      <w:r w:rsidR="00150509">
        <w:rPr>
          <w:rFonts w:ascii="Arial" w:hAnsi="Arial" w:cs="Arial"/>
          <w:color w:val="333333"/>
        </w:rPr>
        <w:t xml:space="preserve">What changes, if any, </w:t>
      </w:r>
      <w:r w:rsidR="007424B8">
        <w:rPr>
          <w:rFonts w:ascii="Arial" w:hAnsi="Arial" w:cs="Arial"/>
          <w:color w:val="333333"/>
        </w:rPr>
        <w:t xml:space="preserve">would </w:t>
      </w:r>
      <w:r w:rsidR="0018490E">
        <w:rPr>
          <w:rFonts w:ascii="Arial" w:hAnsi="Arial" w:cs="Arial"/>
          <w:color w:val="333333"/>
        </w:rPr>
        <w:t xml:space="preserve">you </w:t>
      </w:r>
      <w:r w:rsidR="007424B8">
        <w:rPr>
          <w:rFonts w:ascii="Arial" w:hAnsi="Arial" w:cs="Arial"/>
          <w:color w:val="333333"/>
        </w:rPr>
        <w:t xml:space="preserve">like to see </w:t>
      </w:r>
      <w:r w:rsidR="006E3657">
        <w:rPr>
          <w:rFonts w:ascii="Arial" w:hAnsi="Arial" w:cs="Arial"/>
          <w:color w:val="333333"/>
        </w:rPr>
        <w:t>in</w:t>
      </w:r>
      <w:r w:rsidR="007424B8">
        <w:rPr>
          <w:rFonts w:ascii="Arial" w:hAnsi="Arial" w:cs="Arial"/>
          <w:color w:val="333333"/>
        </w:rPr>
        <w:t xml:space="preserve"> the </w:t>
      </w:r>
      <w:r w:rsidR="00B90AFB" w:rsidRPr="002C6DED">
        <w:rPr>
          <w:rFonts w:ascii="Arial" w:hAnsi="Arial" w:cs="Arial"/>
          <w:color w:val="333333"/>
          <w:u w:val="single"/>
        </w:rPr>
        <w:t>practices</w:t>
      </w:r>
      <w:r w:rsidR="007424B8">
        <w:rPr>
          <w:rFonts w:ascii="Arial" w:hAnsi="Arial" w:cs="Arial"/>
          <w:color w:val="333333"/>
        </w:rPr>
        <w:t xml:space="preserve"> listed</w:t>
      </w:r>
      <w:r w:rsidR="00DA43FA">
        <w:rPr>
          <w:rFonts w:ascii="Arial" w:hAnsi="Arial" w:cs="Arial"/>
          <w:color w:val="333333"/>
        </w:rPr>
        <w:t xml:space="preserve"> under the </w:t>
      </w:r>
      <w:r w:rsidR="00E15775">
        <w:rPr>
          <w:rFonts w:ascii="Arial" w:hAnsi="Arial" w:cs="Arial"/>
          <w:color w:val="333333"/>
        </w:rPr>
        <w:t>‘</w:t>
      </w:r>
      <w:r w:rsidR="008D5CEF">
        <w:rPr>
          <w:rFonts w:ascii="Arial" w:hAnsi="Arial" w:cs="Arial"/>
          <w:color w:val="333333"/>
        </w:rPr>
        <w:t>Standards for Official Statistics</w:t>
      </w:r>
      <w:r w:rsidR="00E15775">
        <w:rPr>
          <w:rFonts w:ascii="Arial" w:hAnsi="Arial" w:cs="Arial"/>
          <w:color w:val="333333"/>
        </w:rPr>
        <w:t>’</w:t>
      </w:r>
      <w:r w:rsidR="0018490E">
        <w:rPr>
          <w:rFonts w:ascii="Arial" w:hAnsi="Arial" w:cs="Arial"/>
          <w:color w:val="333333"/>
        </w:rPr>
        <w:t>?</w:t>
      </w:r>
    </w:p>
    <w:p w14:paraId="196CDCFD" w14:textId="77777777" w:rsidR="00DE212E" w:rsidRDefault="00DE212E" w:rsidP="00E07E70">
      <w:pPr>
        <w:pStyle w:val="NormalWeb"/>
        <w:shd w:val="clear" w:color="auto" w:fill="FFFFFF"/>
        <w:ind w:left="357"/>
        <w:rPr>
          <w:rFonts w:ascii="Arial" w:hAnsi="Arial" w:cs="Arial"/>
          <w:color w:val="333333"/>
        </w:rPr>
      </w:pPr>
    </w:p>
    <w:p w14:paraId="36ECB4C1" w14:textId="1A3D7E7F" w:rsidR="009C6375" w:rsidRPr="00276E63" w:rsidRDefault="009C6375" w:rsidP="00FD24C8">
      <w:pPr>
        <w:pStyle w:val="Heading2"/>
        <w:numPr>
          <w:ilvl w:val="0"/>
          <w:numId w:val="7"/>
        </w:numPr>
        <w:rPr>
          <w:rFonts w:ascii="Arial" w:hAnsi="Arial" w:cs="Arial"/>
          <w:sz w:val="32"/>
          <w:szCs w:val="32"/>
        </w:rPr>
      </w:pPr>
      <w:bookmarkStart w:id="27" w:name="_Standards_for_Intelligent_1"/>
      <w:bookmarkStart w:id="28" w:name="_Toc180496485"/>
      <w:bookmarkEnd w:id="27"/>
      <w:r w:rsidRPr="666DD61B">
        <w:rPr>
          <w:rFonts w:ascii="Arial" w:hAnsi="Arial" w:cs="Arial"/>
          <w:sz w:val="32"/>
          <w:szCs w:val="32"/>
        </w:rPr>
        <w:t>Standards for Intelligent Transparency</w:t>
      </w:r>
      <w:bookmarkEnd w:id="28"/>
    </w:p>
    <w:p w14:paraId="177C35A5" w14:textId="4A2405E2" w:rsidR="00817820" w:rsidRPr="002C4163" w:rsidRDefault="00E72E60" w:rsidP="00807243">
      <w:pPr>
        <w:pStyle w:val="NormalWeb"/>
        <w:shd w:val="clear" w:color="auto" w:fill="FFFFFF"/>
        <w:ind w:left="357"/>
        <w:rPr>
          <w:rFonts w:ascii="Arial" w:hAnsi="Arial" w:cs="Arial"/>
          <w:color w:val="333333"/>
        </w:rPr>
      </w:pPr>
      <w:r>
        <w:rPr>
          <w:rFonts w:ascii="Arial" w:hAnsi="Arial" w:cs="Arial"/>
          <w:color w:val="333333"/>
        </w:rPr>
        <w:t xml:space="preserve">Feedback </w:t>
      </w:r>
      <w:r w:rsidR="00CC6B97" w:rsidRPr="00276E63">
        <w:rPr>
          <w:rFonts w:ascii="Arial" w:hAnsi="Arial" w:cs="Arial"/>
          <w:color w:val="333333"/>
        </w:rPr>
        <w:t>in</w:t>
      </w:r>
      <w:r>
        <w:rPr>
          <w:rFonts w:ascii="Arial" w:hAnsi="Arial" w:cs="Arial"/>
          <w:color w:val="333333"/>
        </w:rPr>
        <w:t xml:space="preserve"> the Code Review highlighted </w:t>
      </w:r>
      <w:r w:rsidR="006D6FAE">
        <w:rPr>
          <w:rFonts w:ascii="Arial" w:hAnsi="Arial" w:cs="Arial"/>
          <w:color w:val="333333"/>
        </w:rPr>
        <w:t xml:space="preserve">how helpful producers and users find OSR’s </w:t>
      </w:r>
      <w:hyperlink r:id="rId32" w:history="1">
        <w:r w:rsidR="006D6FAE" w:rsidRPr="00F077EF">
          <w:rPr>
            <w:rStyle w:val="Hyperlink"/>
            <w:rFonts w:ascii="Arial" w:hAnsi="Arial" w:cs="Arial"/>
          </w:rPr>
          <w:t>regulatory guidance</w:t>
        </w:r>
      </w:hyperlink>
      <w:r w:rsidR="006D6FAE">
        <w:rPr>
          <w:rFonts w:ascii="Arial" w:hAnsi="Arial" w:cs="Arial"/>
          <w:color w:val="333333"/>
        </w:rPr>
        <w:t xml:space="preserve"> on Intelligent Transparency and</w:t>
      </w:r>
      <w:r w:rsidR="00901390">
        <w:rPr>
          <w:rFonts w:ascii="Arial" w:hAnsi="Arial" w:cs="Arial"/>
          <w:color w:val="333333"/>
        </w:rPr>
        <w:t xml:space="preserve"> </w:t>
      </w:r>
      <w:r w:rsidR="00820F54">
        <w:rPr>
          <w:rFonts w:ascii="Arial" w:hAnsi="Arial" w:cs="Arial"/>
          <w:color w:val="333333"/>
        </w:rPr>
        <w:t xml:space="preserve">requested that </w:t>
      </w:r>
      <w:r w:rsidR="001B3CF0">
        <w:rPr>
          <w:rFonts w:ascii="Arial" w:hAnsi="Arial" w:cs="Arial"/>
          <w:color w:val="333333"/>
        </w:rPr>
        <w:t xml:space="preserve">it be incorporated into the </w:t>
      </w:r>
      <w:r w:rsidR="001B3CF0" w:rsidRPr="002C4163">
        <w:rPr>
          <w:rFonts w:ascii="Arial" w:hAnsi="Arial" w:cs="Arial"/>
          <w:color w:val="333333"/>
        </w:rPr>
        <w:t xml:space="preserve">Code. </w:t>
      </w:r>
      <w:r w:rsidR="00E412A7" w:rsidRPr="002C4163">
        <w:rPr>
          <w:rFonts w:ascii="Arial" w:hAnsi="Arial" w:cs="Arial"/>
          <w:color w:val="333333"/>
        </w:rPr>
        <w:t xml:space="preserve">We have expressed the guidance as </w:t>
      </w:r>
      <w:r w:rsidR="00903BE1" w:rsidRPr="002C4163">
        <w:rPr>
          <w:rFonts w:ascii="Arial" w:hAnsi="Arial" w:cs="Arial"/>
          <w:color w:val="333333"/>
        </w:rPr>
        <w:t>the Standards for Intelligent Transparency (</w:t>
      </w:r>
      <w:r w:rsidR="00903BE1" w:rsidRPr="00231626">
        <w:rPr>
          <w:rFonts w:ascii="Arial" w:hAnsi="Arial" w:cs="Arial"/>
        </w:rPr>
        <w:t>Annex D</w:t>
      </w:r>
      <w:r w:rsidR="00903BE1" w:rsidRPr="002C4163">
        <w:rPr>
          <w:rFonts w:ascii="Arial" w:hAnsi="Arial" w:cs="Arial"/>
          <w:color w:val="333333"/>
        </w:rPr>
        <w:t>)</w:t>
      </w:r>
      <w:r w:rsidR="00E412A7" w:rsidRPr="002C4163">
        <w:rPr>
          <w:rFonts w:ascii="Arial" w:hAnsi="Arial" w:cs="Arial"/>
          <w:color w:val="333333"/>
        </w:rPr>
        <w:t xml:space="preserve"> </w:t>
      </w:r>
      <w:r w:rsidR="00900CE5" w:rsidRPr="002C4163">
        <w:rPr>
          <w:rFonts w:ascii="Arial" w:hAnsi="Arial" w:cs="Arial"/>
          <w:color w:val="333333"/>
        </w:rPr>
        <w:t>that</w:t>
      </w:r>
      <w:r w:rsidR="00E412A7" w:rsidRPr="002C4163">
        <w:rPr>
          <w:rFonts w:ascii="Arial" w:hAnsi="Arial" w:cs="Arial"/>
          <w:color w:val="333333"/>
        </w:rPr>
        <w:t xml:space="preserve"> those in public bodies </w:t>
      </w:r>
      <w:r w:rsidR="00900CE5" w:rsidRPr="002C4163">
        <w:rPr>
          <w:rFonts w:ascii="Arial" w:hAnsi="Arial" w:cs="Arial"/>
          <w:color w:val="333333"/>
        </w:rPr>
        <w:t>should meet</w:t>
      </w:r>
      <w:r w:rsidR="0003302B" w:rsidRPr="002C4163">
        <w:rPr>
          <w:rFonts w:ascii="Arial" w:hAnsi="Arial" w:cs="Arial"/>
          <w:color w:val="333333"/>
        </w:rPr>
        <w:t xml:space="preserve"> when </w:t>
      </w:r>
      <w:r w:rsidR="00EF5B38" w:rsidRPr="002C4163">
        <w:rPr>
          <w:rFonts w:ascii="Arial" w:hAnsi="Arial" w:cs="Arial"/>
          <w:color w:val="333333"/>
        </w:rPr>
        <w:t>using statistics</w:t>
      </w:r>
      <w:r w:rsidR="003E4DB9" w:rsidRPr="002C4163">
        <w:rPr>
          <w:rFonts w:ascii="Arial" w:hAnsi="Arial" w:cs="Arial"/>
          <w:color w:val="333333"/>
        </w:rPr>
        <w:t xml:space="preserve"> to support statements</w:t>
      </w:r>
      <w:r w:rsidR="00EF5B38" w:rsidRPr="002C4163">
        <w:rPr>
          <w:rFonts w:ascii="Arial" w:hAnsi="Arial" w:cs="Arial"/>
          <w:color w:val="333333"/>
        </w:rPr>
        <w:t xml:space="preserve"> in the public domain</w:t>
      </w:r>
      <w:r w:rsidR="00045A39" w:rsidRPr="002C4163">
        <w:rPr>
          <w:rFonts w:ascii="Arial" w:hAnsi="Arial" w:cs="Arial"/>
          <w:color w:val="333333"/>
        </w:rPr>
        <w:t xml:space="preserve">. </w:t>
      </w:r>
    </w:p>
    <w:p w14:paraId="23BFC475" w14:textId="4C568397" w:rsidR="00FB7A23" w:rsidRPr="002C4163" w:rsidRDefault="002929BC" w:rsidP="0A449C39">
      <w:pPr>
        <w:pStyle w:val="NormalWeb"/>
        <w:shd w:val="clear" w:color="auto" w:fill="FFFFFF" w:themeFill="background1"/>
        <w:ind w:left="357"/>
        <w:rPr>
          <w:rStyle w:val="normaltextrun"/>
          <w:rFonts w:ascii="Arial" w:hAnsi="Arial" w:cs="Arial"/>
          <w:color w:val="000000" w:themeColor="text1"/>
        </w:rPr>
      </w:pPr>
      <w:r w:rsidRPr="002C4163">
        <w:rPr>
          <w:rFonts w:ascii="Arial" w:hAnsi="Arial" w:cs="Arial"/>
          <w:color w:val="333333"/>
        </w:rPr>
        <w:t xml:space="preserve">They </w:t>
      </w:r>
      <w:r w:rsidR="00970D1C" w:rsidRPr="002C4163">
        <w:rPr>
          <w:rFonts w:ascii="Arial" w:hAnsi="Arial" w:cs="Arial"/>
          <w:color w:val="333333"/>
        </w:rPr>
        <w:t xml:space="preserve">should be seen </w:t>
      </w:r>
      <w:r w:rsidR="000C7E68" w:rsidRPr="002C4163">
        <w:rPr>
          <w:rFonts w:ascii="Arial" w:hAnsi="Arial" w:cs="Arial"/>
          <w:color w:val="333333"/>
        </w:rPr>
        <w:t xml:space="preserve">by official statistics producer bodies </w:t>
      </w:r>
      <w:r w:rsidR="00970D1C" w:rsidRPr="002C4163">
        <w:rPr>
          <w:rFonts w:ascii="Arial" w:hAnsi="Arial" w:cs="Arial"/>
          <w:color w:val="333333"/>
        </w:rPr>
        <w:t xml:space="preserve">as </w:t>
      </w:r>
      <w:r w:rsidR="00045A39" w:rsidRPr="002C4163">
        <w:rPr>
          <w:rFonts w:ascii="Arial" w:hAnsi="Arial" w:cs="Arial"/>
          <w:color w:val="333333"/>
        </w:rPr>
        <w:t>complement</w:t>
      </w:r>
      <w:r w:rsidR="00F7634F" w:rsidRPr="002C4163">
        <w:rPr>
          <w:rFonts w:ascii="Arial" w:hAnsi="Arial" w:cs="Arial"/>
          <w:color w:val="333333"/>
        </w:rPr>
        <w:t xml:space="preserve">ary </w:t>
      </w:r>
      <w:r w:rsidR="00C75CBC" w:rsidRPr="002C4163">
        <w:rPr>
          <w:rFonts w:ascii="Arial" w:hAnsi="Arial" w:cs="Arial"/>
          <w:color w:val="333333"/>
        </w:rPr>
        <w:t>to the Standards for Official Statistics</w:t>
      </w:r>
      <w:r w:rsidR="00B81264" w:rsidRPr="002C4163">
        <w:rPr>
          <w:rFonts w:ascii="Arial" w:hAnsi="Arial" w:cs="Arial"/>
          <w:color w:val="333333"/>
        </w:rPr>
        <w:t>.</w:t>
      </w:r>
      <w:r w:rsidR="00A638AC" w:rsidRPr="002C4163">
        <w:rPr>
          <w:rFonts w:ascii="Arial" w:hAnsi="Arial" w:cs="Arial"/>
          <w:color w:val="333333"/>
        </w:rPr>
        <w:t xml:space="preserve"> </w:t>
      </w:r>
      <w:r w:rsidR="006C715A" w:rsidRPr="002C4163">
        <w:rPr>
          <w:rFonts w:ascii="Arial" w:hAnsi="Arial" w:cs="Arial"/>
          <w:color w:val="333333"/>
        </w:rPr>
        <w:t>Meeting</w:t>
      </w:r>
      <w:r w:rsidR="6AE55B98" w:rsidRPr="002C4163">
        <w:rPr>
          <w:rFonts w:ascii="Arial" w:hAnsi="Arial" w:cs="Arial"/>
          <w:color w:val="333333"/>
        </w:rPr>
        <w:t xml:space="preserve"> the </w:t>
      </w:r>
      <w:r w:rsidR="0073302C" w:rsidRPr="002C4163">
        <w:rPr>
          <w:rFonts w:ascii="Arial" w:hAnsi="Arial" w:cs="Arial"/>
          <w:color w:val="333333"/>
        </w:rPr>
        <w:t xml:space="preserve">Official </w:t>
      </w:r>
      <w:r w:rsidR="6AE55B98" w:rsidRPr="002C4163">
        <w:rPr>
          <w:rFonts w:ascii="Arial" w:hAnsi="Arial" w:cs="Arial"/>
          <w:color w:val="333333"/>
        </w:rPr>
        <w:t>S</w:t>
      </w:r>
      <w:r w:rsidR="0073302C" w:rsidRPr="002C4163">
        <w:rPr>
          <w:rFonts w:ascii="Arial" w:hAnsi="Arial" w:cs="Arial"/>
          <w:color w:val="333333"/>
        </w:rPr>
        <w:t>tatistics</w:t>
      </w:r>
      <w:r w:rsidR="6AE55B98" w:rsidRPr="002C4163">
        <w:rPr>
          <w:rFonts w:ascii="Arial" w:hAnsi="Arial" w:cs="Arial"/>
          <w:color w:val="333333"/>
        </w:rPr>
        <w:t xml:space="preserve"> </w:t>
      </w:r>
      <w:r w:rsidR="00DC2BB0" w:rsidRPr="002C4163">
        <w:rPr>
          <w:rFonts w:ascii="Arial" w:hAnsi="Arial" w:cs="Arial"/>
          <w:color w:val="333333"/>
        </w:rPr>
        <w:t>Standard</w:t>
      </w:r>
      <w:r w:rsidR="006118A3" w:rsidRPr="002C4163">
        <w:rPr>
          <w:rFonts w:ascii="Arial" w:hAnsi="Arial" w:cs="Arial"/>
          <w:color w:val="333333"/>
        </w:rPr>
        <w:t xml:space="preserve"> 2</w:t>
      </w:r>
      <w:r w:rsidR="0073302C" w:rsidRPr="002C4163">
        <w:rPr>
          <w:rFonts w:ascii="Arial" w:hAnsi="Arial" w:cs="Arial"/>
          <w:color w:val="333333"/>
        </w:rPr>
        <w:t>,</w:t>
      </w:r>
      <w:r w:rsidR="6AE55B98" w:rsidRPr="002C4163">
        <w:rPr>
          <w:rFonts w:ascii="Arial" w:hAnsi="Arial" w:cs="Arial"/>
          <w:color w:val="333333"/>
        </w:rPr>
        <w:t xml:space="preserve"> ‘</w:t>
      </w:r>
      <w:r w:rsidR="6AE55B98" w:rsidRPr="002C4163">
        <w:rPr>
          <w:rStyle w:val="normaltextrun"/>
          <w:rFonts w:ascii="Arial" w:hAnsi="Arial" w:cs="Arial"/>
          <w:color w:val="000000" w:themeColor="text1"/>
        </w:rPr>
        <w:t>Chief Statisticians/Heads of Profession for Statistics must have autonomy in deciding statistical methods and the content and timing of statistical releases’</w:t>
      </w:r>
      <w:r w:rsidR="0073302C" w:rsidRPr="002C4163">
        <w:rPr>
          <w:rStyle w:val="normaltextrun"/>
          <w:rFonts w:ascii="Arial" w:hAnsi="Arial" w:cs="Arial"/>
          <w:color w:val="000000" w:themeColor="text1"/>
        </w:rPr>
        <w:t>,</w:t>
      </w:r>
      <w:r w:rsidR="6AE55B98" w:rsidRPr="002C4163">
        <w:rPr>
          <w:rStyle w:val="normaltextrun"/>
          <w:rFonts w:ascii="Arial" w:hAnsi="Arial" w:cs="Arial"/>
          <w:color w:val="000000" w:themeColor="text1"/>
        </w:rPr>
        <w:t xml:space="preserve"> will be dependent on the organisation also meeting the ‘Independent decision making and leadership’ standard of </w:t>
      </w:r>
      <w:r w:rsidR="000E2258" w:rsidRPr="002C4163">
        <w:rPr>
          <w:rStyle w:val="normaltextrun"/>
          <w:rFonts w:ascii="Arial" w:hAnsi="Arial" w:cs="Arial"/>
          <w:color w:val="000000" w:themeColor="text1"/>
        </w:rPr>
        <w:t>i</w:t>
      </w:r>
      <w:r w:rsidR="006118A3" w:rsidRPr="002C4163">
        <w:rPr>
          <w:rStyle w:val="normaltextrun"/>
          <w:rFonts w:ascii="Arial" w:hAnsi="Arial" w:cs="Arial"/>
          <w:color w:val="000000" w:themeColor="text1"/>
        </w:rPr>
        <w:t xml:space="preserve">ntelligent </w:t>
      </w:r>
      <w:r w:rsidR="000E2258" w:rsidRPr="002C4163">
        <w:rPr>
          <w:rStyle w:val="normaltextrun"/>
          <w:rFonts w:ascii="Arial" w:hAnsi="Arial" w:cs="Arial"/>
          <w:color w:val="000000" w:themeColor="text1"/>
        </w:rPr>
        <w:t>t</w:t>
      </w:r>
      <w:r w:rsidR="006118A3" w:rsidRPr="002C4163">
        <w:rPr>
          <w:rStyle w:val="normaltextrun"/>
          <w:rFonts w:ascii="Arial" w:hAnsi="Arial" w:cs="Arial"/>
          <w:color w:val="000000" w:themeColor="text1"/>
        </w:rPr>
        <w:t>ransparency</w:t>
      </w:r>
      <w:r w:rsidR="6AE55B98" w:rsidRPr="002C4163">
        <w:rPr>
          <w:rStyle w:val="normaltextrun"/>
          <w:rFonts w:ascii="Arial" w:hAnsi="Arial" w:cs="Arial"/>
          <w:color w:val="000000" w:themeColor="text1"/>
        </w:rPr>
        <w:t>.</w:t>
      </w:r>
    </w:p>
    <w:p w14:paraId="3B19730C" w14:textId="77777777" w:rsidR="00B232FC" w:rsidRPr="002C4163" w:rsidRDefault="00B232FC" w:rsidP="00B232FC">
      <w:pPr>
        <w:pStyle w:val="NormalWeb"/>
        <w:shd w:val="clear" w:color="auto" w:fill="FFFFFF"/>
        <w:ind w:left="357"/>
        <w:rPr>
          <w:rFonts w:ascii="Arial" w:hAnsi="Arial" w:cs="Arial"/>
          <w:i/>
          <w:iCs/>
          <w:color w:val="333333"/>
        </w:rPr>
      </w:pPr>
      <w:r w:rsidRPr="002C4163">
        <w:rPr>
          <w:rFonts w:ascii="Arial" w:hAnsi="Arial" w:cs="Arial"/>
          <w:i/>
          <w:iCs/>
          <w:color w:val="333333"/>
        </w:rPr>
        <w:t>Consultation questions:</w:t>
      </w:r>
    </w:p>
    <w:tbl>
      <w:tblPr>
        <w:tblStyle w:val="TableGrid"/>
        <w:tblW w:w="0" w:type="auto"/>
        <w:tblInd w:w="357" w:type="dxa"/>
        <w:tblLook w:val="04A0" w:firstRow="1" w:lastRow="0" w:firstColumn="1" w:lastColumn="0" w:noHBand="0" w:noVBand="1"/>
      </w:tblPr>
      <w:tblGrid>
        <w:gridCol w:w="1284"/>
        <w:gridCol w:w="7375"/>
      </w:tblGrid>
      <w:tr w:rsidR="00FB7A23" w:rsidRPr="002C4163" w14:paraId="6A3D495C" w14:textId="77777777" w:rsidTr="00B232FC">
        <w:tc>
          <w:tcPr>
            <w:tcW w:w="1284" w:type="dxa"/>
          </w:tcPr>
          <w:p w14:paraId="195AA028" w14:textId="49698354" w:rsidR="00FB7A23" w:rsidRPr="002C4163" w:rsidRDefault="00613044" w:rsidP="00FF48F4">
            <w:pPr>
              <w:pStyle w:val="NormalWeb"/>
              <w:rPr>
                <w:rFonts w:ascii="Arial" w:hAnsi="Arial" w:cs="Arial"/>
                <w:color w:val="333333"/>
              </w:rPr>
            </w:pPr>
            <w:r w:rsidRPr="002C4163">
              <w:rPr>
                <w:rFonts w:ascii="Arial" w:hAnsi="Arial" w:cs="Arial"/>
                <w:color w:val="333333"/>
              </w:rPr>
              <w:t>Section:</w:t>
            </w:r>
          </w:p>
        </w:tc>
        <w:tc>
          <w:tcPr>
            <w:tcW w:w="7375" w:type="dxa"/>
          </w:tcPr>
          <w:p w14:paraId="44BEE3FD" w14:textId="72C25D6D" w:rsidR="00FB7A23" w:rsidRPr="002C4163" w:rsidRDefault="00FB7A23" w:rsidP="00FF48F4">
            <w:pPr>
              <w:pStyle w:val="NormalWeb"/>
              <w:rPr>
                <w:rStyle w:val="normaltextrun"/>
                <w:rFonts w:ascii="Arial" w:hAnsi="Arial" w:cs="Arial"/>
                <w:color w:val="000000" w:themeColor="text1"/>
              </w:rPr>
            </w:pPr>
            <w:r w:rsidRPr="002C4163">
              <w:rPr>
                <w:rStyle w:val="normaltextrun"/>
                <w:rFonts w:ascii="Arial" w:hAnsi="Arial" w:cs="Arial"/>
                <w:color w:val="000000" w:themeColor="text1"/>
              </w:rPr>
              <w:t xml:space="preserve">The Standards for Intelligent Transparency are given in </w:t>
            </w:r>
            <w:r w:rsidRPr="00231626">
              <w:rPr>
                <w:rFonts w:ascii="Arial" w:hAnsi="Arial" w:cs="Arial"/>
                <w:b/>
                <w:bCs/>
              </w:rPr>
              <w:t xml:space="preserve">Annex </w:t>
            </w:r>
            <w:r w:rsidR="00C73745" w:rsidRPr="00231626">
              <w:rPr>
                <w:rFonts w:ascii="Arial" w:hAnsi="Arial" w:cs="Arial"/>
                <w:b/>
                <w:bCs/>
              </w:rPr>
              <w:t>D</w:t>
            </w:r>
          </w:p>
        </w:tc>
      </w:tr>
      <w:tr w:rsidR="00FB7A23" w14:paraId="2EA678E4" w14:textId="77777777" w:rsidTr="00B232FC">
        <w:tc>
          <w:tcPr>
            <w:tcW w:w="1284" w:type="dxa"/>
          </w:tcPr>
          <w:p w14:paraId="4C343034" w14:textId="77777777" w:rsidR="00FB7A23" w:rsidRPr="002C4163" w:rsidRDefault="00FB7A23" w:rsidP="00FF48F4">
            <w:pPr>
              <w:pStyle w:val="NormalWeb"/>
              <w:rPr>
                <w:rFonts w:ascii="Arial" w:hAnsi="Arial" w:cs="Arial"/>
                <w:color w:val="333333"/>
              </w:rPr>
            </w:pPr>
            <w:r w:rsidRPr="002C4163">
              <w:rPr>
                <w:rFonts w:ascii="Arial" w:hAnsi="Arial" w:cs="Arial"/>
                <w:color w:val="333333"/>
              </w:rPr>
              <w:t>Aim:</w:t>
            </w:r>
          </w:p>
        </w:tc>
        <w:tc>
          <w:tcPr>
            <w:tcW w:w="7375" w:type="dxa"/>
          </w:tcPr>
          <w:p w14:paraId="092A164F" w14:textId="284B340B" w:rsidR="00FB7A23" w:rsidRPr="00097738" w:rsidRDefault="00FB7A23" w:rsidP="00FF48F4">
            <w:pPr>
              <w:pStyle w:val="NormalWeb"/>
              <w:shd w:val="clear" w:color="auto" w:fill="FFFFFF"/>
              <w:rPr>
                <w:rStyle w:val="normaltextrun"/>
                <w:rFonts w:ascii="Arial" w:hAnsi="Arial" w:cs="Arial"/>
                <w:color w:val="000000" w:themeColor="text1"/>
              </w:rPr>
            </w:pPr>
            <w:r w:rsidRPr="002C4163">
              <w:rPr>
                <w:rStyle w:val="normaltextrun"/>
                <w:rFonts w:ascii="Arial" w:hAnsi="Arial" w:cs="Arial"/>
                <w:color w:val="000000" w:themeColor="text1"/>
              </w:rPr>
              <w:t xml:space="preserve">To </w:t>
            </w:r>
            <w:r w:rsidR="0014469E" w:rsidRPr="002C4163">
              <w:rPr>
                <w:rStyle w:val="normaltextrun"/>
                <w:rFonts w:ascii="Arial" w:hAnsi="Arial" w:cs="Arial"/>
                <w:color w:val="000000" w:themeColor="text1"/>
              </w:rPr>
              <w:t xml:space="preserve">concisely </w:t>
            </w:r>
            <w:r w:rsidRPr="002C4163">
              <w:rPr>
                <w:rStyle w:val="normaltextrun"/>
                <w:rFonts w:ascii="Arial" w:hAnsi="Arial" w:cs="Arial"/>
                <w:color w:val="000000" w:themeColor="text1"/>
              </w:rPr>
              <w:t xml:space="preserve">set out the required </w:t>
            </w:r>
            <w:r w:rsidR="000C20D1" w:rsidRPr="002C4163">
              <w:rPr>
                <w:rStyle w:val="normaltextrun"/>
                <w:rFonts w:ascii="Arial" w:hAnsi="Arial" w:cs="Arial"/>
                <w:color w:val="000000" w:themeColor="text1"/>
              </w:rPr>
              <w:t>standards</w:t>
            </w:r>
            <w:r w:rsidR="000F6DB3" w:rsidRPr="002C4163">
              <w:rPr>
                <w:rStyle w:val="normaltextrun"/>
                <w:rFonts w:ascii="Arial" w:hAnsi="Arial" w:cs="Arial"/>
                <w:color w:val="000000" w:themeColor="text1"/>
              </w:rPr>
              <w:t xml:space="preserve"> for</w:t>
            </w:r>
            <w:r w:rsidR="00B94ECA" w:rsidRPr="002C4163">
              <w:rPr>
                <w:rStyle w:val="normaltextrun"/>
                <w:rFonts w:ascii="Arial" w:hAnsi="Arial" w:cs="Arial"/>
                <w:color w:val="000000" w:themeColor="text1"/>
              </w:rPr>
              <w:t xml:space="preserve"> </w:t>
            </w:r>
            <w:r w:rsidR="000C20D1" w:rsidRPr="002C4163">
              <w:rPr>
                <w:rStyle w:val="normaltextrun"/>
                <w:rFonts w:ascii="Arial" w:hAnsi="Arial" w:cs="Arial"/>
                <w:color w:val="000000" w:themeColor="text1"/>
              </w:rPr>
              <w:t>using statistics in the public domain</w:t>
            </w:r>
          </w:p>
        </w:tc>
      </w:tr>
      <w:tr w:rsidR="00FB7A23" w14:paraId="1218231E" w14:textId="77777777" w:rsidTr="00B232FC">
        <w:tc>
          <w:tcPr>
            <w:tcW w:w="1284" w:type="dxa"/>
          </w:tcPr>
          <w:p w14:paraId="43789267" w14:textId="77777777" w:rsidR="00FB7A23" w:rsidRDefault="00FB7A23" w:rsidP="00FF48F4">
            <w:pPr>
              <w:pStyle w:val="NormalWeb"/>
              <w:rPr>
                <w:rFonts w:ascii="Arial" w:hAnsi="Arial" w:cs="Arial"/>
                <w:color w:val="333333"/>
              </w:rPr>
            </w:pPr>
            <w:r>
              <w:rPr>
                <w:rFonts w:ascii="Arial" w:hAnsi="Arial" w:cs="Arial"/>
                <w:color w:val="333333"/>
              </w:rPr>
              <w:t>Main Audience:</w:t>
            </w:r>
          </w:p>
        </w:tc>
        <w:tc>
          <w:tcPr>
            <w:tcW w:w="7375" w:type="dxa"/>
          </w:tcPr>
          <w:p w14:paraId="03954F84" w14:textId="12470283" w:rsidR="00FB7A23" w:rsidRPr="00097738" w:rsidRDefault="00D171C8" w:rsidP="00FF48F4">
            <w:pPr>
              <w:pStyle w:val="NormalWeb"/>
              <w:shd w:val="clear" w:color="auto" w:fill="FFFFFF" w:themeFill="background1"/>
              <w:rPr>
                <w:rStyle w:val="normaltextrun"/>
                <w:rFonts w:ascii="Arial" w:hAnsi="Arial" w:cs="Arial"/>
                <w:color w:val="000000" w:themeColor="text1"/>
              </w:rPr>
            </w:pPr>
            <w:r w:rsidRPr="00543B2D">
              <w:rPr>
                <w:rStyle w:val="normaltextrun"/>
                <w:rFonts w:ascii="Arial" w:hAnsi="Arial" w:cs="Arial"/>
                <w:color w:val="000000" w:themeColor="text1"/>
              </w:rPr>
              <w:t>F</w:t>
            </w:r>
            <w:r w:rsidR="00543B2D" w:rsidRPr="00543B2D">
              <w:rPr>
                <w:rStyle w:val="normaltextrun"/>
                <w:rFonts w:ascii="Arial" w:hAnsi="Arial" w:cs="Arial"/>
                <w:color w:val="000000" w:themeColor="text1"/>
              </w:rPr>
              <w:t>or those communicating statistics in public bodies</w:t>
            </w:r>
          </w:p>
        </w:tc>
      </w:tr>
    </w:tbl>
    <w:p w14:paraId="522224F4" w14:textId="77777777" w:rsidR="00B232FC" w:rsidRDefault="00B232FC" w:rsidP="00FF48F4">
      <w:pPr>
        <w:pStyle w:val="NormalWeb"/>
        <w:shd w:val="clear" w:color="auto" w:fill="FFFFFF"/>
        <w:ind w:left="357"/>
        <w:rPr>
          <w:rFonts w:ascii="Arial" w:hAnsi="Arial" w:cs="Arial"/>
          <w:color w:val="333333"/>
        </w:rPr>
      </w:pPr>
    </w:p>
    <w:p w14:paraId="4307F729" w14:textId="0FD3F9C8" w:rsidR="00FB7A23" w:rsidRDefault="00035EFA" w:rsidP="00FF48F4">
      <w:pPr>
        <w:pStyle w:val="NormalWeb"/>
        <w:shd w:val="clear" w:color="auto" w:fill="FFFFFF"/>
        <w:ind w:left="357"/>
        <w:rPr>
          <w:rFonts w:ascii="Arial" w:hAnsi="Arial" w:cs="Arial"/>
          <w:color w:val="333333"/>
        </w:rPr>
      </w:pPr>
      <w:r>
        <w:rPr>
          <w:rFonts w:ascii="Arial" w:hAnsi="Arial" w:cs="Arial"/>
          <w:color w:val="333333"/>
        </w:rPr>
        <w:lastRenderedPageBreak/>
        <w:t>Q4a</w:t>
      </w:r>
      <w:r w:rsidR="00FB7A23">
        <w:rPr>
          <w:rFonts w:ascii="Arial" w:hAnsi="Arial" w:cs="Arial"/>
          <w:color w:val="333333"/>
        </w:rPr>
        <w:t xml:space="preserve">: </w:t>
      </w:r>
      <w:r w:rsidR="008F667B" w:rsidRPr="00F17CE4">
        <w:rPr>
          <w:rFonts w:ascii="Arial" w:hAnsi="Arial" w:cs="Arial"/>
          <w:color w:val="333333"/>
        </w:rPr>
        <w:t xml:space="preserve">How </w:t>
      </w:r>
      <w:r w:rsidR="008F667B">
        <w:rPr>
          <w:rFonts w:ascii="Arial" w:hAnsi="Arial" w:cs="Arial"/>
          <w:color w:val="333333"/>
        </w:rPr>
        <w:t xml:space="preserve">satisfied </w:t>
      </w:r>
      <w:r w:rsidR="00234BA7">
        <w:rPr>
          <w:rFonts w:ascii="Arial" w:hAnsi="Arial" w:cs="Arial"/>
          <w:color w:val="333333"/>
        </w:rPr>
        <w:t xml:space="preserve">or unsatisfied </w:t>
      </w:r>
      <w:r w:rsidR="008F667B">
        <w:rPr>
          <w:rFonts w:ascii="Arial" w:hAnsi="Arial" w:cs="Arial"/>
          <w:color w:val="333333"/>
        </w:rPr>
        <w:t xml:space="preserve">are you with </w:t>
      </w:r>
      <w:r w:rsidR="008F667B" w:rsidRPr="00F17CE4">
        <w:rPr>
          <w:rFonts w:ascii="Arial" w:hAnsi="Arial" w:cs="Arial"/>
          <w:color w:val="333333"/>
        </w:rPr>
        <w:t>the</w:t>
      </w:r>
      <w:r w:rsidR="008F667B">
        <w:rPr>
          <w:rFonts w:ascii="Arial" w:hAnsi="Arial" w:cs="Arial"/>
          <w:color w:val="333333"/>
        </w:rPr>
        <w:t xml:space="preserve"> </w:t>
      </w:r>
      <w:r w:rsidR="00E15775">
        <w:rPr>
          <w:rFonts w:ascii="Arial" w:hAnsi="Arial" w:cs="Arial"/>
          <w:color w:val="333333"/>
        </w:rPr>
        <w:t>‘</w:t>
      </w:r>
      <w:r w:rsidR="008F667B">
        <w:rPr>
          <w:rFonts w:ascii="Arial" w:hAnsi="Arial" w:cs="Arial"/>
          <w:color w:val="333333"/>
        </w:rPr>
        <w:t>Standards for Intelligent Transparency</w:t>
      </w:r>
      <w:r w:rsidR="00E15775">
        <w:rPr>
          <w:rFonts w:ascii="Arial" w:hAnsi="Arial" w:cs="Arial"/>
          <w:color w:val="333333"/>
        </w:rPr>
        <w:t>’</w:t>
      </w:r>
      <w:r w:rsidR="008F667B">
        <w:rPr>
          <w:rFonts w:ascii="Arial" w:hAnsi="Arial" w:cs="Arial"/>
          <w:color w:val="333333"/>
        </w:rPr>
        <w:t xml:space="preserve"> </w:t>
      </w:r>
      <w:r w:rsidR="00940F4F">
        <w:rPr>
          <w:rFonts w:ascii="Arial" w:hAnsi="Arial" w:cs="Arial"/>
          <w:color w:val="333333"/>
        </w:rPr>
        <w:t xml:space="preserve">in </w:t>
      </w:r>
      <w:r w:rsidR="008F667B">
        <w:rPr>
          <w:rFonts w:ascii="Arial" w:hAnsi="Arial" w:cs="Arial"/>
          <w:color w:val="333333"/>
        </w:rPr>
        <w:t>setting</w:t>
      </w:r>
      <w:r w:rsidR="00940F4F">
        <w:rPr>
          <w:rFonts w:ascii="Arial" w:hAnsi="Arial" w:cs="Arial"/>
          <w:color w:val="333333"/>
        </w:rPr>
        <w:t xml:space="preserve"> the required standards </w:t>
      </w:r>
      <w:r w:rsidR="000F6DB3">
        <w:rPr>
          <w:rFonts w:ascii="Arial" w:hAnsi="Arial" w:cs="Arial"/>
          <w:color w:val="333333"/>
        </w:rPr>
        <w:t>for</w:t>
      </w:r>
      <w:r w:rsidR="00644E3C">
        <w:rPr>
          <w:rFonts w:ascii="Arial" w:hAnsi="Arial" w:cs="Arial"/>
          <w:color w:val="333333"/>
        </w:rPr>
        <w:t xml:space="preserve"> </w:t>
      </w:r>
      <w:r w:rsidR="00940F4F">
        <w:rPr>
          <w:rFonts w:ascii="Arial" w:hAnsi="Arial" w:cs="Arial"/>
          <w:color w:val="333333"/>
        </w:rPr>
        <w:t>using statistics in the public domain</w:t>
      </w:r>
      <w:r w:rsidR="00FB7A23">
        <w:rPr>
          <w:rFonts w:ascii="Arial" w:hAnsi="Arial" w:cs="Arial"/>
          <w:color w:val="333333"/>
        </w:rPr>
        <w:t xml:space="preserve">? </w:t>
      </w:r>
    </w:p>
    <w:p w14:paraId="56EC97FD" w14:textId="77777777" w:rsidR="008F667B" w:rsidRDefault="00231626" w:rsidP="00FF48F4">
      <w:pPr>
        <w:pStyle w:val="NormalWeb"/>
        <w:shd w:val="clear" w:color="auto" w:fill="FFFFFF"/>
        <w:ind w:left="357"/>
        <w:contextualSpacing/>
        <w:rPr>
          <w:rFonts w:ascii="Arial" w:hAnsi="Arial" w:cs="Arial"/>
          <w:color w:val="333333"/>
        </w:rPr>
      </w:pPr>
      <w:sdt>
        <w:sdtPr>
          <w:rPr>
            <w:rFonts w:ascii="Arial" w:hAnsi="Arial" w:cs="Arial"/>
            <w:color w:val="333333"/>
          </w:rPr>
          <w:id w:val="-1766992961"/>
          <w14:checkbox>
            <w14:checked w14:val="0"/>
            <w14:checkedState w14:val="2612" w14:font="MS Gothic"/>
            <w14:uncheckedState w14:val="2610" w14:font="MS Gothic"/>
          </w14:checkbox>
        </w:sdtPr>
        <w:sdtEndPr/>
        <w:sdtContent>
          <w:r w:rsidR="008F667B">
            <w:rPr>
              <w:rFonts w:ascii="MS Gothic" w:eastAsia="MS Gothic" w:hAnsi="MS Gothic" w:cs="Arial" w:hint="eastAsia"/>
              <w:color w:val="333333"/>
            </w:rPr>
            <w:t>☐</w:t>
          </w:r>
        </w:sdtContent>
      </w:sdt>
      <w:r w:rsidR="008F667B">
        <w:rPr>
          <w:rFonts w:ascii="Arial" w:hAnsi="Arial" w:cs="Arial"/>
          <w:color w:val="333333"/>
        </w:rPr>
        <w:t xml:space="preserve">  Very satisfied</w:t>
      </w:r>
    </w:p>
    <w:p w14:paraId="4D8F9E39" w14:textId="77777777" w:rsidR="008F667B" w:rsidRDefault="00231626" w:rsidP="00FF48F4">
      <w:pPr>
        <w:pStyle w:val="NormalWeb"/>
        <w:shd w:val="clear" w:color="auto" w:fill="FFFFFF"/>
        <w:ind w:left="357"/>
        <w:contextualSpacing/>
        <w:rPr>
          <w:rFonts w:ascii="Arial" w:hAnsi="Arial" w:cs="Arial"/>
          <w:color w:val="333333"/>
        </w:rPr>
      </w:pPr>
      <w:sdt>
        <w:sdtPr>
          <w:rPr>
            <w:rFonts w:ascii="Arial" w:hAnsi="Arial" w:cs="Arial"/>
            <w:color w:val="333333"/>
          </w:rPr>
          <w:id w:val="-1664996491"/>
          <w14:checkbox>
            <w14:checked w14:val="0"/>
            <w14:checkedState w14:val="2612" w14:font="MS Gothic"/>
            <w14:uncheckedState w14:val="2610" w14:font="MS Gothic"/>
          </w14:checkbox>
        </w:sdtPr>
        <w:sdtEndPr/>
        <w:sdtContent>
          <w:r w:rsidR="008F667B">
            <w:rPr>
              <w:rFonts w:ascii="MS Gothic" w:eastAsia="MS Gothic" w:hAnsi="MS Gothic" w:cs="Arial" w:hint="eastAsia"/>
              <w:color w:val="333333"/>
            </w:rPr>
            <w:t>☐</w:t>
          </w:r>
        </w:sdtContent>
      </w:sdt>
      <w:r w:rsidR="008F667B">
        <w:rPr>
          <w:rFonts w:ascii="Arial" w:hAnsi="Arial" w:cs="Arial"/>
          <w:color w:val="333333"/>
        </w:rPr>
        <w:t xml:space="preserve">  Quite satisfied</w:t>
      </w:r>
    </w:p>
    <w:p w14:paraId="19B5DE54" w14:textId="77777777" w:rsidR="008F667B" w:rsidRDefault="00231626" w:rsidP="00FF48F4">
      <w:pPr>
        <w:pStyle w:val="NormalWeb"/>
        <w:shd w:val="clear" w:color="auto" w:fill="FFFFFF"/>
        <w:ind w:left="357"/>
        <w:contextualSpacing/>
        <w:rPr>
          <w:rFonts w:ascii="Arial" w:hAnsi="Arial" w:cs="Arial"/>
          <w:color w:val="333333"/>
        </w:rPr>
      </w:pPr>
      <w:sdt>
        <w:sdtPr>
          <w:rPr>
            <w:rFonts w:ascii="Arial" w:hAnsi="Arial" w:cs="Arial"/>
            <w:color w:val="333333"/>
          </w:rPr>
          <w:id w:val="-2042811808"/>
          <w14:checkbox>
            <w14:checked w14:val="0"/>
            <w14:checkedState w14:val="2612" w14:font="MS Gothic"/>
            <w14:uncheckedState w14:val="2610" w14:font="MS Gothic"/>
          </w14:checkbox>
        </w:sdtPr>
        <w:sdtEndPr/>
        <w:sdtContent>
          <w:r w:rsidR="008F667B">
            <w:rPr>
              <w:rFonts w:ascii="MS Gothic" w:eastAsia="MS Gothic" w:hAnsi="MS Gothic" w:cs="Arial" w:hint="eastAsia"/>
              <w:color w:val="333333"/>
            </w:rPr>
            <w:t>☐</w:t>
          </w:r>
        </w:sdtContent>
      </w:sdt>
      <w:r w:rsidR="008F667B">
        <w:rPr>
          <w:rFonts w:ascii="Arial" w:hAnsi="Arial" w:cs="Arial"/>
          <w:color w:val="333333"/>
        </w:rPr>
        <w:t xml:space="preserve">  N</w:t>
      </w:r>
      <w:r w:rsidR="008F667B" w:rsidRPr="00CA5A8D">
        <w:rPr>
          <w:rFonts w:ascii="Arial" w:hAnsi="Arial" w:cs="Arial"/>
          <w:color w:val="333333"/>
        </w:rPr>
        <w:t>either satisfied nor unsatisfied</w:t>
      </w:r>
    </w:p>
    <w:p w14:paraId="711F0C63" w14:textId="77777777" w:rsidR="008F667B" w:rsidRDefault="00231626" w:rsidP="00FF48F4">
      <w:pPr>
        <w:pStyle w:val="NormalWeb"/>
        <w:shd w:val="clear" w:color="auto" w:fill="FFFFFF"/>
        <w:ind w:left="357"/>
        <w:contextualSpacing/>
        <w:rPr>
          <w:rFonts w:ascii="Arial" w:hAnsi="Arial" w:cs="Arial"/>
          <w:color w:val="333333"/>
        </w:rPr>
      </w:pPr>
      <w:sdt>
        <w:sdtPr>
          <w:rPr>
            <w:rFonts w:ascii="Arial" w:hAnsi="Arial" w:cs="Arial"/>
            <w:color w:val="333333"/>
          </w:rPr>
          <w:id w:val="110953444"/>
          <w14:checkbox>
            <w14:checked w14:val="0"/>
            <w14:checkedState w14:val="2612" w14:font="MS Gothic"/>
            <w14:uncheckedState w14:val="2610" w14:font="MS Gothic"/>
          </w14:checkbox>
        </w:sdtPr>
        <w:sdtEndPr/>
        <w:sdtContent>
          <w:r w:rsidR="008F667B">
            <w:rPr>
              <w:rFonts w:ascii="MS Gothic" w:eastAsia="MS Gothic" w:hAnsi="MS Gothic" w:cs="Arial" w:hint="eastAsia"/>
              <w:color w:val="333333"/>
            </w:rPr>
            <w:t>☐</w:t>
          </w:r>
        </w:sdtContent>
      </w:sdt>
      <w:r w:rsidR="008F667B">
        <w:rPr>
          <w:rFonts w:ascii="Arial" w:hAnsi="Arial" w:cs="Arial"/>
          <w:color w:val="333333"/>
        </w:rPr>
        <w:t xml:space="preserve">  Quite unsatisfied</w:t>
      </w:r>
    </w:p>
    <w:p w14:paraId="4F2B23EE" w14:textId="77777777" w:rsidR="008F667B" w:rsidRDefault="00231626" w:rsidP="00FF48F4">
      <w:pPr>
        <w:pStyle w:val="NormalWeb"/>
        <w:shd w:val="clear" w:color="auto" w:fill="FFFFFF"/>
        <w:ind w:left="357"/>
        <w:rPr>
          <w:rFonts w:ascii="Arial" w:hAnsi="Arial" w:cs="Arial"/>
          <w:color w:val="333333"/>
        </w:rPr>
      </w:pPr>
      <w:sdt>
        <w:sdtPr>
          <w:rPr>
            <w:rFonts w:ascii="Arial" w:hAnsi="Arial" w:cs="Arial"/>
            <w:color w:val="333333"/>
          </w:rPr>
          <w:id w:val="-1788423994"/>
          <w14:checkbox>
            <w14:checked w14:val="0"/>
            <w14:checkedState w14:val="2612" w14:font="MS Gothic"/>
            <w14:uncheckedState w14:val="2610" w14:font="MS Gothic"/>
          </w14:checkbox>
        </w:sdtPr>
        <w:sdtEndPr/>
        <w:sdtContent>
          <w:r w:rsidR="008F667B">
            <w:rPr>
              <w:rFonts w:ascii="MS Gothic" w:eastAsia="MS Gothic" w:hAnsi="MS Gothic" w:cs="Arial" w:hint="eastAsia"/>
              <w:color w:val="333333"/>
            </w:rPr>
            <w:t>☐</w:t>
          </w:r>
        </w:sdtContent>
      </w:sdt>
      <w:r w:rsidR="008F667B">
        <w:rPr>
          <w:rFonts w:ascii="Arial" w:hAnsi="Arial" w:cs="Arial"/>
          <w:color w:val="333333"/>
        </w:rPr>
        <w:t xml:space="preserve">  Very unsatisfied</w:t>
      </w:r>
    </w:p>
    <w:p w14:paraId="4BEA2CCB" w14:textId="1BF31D89" w:rsidR="00613044" w:rsidRDefault="00613044" w:rsidP="00FF48F4">
      <w:pPr>
        <w:pStyle w:val="NormalWeb"/>
        <w:shd w:val="clear" w:color="auto" w:fill="FFFFFF"/>
        <w:ind w:left="357"/>
        <w:rPr>
          <w:rFonts w:ascii="Arial" w:hAnsi="Arial" w:cs="Arial"/>
          <w:color w:val="333333"/>
        </w:rPr>
      </w:pPr>
      <w:r w:rsidRPr="00807243">
        <w:rPr>
          <w:rFonts w:ascii="Arial" w:hAnsi="Arial" w:cs="Arial"/>
          <w:color w:val="333333"/>
        </w:rPr>
        <w:t xml:space="preserve">Please explain your </w:t>
      </w:r>
      <w:r w:rsidR="00CA7FE2">
        <w:rPr>
          <w:rFonts w:ascii="Arial" w:hAnsi="Arial" w:cs="Arial"/>
          <w:color w:val="333333"/>
        </w:rPr>
        <w:t>response</w:t>
      </w:r>
      <w:r w:rsidRPr="00807243">
        <w:rPr>
          <w:rFonts w:ascii="Arial" w:hAnsi="Arial" w:cs="Arial"/>
          <w:color w:val="333333"/>
        </w:rPr>
        <w:t>.</w:t>
      </w:r>
    </w:p>
    <w:p w14:paraId="647D0770" w14:textId="77777777" w:rsidR="00A63667" w:rsidRDefault="00A63667" w:rsidP="00FB7A23">
      <w:pPr>
        <w:pStyle w:val="NormalWeb"/>
        <w:keepNext/>
        <w:shd w:val="clear" w:color="auto" w:fill="FFFFFF"/>
        <w:ind w:left="357"/>
        <w:rPr>
          <w:rFonts w:ascii="Arial" w:hAnsi="Arial" w:cs="Arial"/>
          <w:color w:val="333333"/>
        </w:rPr>
      </w:pPr>
    </w:p>
    <w:p w14:paraId="23A1C1C1" w14:textId="2FD40487" w:rsidR="00FB7A23" w:rsidRDefault="00035EFA" w:rsidP="00FB7A23">
      <w:pPr>
        <w:pStyle w:val="NormalWeb"/>
        <w:keepNext/>
        <w:shd w:val="clear" w:color="auto" w:fill="FFFFFF"/>
        <w:ind w:left="357"/>
        <w:rPr>
          <w:rFonts w:ascii="Arial" w:hAnsi="Arial" w:cs="Arial"/>
          <w:color w:val="333333"/>
        </w:rPr>
      </w:pPr>
      <w:r>
        <w:rPr>
          <w:rFonts w:ascii="Arial" w:hAnsi="Arial" w:cs="Arial"/>
          <w:color w:val="333333"/>
        </w:rPr>
        <w:t>Q4b</w:t>
      </w:r>
      <w:r w:rsidR="00FB7A23">
        <w:rPr>
          <w:rFonts w:ascii="Arial" w:hAnsi="Arial" w:cs="Arial"/>
          <w:color w:val="333333"/>
        </w:rPr>
        <w:t xml:space="preserve">: </w:t>
      </w:r>
      <w:r w:rsidR="000231F9">
        <w:rPr>
          <w:rFonts w:ascii="Arial" w:hAnsi="Arial" w:cs="Arial"/>
          <w:color w:val="333333"/>
        </w:rPr>
        <w:t xml:space="preserve">What changes, if any, </w:t>
      </w:r>
      <w:r w:rsidR="008F667B">
        <w:rPr>
          <w:rFonts w:ascii="Arial" w:hAnsi="Arial" w:cs="Arial"/>
          <w:color w:val="333333"/>
        </w:rPr>
        <w:t xml:space="preserve">would </w:t>
      </w:r>
      <w:r w:rsidR="004146C5">
        <w:rPr>
          <w:rFonts w:ascii="Arial" w:hAnsi="Arial" w:cs="Arial"/>
          <w:color w:val="333333"/>
        </w:rPr>
        <w:t xml:space="preserve">you </w:t>
      </w:r>
      <w:r w:rsidR="008F667B">
        <w:rPr>
          <w:rFonts w:ascii="Arial" w:hAnsi="Arial" w:cs="Arial"/>
          <w:color w:val="333333"/>
        </w:rPr>
        <w:t xml:space="preserve">like to see in the </w:t>
      </w:r>
      <w:r w:rsidR="00E15775">
        <w:rPr>
          <w:rFonts w:ascii="Arial" w:hAnsi="Arial" w:cs="Arial"/>
          <w:color w:val="333333"/>
        </w:rPr>
        <w:t>‘</w:t>
      </w:r>
      <w:r w:rsidR="008F667B">
        <w:rPr>
          <w:rFonts w:ascii="Arial" w:hAnsi="Arial" w:cs="Arial"/>
          <w:color w:val="333333"/>
        </w:rPr>
        <w:t>Standards for Intelligent Transparency</w:t>
      </w:r>
      <w:r w:rsidR="00E15775">
        <w:rPr>
          <w:rFonts w:ascii="Arial" w:hAnsi="Arial" w:cs="Arial"/>
          <w:color w:val="333333"/>
        </w:rPr>
        <w:t>’</w:t>
      </w:r>
      <w:r w:rsidR="00FB7A23">
        <w:rPr>
          <w:rFonts w:ascii="Arial" w:hAnsi="Arial" w:cs="Arial"/>
          <w:color w:val="333333"/>
        </w:rPr>
        <w:t>?</w:t>
      </w:r>
    </w:p>
    <w:p w14:paraId="0A46EDC5" w14:textId="77777777" w:rsidR="00B01422" w:rsidRDefault="00B01422" w:rsidP="00FB7A23">
      <w:pPr>
        <w:pStyle w:val="NormalWeb"/>
        <w:keepNext/>
        <w:shd w:val="clear" w:color="auto" w:fill="FFFFFF"/>
        <w:ind w:left="357"/>
        <w:rPr>
          <w:rFonts w:ascii="Arial" w:hAnsi="Arial" w:cs="Arial"/>
          <w:color w:val="333333"/>
        </w:rPr>
      </w:pPr>
    </w:p>
    <w:p w14:paraId="5572734C" w14:textId="74AE44CD" w:rsidR="0003472A" w:rsidRPr="00276E63" w:rsidRDefault="0003472A" w:rsidP="00FD24C8">
      <w:pPr>
        <w:pStyle w:val="Heading2"/>
        <w:numPr>
          <w:ilvl w:val="0"/>
          <w:numId w:val="7"/>
        </w:numPr>
        <w:rPr>
          <w:rFonts w:ascii="Arial" w:hAnsi="Arial" w:cs="Arial"/>
          <w:sz w:val="32"/>
          <w:szCs w:val="32"/>
        </w:rPr>
      </w:pPr>
      <w:bookmarkStart w:id="29" w:name="_Guidance_for_producers"/>
      <w:bookmarkStart w:id="30" w:name="_Toc180496486"/>
      <w:bookmarkEnd w:id="29"/>
      <w:r w:rsidRPr="666DD61B">
        <w:rPr>
          <w:rFonts w:ascii="Arial" w:hAnsi="Arial" w:cs="Arial"/>
          <w:sz w:val="32"/>
          <w:szCs w:val="32"/>
        </w:rPr>
        <w:t>Guidance</w:t>
      </w:r>
      <w:r w:rsidR="00011E9E">
        <w:rPr>
          <w:rFonts w:ascii="Arial" w:hAnsi="Arial" w:cs="Arial"/>
          <w:sz w:val="32"/>
          <w:szCs w:val="32"/>
        </w:rPr>
        <w:t xml:space="preserve"> for producers and users</w:t>
      </w:r>
      <w:bookmarkEnd w:id="30"/>
    </w:p>
    <w:p w14:paraId="63C24B16" w14:textId="0B8BA418" w:rsidR="00692D42" w:rsidRDefault="00035EEE" w:rsidP="00807243">
      <w:pPr>
        <w:pStyle w:val="NormalWeb"/>
        <w:shd w:val="clear" w:color="auto" w:fill="FFFFFF"/>
        <w:ind w:left="357"/>
        <w:rPr>
          <w:rFonts w:ascii="Arial" w:hAnsi="Arial" w:cs="Arial"/>
          <w:color w:val="333333"/>
        </w:rPr>
      </w:pPr>
      <w:r>
        <w:rPr>
          <w:rFonts w:ascii="Arial" w:hAnsi="Arial" w:cs="Arial"/>
          <w:color w:val="333333"/>
        </w:rPr>
        <w:t xml:space="preserve">The Code Review highlighted the need for easier access to guidance </w:t>
      </w:r>
      <w:r w:rsidR="00D02D50" w:rsidRPr="00276E63">
        <w:rPr>
          <w:rFonts w:ascii="Arial" w:hAnsi="Arial" w:cs="Arial"/>
          <w:color w:val="333333"/>
        </w:rPr>
        <w:t xml:space="preserve">that </w:t>
      </w:r>
      <w:r w:rsidRPr="00276E63">
        <w:rPr>
          <w:rFonts w:ascii="Arial" w:hAnsi="Arial" w:cs="Arial"/>
          <w:color w:val="333333"/>
        </w:rPr>
        <w:t>support</w:t>
      </w:r>
      <w:r w:rsidR="00D02D50" w:rsidRPr="00276E63">
        <w:rPr>
          <w:rFonts w:ascii="Arial" w:hAnsi="Arial" w:cs="Arial"/>
          <w:color w:val="333333"/>
        </w:rPr>
        <w:t>s</w:t>
      </w:r>
      <w:r>
        <w:rPr>
          <w:rFonts w:ascii="Arial" w:hAnsi="Arial" w:cs="Arial"/>
          <w:color w:val="333333"/>
        </w:rPr>
        <w:t xml:space="preserve"> the application of TQV. </w:t>
      </w:r>
      <w:r w:rsidR="00EC147A">
        <w:rPr>
          <w:rFonts w:ascii="Arial" w:hAnsi="Arial" w:cs="Arial"/>
          <w:color w:val="333333"/>
        </w:rPr>
        <w:t xml:space="preserve">A wide range of information is currently </w:t>
      </w:r>
      <w:r w:rsidR="00904A37">
        <w:rPr>
          <w:rFonts w:ascii="Arial" w:hAnsi="Arial" w:cs="Arial"/>
          <w:color w:val="333333"/>
        </w:rPr>
        <w:t>provided</w:t>
      </w:r>
      <w:r w:rsidR="00AC77B9">
        <w:rPr>
          <w:rFonts w:ascii="Arial" w:hAnsi="Arial" w:cs="Arial"/>
          <w:color w:val="333333"/>
        </w:rPr>
        <w:t xml:space="preserve"> on</w:t>
      </w:r>
      <w:r w:rsidR="00EC147A">
        <w:rPr>
          <w:rFonts w:ascii="Arial" w:hAnsi="Arial" w:cs="Arial"/>
          <w:color w:val="333333"/>
        </w:rPr>
        <w:t xml:space="preserve"> the </w:t>
      </w:r>
      <w:hyperlink r:id="rId33" w:history="1">
        <w:r w:rsidR="00EC147A" w:rsidRPr="004F3D87">
          <w:rPr>
            <w:rStyle w:val="Hyperlink"/>
            <w:rFonts w:ascii="Arial" w:hAnsi="Arial" w:cs="Arial"/>
          </w:rPr>
          <w:t>Code website</w:t>
        </w:r>
      </w:hyperlink>
      <w:r w:rsidR="00EC147A">
        <w:rPr>
          <w:rFonts w:ascii="Arial" w:hAnsi="Arial" w:cs="Arial"/>
          <w:color w:val="333333"/>
        </w:rPr>
        <w:t xml:space="preserve"> and through </w:t>
      </w:r>
      <w:hyperlink r:id="rId34" w:history="1">
        <w:r w:rsidR="00EC147A" w:rsidRPr="000201C5">
          <w:rPr>
            <w:rStyle w:val="Hyperlink"/>
            <w:rFonts w:ascii="Arial" w:hAnsi="Arial" w:cs="Arial"/>
          </w:rPr>
          <w:t>guidance pages of the OSR website</w:t>
        </w:r>
      </w:hyperlink>
      <w:r w:rsidR="00EC147A">
        <w:rPr>
          <w:rFonts w:ascii="Arial" w:hAnsi="Arial" w:cs="Arial"/>
          <w:color w:val="333333"/>
        </w:rPr>
        <w:t xml:space="preserve">. We are looking to </w:t>
      </w:r>
      <w:r w:rsidR="000B1F1C">
        <w:rPr>
          <w:rFonts w:ascii="Arial" w:hAnsi="Arial" w:cs="Arial"/>
          <w:color w:val="333333"/>
        </w:rPr>
        <w:t xml:space="preserve">simplify access to our relevant guidance material through the new Code </w:t>
      </w:r>
      <w:r>
        <w:rPr>
          <w:rFonts w:ascii="Arial" w:hAnsi="Arial" w:cs="Arial"/>
          <w:color w:val="333333"/>
        </w:rPr>
        <w:t>Hub</w:t>
      </w:r>
      <w:r w:rsidR="000B1F1C">
        <w:rPr>
          <w:rFonts w:ascii="Arial" w:hAnsi="Arial" w:cs="Arial"/>
          <w:color w:val="333333"/>
        </w:rPr>
        <w:t xml:space="preserve">. </w:t>
      </w:r>
    </w:p>
    <w:p w14:paraId="22BE1D67" w14:textId="093A3B5B" w:rsidR="0003472A" w:rsidRDefault="000B1F1C" w:rsidP="00807243">
      <w:pPr>
        <w:pStyle w:val="NormalWeb"/>
        <w:shd w:val="clear" w:color="auto" w:fill="FFFFFF"/>
        <w:ind w:left="357"/>
        <w:rPr>
          <w:rFonts w:ascii="Arial" w:hAnsi="Arial" w:cs="Arial"/>
          <w:color w:val="333333"/>
        </w:rPr>
      </w:pPr>
      <w:r>
        <w:rPr>
          <w:rFonts w:ascii="Arial" w:hAnsi="Arial" w:cs="Arial"/>
          <w:color w:val="333333"/>
        </w:rPr>
        <w:t xml:space="preserve">We are planning to provide guidance </w:t>
      </w:r>
      <w:r w:rsidR="00D02D50" w:rsidRPr="00276E63">
        <w:rPr>
          <w:rFonts w:ascii="Arial" w:hAnsi="Arial" w:cs="Arial"/>
          <w:color w:val="333333"/>
        </w:rPr>
        <w:t>on how to implement</w:t>
      </w:r>
      <w:r>
        <w:rPr>
          <w:rFonts w:ascii="Arial" w:hAnsi="Arial" w:cs="Arial"/>
          <w:color w:val="333333"/>
        </w:rPr>
        <w:t xml:space="preserve"> each of the ten standards </w:t>
      </w:r>
      <w:r w:rsidR="009570D2">
        <w:rPr>
          <w:rFonts w:ascii="Arial" w:hAnsi="Arial" w:cs="Arial"/>
          <w:color w:val="333333"/>
        </w:rPr>
        <w:t xml:space="preserve">related to official statistics, as well as </w:t>
      </w:r>
      <w:r w:rsidR="00C368BB">
        <w:rPr>
          <w:rFonts w:ascii="Arial" w:hAnsi="Arial" w:cs="Arial"/>
          <w:color w:val="333333"/>
        </w:rPr>
        <w:t xml:space="preserve">material </w:t>
      </w:r>
      <w:r w:rsidR="009570D2">
        <w:rPr>
          <w:rFonts w:ascii="Arial" w:hAnsi="Arial" w:cs="Arial"/>
          <w:color w:val="333333"/>
        </w:rPr>
        <w:t xml:space="preserve">aimed at </w:t>
      </w:r>
      <w:r w:rsidR="004D3E82">
        <w:rPr>
          <w:rFonts w:ascii="Arial" w:hAnsi="Arial" w:cs="Arial"/>
          <w:color w:val="333333"/>
        </w:rPr>
        <w:t>other analysts inside and outside government</w:t>
      </w:r>
      <w:r w:rsidR="00C368BB">
        <w:rPr>
          <w:rFonts w:ascii="Arial" w:hAnsi="Arial" w:cs="Arial"/>
          <w:color w:val="333333"/>
        </w:rPr>
        <w:t xml:space="preserve">, including </w:t>
      </w:r>
      <w:r w:rsidR="00D02D50" w:rsidRPr="00276E63">
        <w:rPr>
          <w:rFonts w:ascii="Arial" w:hAnsi="Arial" w:cs="Arial"/>
          <w:color w:val="333333"/>
        </w:rPr>
        <w:t xml:space="preserve">on </w:t>
      </w:r>
      <w:r w:rsidR="00C368BB">
        <w:rPr>
          <w:rFonts w:ascii="Arial" w:hAnsi="Arial" w:cs="Arial"/>
          <w:color w:val="333333"/>
        </w:rPr>
        <w:t>how to voluntarily apply the Code</w:t>
      </w:r>
      <w:r w:rsidR="004D3E82">
        <w:rPr>
          <w:rFonts w:ascii="Arial" w:hAnsi="Arial" w:cs="Arial"/>
          <w:color w:val="333333"/>
        </w:rPr>
        <w:t xml:space="preserve">. </w:t>
      </w:r>
      <w:r w:rsidR="008574F1">
        <w:rPr>
          <w:rFonts w:ascii="Arial" w:hAnsi="Arial" w:cs="Arial"/>
          <w:color w:val="333333"/>
        </w:rPr>
        <w:t xml:space="preserve">We </w:t>
      </w:r>
      <w:r w:rsidR="00692D42">
        <w:rPr>
          <w:rFonts w:ascii="Arial" w:hAnsi="Arial" w:cs="Arial"/>
          <w:color w:val="333333"/>
        </w:rPr>
        <w:t xml:space="preserve">will also provide </w:t>
      </w:r>
      <w:r w:rsidR="002657E6">
        <w:rPr>
          <w:rFonts w:ascii="Arial" w:hAnsi="Arial" w:cs="Arial"/>
          <w:color w:val="333333"/>
        </w:rPr>
        <w:t xml:space="preserve">straightforward </w:t>
      </w:r>
      <w:r w:rsidR="00D81C05">
        <w:rPr>
          <w:rFonts w:ascii="Arial" w:hAnsi="Arial" w:cs="Arial"/>
          <w:color w:val="333333"/>
        </w:rPr>
        <w:t xml:space="preserve">guidance on </w:t>
      </w:r>
      <w:r w:rsidR="002657E6">
        <w:rPr>
          <w:rFonts w:ascii="Arial" w:hAnsi="Arial" w:cs="Arial"/>
          <w:color w:val="333333"/>
        </w:rPr>
        <w:t xml:space="preserve">how users and the public can apply TQV </w:t>
      </w:r>
      <w:r w:rsidR="00D02D50" w:rsidRPr="00276E63">
        <w:rPr>
          <w:rFonts w:ascii="Arial" w:hAnsi="Arial" w:cs="Arial"/>
          <w:color w:val="333333"/>
        </w:rPr>
        <w:t>to inform</w:t>
      </w:r>
      <w:r w:rsidR="002657E6">
        <w:rPr>
          <w:rFonts w:ascii="Arial" w:hAnsi="Arial" w:cs="Arial"/>
          <w:color w:val="333333"/>
        </w:rPr>
        <w:t xml:space="preserve"> </w:t>
      </w:r>
      <w:r w:rsidR="00692D42">
        <w:rPr>
          <w:rFonts w:ascii="Arial" w:hAnsi="Arial" w:cs="Arial"/>
          <w:color w:val="333333"/>
        </w:rPr>
        <w:t>their own use of information.</w:t>
      </w:r>
    </w:p>
    <w:p w14:paraId="7E0D0E98" w14:textId="0D9CF2C1" w:rsidR="00E045DC" w:rsidRDefault="00E045DC" w:rsidP="00807243">
      <w:pPr>
        <w:pStyle w:val="NormalWeb"/>
        <w:shd w:val="clear" w:color="auto" w:fill="FFFFFF"/>
        <w:ind w:left="357"/>
        <w:rPr>
          <w:rFonts w:ascii="Arial" w:hAnsi="Arial" w:cs="Arial"/>
          <w:color w:val="333333"/>
        </w:rPr>
      </w:pPr>
      <w:r>
        <w:rPr>
          <w:rFonts w:ascii="Arial" w:hAnsi="Arial" w:cs="Arial"/>
          <w:color w:val="333333"/>
        </w:rPr>
        <w:t>In developing our guidance</w:t>
      </w:r>
      <w:r w:rsidR="006A0A05">
        <w:rPr>
          <w:rFonts w:ascii="Arial" w:hAnsi="Arial" w:cs="Arial"/>
          <w:color w:val="333333"/>
        </w:rPr>
        <w:t>, we plan to test</w:t>
      </w:r>
      <w:r w:rsidR="00D52E3F">
        <w:rPr>
          <w:rFonts w:ascii="Arial" w:hAnsi="Arial" w:cs="Arial"/>
          <w:color w:val="333333"/>
        </w:rPr>
        <w:t xml:space="preserve"> </w:t>
      </w:r>
      <w:r w:rsidR="009B6118">
        <w:rPr>
          <w:rFonts w:ascii="Arial" w:hAnsi="Arial" w:cs="Arial"/>
          <w:color w:val="333333"/>
        </w:rPr>
        <w:t>materials with our stakeholders</w:t>
      </w:r>
      <w:r w:rsidR="00F80970">
        <w:rPr>
          <w:rFonts w:ascii="Arial" w:hAnsi="Arial" w:cs="Arial"/>
          <w:color w:val="333333"/>
        </w:rPr>
        <w:t xml:space="preserve"> </w:t>
      </w:r>
      <w:r w:rsidR="006838D4">
        <w:rPr>
          <w:rFonts w:ascii="Arial" w:hAnsi="Arial" w:cs="Arial"/>
          <w:color w:val="333333"/>
        </w:rPr>
        <w:t>by holding</w:t>
      </w:r>
      <w:r w:rsidR="00710757">
        <w:rPr>
          <w:rFonts w:ascii="Arial" w:hAnsi="Arial" w:cs="Arial"/>
          <w:color w:val="333333"/>
        </w:rPr>
        <w:t xml:space="preserve"> </w:t>
      </w:r>
      <w:r w:rsidR="000706F4">
        <w:rPr>
          <w:rFonts w:ascii="Arial" w:hAnsi="Arial" w:cs="Arial"/>
          <w:color w:val="333333"/>
        </w:rPr>
        <w:t>workshops</w:t>
      </w:r>
      <w:r w:rsidR="00BD1B45">
        <w:rPr>
          <w:rFonts w:ascii="Arial" w:hAnsi="Arial" w:cs="Arial"/>
          <w:color w:val="333333"/>
        </w:rPr>
        <w:t xml:space="preserve">, </w:t>
      </w:r>
      <w:r w:rsidR="00046373">
        <w:rPr>
          <w:rFonts w:ascii="Arial" w:hAnsi="Arial" w:cs="Arial"/>
          <w:color w:val="333333"/>
        </w:rPr>
        <w:t xml:space="preserve">having </w:t>
      </w:r>
      <w:r w:rsidR="00897B84">
        <w:rPr>
          <w:rFonts w:ascii="Arial" w:hAnsi="Arial" w:cs="Arial"/>
          <w:color w:val="333333"/>
        </w:rPr>
        <w:t xml:space="preserve">targeted conservations or </w:t>
      </w:r>
      <w:r w:rsidR="00E7056B">
        <w:rPr>
          <w:rFonts w:ascii="Arial" w:hAnsi="Arial" w:cs="Arial"/>
          <w:color w:val="333333"/>
        </w:rPr>
        <w:t>by correspondence as best suits</w:t>
      </w:r>
      <w:r w:rsidR="00FE4210">
        <w:rPr>
          <w:rFonts w:ascii="Arial" w:hAnsi="Arial" w:cs="Arial"/>
          <w:color w:val="333333"/>
        </w:rPr>
        <w:t xml:space="preserve"> </w:t>
      </w:r>
      <w:r w:rsidR="00B3595E">
        <w:rPr>
          <w:rFonts w:ascii="Arial" w:hAnsi="Arial" w:cs="Arial"/>
          <w:color w:val="333333"/>
        </w:rPr>
        <w:t>stakeholders</w:t>
      </w:r>
      <w:r w:rsidR="00AB419E">
        <w:rPr>
          <w:rFonts w:ascii="Arial" w:hAnsi="Arial" w:cs="Arial"/>
          <w:color w:val="333333"/>
        </w:rPr>
        <w:t>’</w:t>
      </w:r>
      <w:r w:rsidR="00B3595E">
        <w:rPr>
          <w:rFonts w:ascii="Arial" w:hAnsi="Arial" w:cs="Arial"/>
          <w:color w:val="333333"/>
        </w:rPr>
        <w:t xml:space="preserve"> availability</w:t>
      </w:r>
      <w:r w:rsidR="00887DC0">
        <w:rPr>
          <w:rFonts w:ascii="Arial" w:hAnsi="Arial" w:cs="Arial"/>
          <w:color w:val="333333"/>
        </w:rPr>
        <w:t>.</w:t>
      </w:r>
    </w:p>
    <w:p w14:paraId="3D5B39C7" w14:textId="4C8A26A6" w:rsidR="00253994" w:rsidRPr="002C4163" w:rsidRDefault="00D22596" w:rsidP="001567C8">
      <w:pPr>
        <w:pStyle w:val="NormalWeb"/>
        <w:shd w:val="clear" w:color="auto" w:fill="FFFFFF"/>
        <w:ind w:left="357"/>
        <w:rPr>
          <w:rFonts w:ascii="Arial" w:hAnsi="Arial" w:cs="Arial"/>
          <w:color w:val="333333"/>
        </w:rPr>
      </w:pPr>
      <w:r>
        <w:rPr>
          <w:rFonts w:ascii="Arial" w:hAnsi="Arial" w:cs="Arial"/>
          <w:color w:val="333333"/>
        </w:rPr>
        <w:t xml:space="preserve">We have provided an example of </w:t>
      </w:r>
      <w:r w:rsidR="008A329E" w:rsidRPr="002C4163">
        <w:rPr>
          <w:rFonts w:ascii="Arial" w:hAnsi="Arial" w:cs="Arial"/>
          <w:color w:val="333333"/>
        </w:rPr>
        <w:t>guidance material</w:t>
      </w:r>
      <w:r w:rsidR="00944B12" w:rsidRPr="002C4163">
        <w:rPr>
          <w:rFonts w:ascii="Arial" w:hAnsi="Arial" w:cs="Arial"/>
          <w:color w:val="333333"/>
        </w:rPr>
        <w:t xml:space="preserve"> </w:t>
      </w:r>
      <w:r w:rsidR="00695934" w:rsidRPr="002C4163">
        <w:rPr>
          <w:rFonts w:ascii="Arial" w:hAnsi="Arial" w:cs="Arial"/>
          <w:color w:val="333333"/>
        </w:rPr>
        <w:t xml:space="preserve">to support </w:t>
      </w:r>
      <w:r w:rsidR="003C7480" w:rsidRPr="002C4163">
        <w:rPr>
          <w:rFonts w:ascii="Arial" w:hAnsi="Arial" w:cs="Arial"/>
          <w:color w:val="333333"/>
        </w:rPr>
        <w:t xml:space="preserve">producers in meeting the Standards for Official Statistics </w:t>
      </w:r>
      <w:r w:rsidR="00944B12" w:rsidRPr="002C4163">
        <w:rPr>
          <w:rFonts w:ascii="Arial" w:hAnsi="Arial" w:cs="Arial"/>
          <w:color w:val="333333"/>
        </w:rPr>
        <w:t xml:space="preserve">in </w:t>
      </w:r>
      <w:r w:rsidR="00181329" w:rsidRPr="00231626">
        <w:rPr>
          <w:rFonts w:ascii="Arial" w:hAnsi="Arial" w:cs="Arial"/>
          <w:b/>
        </w:rPr>
        <w:t xml:space="preserve">Annex </w:t>
      </w:r>
      <w:r w:rsidR="009601D7" w:rsidRPr="00231626">
        <w:rPr>
          <w:rFonts w:ascii="Arial" w:hAnsi="Arial" w:cs="Arial"/>
          <w:b/>
          <w:bCs/>
        </w:rPr>
        <w:t>E</w:t>
      </w:r>
      <w:r w:rsidR="00245668" w:rsidRPr="002C4163">
        <w:rPr>
          <w:rFonts w:ascii="Arial" w:hAnsi="Arial" w:cs="Arial"/>
          <w:color w:val="333333"/>
        </w:rPr>
        <w:t>.</w:t>
      </w:r>
      <w:r w:rsidR="00944B12" w:rsidRPr="002C4163">
        <w:rPr>
          <w:rFonts w:ascii="Arial" w:hAnsi="Arial" w:cs="Arial"/>
          <w:color w:val="333333"/>
        </w:rPr>
        <w:t xml:space="preserve"> </w:t>
      </w:r>
      <w:r w:rsidR="002B18D3" w:rsidRPr="002C4163">
        <w:rPr>
          <w:rFonts w:ascii="Arial" w:hAnsi="Arial" w:cs="Arial"/>
          <w:color w:val="333333"/>
        </w:rPr>
        <w:t xml:space="preserve">The example is for the </w:t>
      </w:r>
      <w:r w:rsidR="00752828" w:rsidRPr="002C4163">
        <w:rPr>
          <w:rFonts w:ascii="Arial" w:hAnsi="Arial" w:cs="Arial"/>
          <w:color w:val="333333"/>
        </w:rPr>
        <w:t xml:space="preserve">first standard. </w:t>
      </w:r>
      <w:r w:rsidR="00074BD6" w:rsidRPr="002C4163">
        <w:rPr>
          <w:rFonts w:ascii="Arial" w:hAnsi="Arial" w:cs="Arial"/>
          <w:color w:val="333333"/>
        </w:rPr>
        <w:t xml:space="preserve">We are planning to develop equivalent </w:t>
      </w:r>
      <w:r w:rsidR="00752828" w:rsidRPr="002C4163">
        <w:rPr>
          <w:rFonts w:ascii="Arial" w:hAnsi="Arial" w:cs="Arial"/>
          <w:color w:val="333333"/>
        </w:rPr>
        <w:t xml:space="preserve">guides for the other </w:t>
      </w:r>
      <w:r w:rsidR="00824B0E" w:rsidRPr="002C4163">
        <w:rPr>
          <w:rFonts w:ascii="Arial" w:hAnsi="Arial" w:cs="Arial"/>
          <w:color w:val="333333"/>
        </w:rPr>
        <w:t xml:space="preserve">nine </w:t>
      </w:r>
      <w:r w:rsidR="00752828" w:rsidRPr="002C4163">
        <w:rPr>
          <w:rFonts w:ascii="Arial" w:hAnsi="Arial" w:cs="Arial"/>
          <w:color w:val="333333"/>
        </w:rPr>
        <w:t>standards.</w:t>
      </w:r>
    </w:p>
    <w:p w14:paraId="45CCDA5A" w14:textId="032D9681" w:rsidR="000209E6" w:rsidRDefault="00824B0E" w:rsidP="001567C8">
      <w:pPr>
        <w:pStyle w:val="NormalWeb"/>
        <w:shd w:val="clear" w:color="auto" w:fill="FFFFFF"/>
        <w:ind w:left="357"/>
        <w:rPr>
          <w:rFonts w:ascii="Arial" w:hAnsi="Arial" w:cs="Arial"/>
          <w:color w:val="333333"/>
        </w:rPr>
      </w:pPr>
      <w:r w:rsidRPr="002C4163">
        <w:rPr>
          <w:rFonts w:ascii="Arial" w:hAnsi="Arial" w:cs="Arial"/>
          <w:color w:val="333333"/>
        </w:rPr>
        <w:t xml:space="preserve">A further example of </w:t>
      </w:r>
      <w:r w:rsidR="00C67D5D" w:rsidRPr="002C4163">
        <w:rPr>
          <w:rFonts w:ascii="Arial" w:hAnsi="Arial" w:cs="Arial"/>
          <w:color w:val="333333"/>
        </w:rPr>
        <w:t>guidance</w:t>
      </w:r>
      <w:r w:rsidRPr="002C4163">
        <w:rPr>
          <w:rFonts w:ascii="Arial" w:hAnsi="Arial" w:cs="Arial"/>
          <w:color w:val="333333"/>
        </w:rPr>
        <w:t xml:space="preserve"> is provided in </w:t>
      </w:r>
      <w:r w:rsidR="00181329" w:rsidRPr="00231626">
        <w:rPr>
          <w:rFonts w:ascii="Arial" w:hAnsi="Arial" w:cs="Arial"/>
          <w:b/>
        </w:rPr>
        <w:t xml:space="preserve">Annex </w:t>
      </w:r>
      <w:r w:rsidR="009601D7" w:rsidRPr="00231626">
        <w:rPr>
          <w:rFonts w:ascii="Arial" w:hAnsi="Arial" w:cs="Arial"/>
          <w:b/>
          <w:bCs/>
        </w:rPr>
        <w:t>F</w:t>
      </w:r>
      <w:r w:rsidR="00074BD6" w:rsidRPr="002C4163">
        <w:rPr>
          <w:rFonts w:ascii="Arial" w:hAnsi="Arial" w:cs="Arial"/>
          <w:color w:val="333333"/>
        </w:rPr>
        <w:t>.</w:t>
      </w:r>
      <w:r w:rsidR="00944B12" w:rsidRPr="002C4163">
        <w:rPr>
          <w:rFonts w:ascii="Arial" w:hAnsi="Arial" w:cs="Arial"/>
          <w:color w:val="333333"/>
        </w:rPr>
        <w:t xml:space="preserve"> </w:t>
      </w:r>
      <w:r w:rsidR="006B1052" w:rsidRPr="002C4163">
        <w:rPr>
          <w:rFonts w:ascii="Arial" w:hAnsi="Arial" w:cs="Arial"/>
          <w:color w:val="333333"/>
        </w:rPr>
        <w:t>One important finding from the Code Review is on</w:t>
      </w:r>
      <w:r w:rsidR="00262848" w:rsidRPr="002C4163">
        <w:rPr>
          <w:rFonts w:ascii="Arial" w:hAnsi="Arial" w:cs="Arial"/>
          <w:color w:val="333333"/>
        </w:rPr>
        <w:t xml:space="preserve"> the need for accountability in the</w:t>
      </w:r>
      <w:r w:rsidR="00262848">
        <w:rPr>
          <w:rFonts w:ascii="Arial" w:hAnsi="Arial" w:cs="Arial"/>
          <w:color w:val="333333"/>
        </w:rPr>
        <w:t xml:space="preserve"> production and presentation of statistics. We received helpful </w:t>
      </w:r>
      <w:r w:rsidR="008C1D88">
        <w:rPr>
          <w:rFonts w:ascii="Arial" w:hAnsi="Arial" w:cs="Arial"/>
          <w:color w:val="333333"/>
        </w:rPr>
        <w:t>feedback</w:t>
      </w:r>
      <w:r w:rsidR="008F6580" w:rsidRPr="008F6580">
        <w:rPr>
          <w:rFonts w:ascii="Arial" w:hAnsi="Arial" w:cs="Arial"/>
          <w:color w:val="333333"/>
        </w:rPr>
        <w:t xml:space="preserve"> </w:t>
      </w:r>
      <w:r w:rsidR="008F6580">
        <w:rPr>
          <w:rFonts w:ascii="Arial" w:hAnsi="Arial" w:cs="Arial"/>
          <w:color w:val="333333"/>
        </w:rPr>
        <w:t xml:space="preserve">during </w:t>
      </w:r>
      <w:r w:rsidR="00D02D50" w:rsidRPr="00276E63">
        <w:rPr>
          <w:rFonts w:ascii="Arial" w:hAnsi="Arial" w:cs="Arial"/>
          <w:color w:val="333333"/>
        </w:rPr>
        <w:t>an</w:t>
      </w:r>
      <w:r w:rsidR="008F6580">
        <w:rPr>
          <w:rFonts w:ascii="Arial" w:hAnsi="Arial" w:cs="Arial"/>
          <w:color w:val="333333"/>
        </w:rPr>
        <w:t xml:space="preserve"> </w:t>
      </w:r>
      <w:hyperlink r:id="rId35" w:anchor="pid-osr-039-s-review-of-the-code-event-held-at-the-royal-statistical-society-30-november-2023" w:history="1">
        <w:r w:rsidR="008F6580" w:rsidRPr="00C3087C">
          <w:rPr>
            <w:rStyle w:val="Hyperlink"/>
            <w:rFonts w:ascii="Arial" w:hAnsi="Arial" w:cs="Arial"/>
          </w:rPr>
          <w:t>RSS roundtable discussion</w:t>
        </w:r>
      </w:hyperlink>
      <w:r w:rsidR="008C1D88">
        <w:rPr>
          <w:rFonts w:ascii="Arial" w:hAnsi="Arial" w:cs="Arial"/>
          <w:color w:val="333333"/>
        </w:rPr>
        <w:t xml:space="preserve"> </w:t>
      </w:r>
      <w:r w:rsidR="008F6580">
        <w:rPr>
          <w:rFonts w:ascii="Arial" w:hAnsi="Arial" w:cs="Arial"/>
          <w:color w:val="333333"/>
        </w:rPr>
        <w:t>suggesting</w:t>
      </w:r>
      <w:r w:rsidR="008C1D88">
        <w:rPr>
          <w:rFonts w:ascii="Arial" w:hAnsi="Arial" w:cs="Arial"/>
          <w:color w:val="333333"/>
        </w:rPr>
        <w:t xml:space="preserve"> a </w:t>
      </w:r>
      <w:r w:rsidR="00D02D50" w:rsidRPr="00276E63">
        <w:rPr>
          <w:rFonts w:ascii="Arial" w:hAnsi="Arial" w:cs="Arial"/>
          <w:color w:val="333333"/>
        </w:rPr>
        <w:t xml:space="preserve">potential </w:t>
      </w:r>
      <w:r w:rsidR="008C1D88">
        <w:rPr>
          <w:rFonts w:ascii="Arial" w:hAnsi="Arial" w:cs="Arial"/>
          <w:color w:val="333333"/>
        </w:rPr>
        <w:t>model of enforcement.</w:t>
      </w:r>
      <w:r w:rsidR="00C3087C">
        <w:rPr>
          <w:rFonts w:ascii="Arial" w:hAnsi="Arial" w:cs="Arial"/>
          <w:color w:val="333333"/>
        </w:rPr>
        <w:t xml:space="preserve"> </w:t>
      </w:r>
      <w:r w:rsidR="00E86102">
        <w:rPr>
          <w:rFonts w:ascii="Arial" w:hAnsi="Arial" w:cs="Arial"/>
          <w:color w:val="333333"/>
        </w:rPr>
        <w:t xml:space="preserve">Based on </w:t>
      </w:r>
      <w:r w:rsidR="00F73717">
        <w:rPr>
          <w:rFonts w:ascii="Arial" w:hAnsi="Arial" w:cs="Arial"/>
          <w:color w:val="333333"/>
        </w:rPr>
        <w:t>this model</w:t>
      </w:r>
      <w:r w:rsidR="00E86102">
        <w:rPr>
          <w:rFonts w:ascii="Arial" w:hAnsi="Arial" w:cs="Arial"/>
          <w:color w:val="333333"/>
        </w:rPr>
        <w:t>,</w:t>
      </w:r>
      <w:r w:rsidR="00F73717">
        <w:rPr>
          <w:rFonts w:ascii="Arial" w:hAnsi="Arial" w:cs="Arial"/>
          <w:color w:val="333333"/>
        </w:rPr>
        <w:t xml:space="preserve"> </w:t>
      </w:r>
      <w:r w:rsidR="00E86102">
        <w:rPr>
          <w:rFonts w:ascii="Arial" w:hAnsi="Arial" w:cs="Arial"/>
          <w:color w:val="333333"/>
        </w:rPr>
        <w:t xml:space="preserve">we </w:t>
      </w:r>
      <w:r w:rsidR="00F73717">
        <w:rPr>
          <w:rFonts w:ascii="Arial" w:hAnsi="Arial" w:cs="Arial"/>
          <w:color w:val="333333"/>
        </w:rPr>
        <w:t>propose</w:t>
      </w:r>
      <w:r w:rsidR="00E62236">
        <w:rPr>
          <w:rFonts w:ascii="Arial" w:hAnsi="Arial" w:cs="Arial"/>
          <w:color w:val="333333"/>
        </w:rPr>
        <w:t xml:space="preserve"> </w:t>
      </w:r>
      <w:r w:rsidR="00E86102">
        <w:rPr>
          <w:rFonts w:ascii="Arial" w:hAnsi="Arial" w:cs="Arial"/>
          <w:color w:val="333333"/>
        </w:rPr>
        <w:t xml:space="preserve">an </w:t>
      </w:r>
      <w:r w:rsidR="00F73717">
        <w:rPr>
          <w:rFonts w:ascii="Arial" w:hAnsi="Arial" w:cs="Arial"/>
          <w:color w:val="333333"/>
        </w:rPr>
        <w:t>accountability framework that we expect official statistics producers</w:t>
      </w:r>
      <w:r w:rsidR="00E21E57">
        <w:rPr>
          <w:rFonts w:ascii="Arial" w:hAnsi="Arial" w:cs="Arial"/>
          <w:color w:val="333333"/>
        </w:rPr>
        <w:t xml:space="preserve"> to adopt</w:t>
      </w:r>
      <w:r w:rsidR="00F73717">
        <w:rPr>
          <w:rFonts w:ascii="Arial" w:hAnsi="Arial" w:cs="Arial"/>
          <w:color w:val="333333"/>
        </w:rPr>
        <w:t xml:space="preserve"> and encourage </w:t>
      </w:r>
      <w:r w:rsidR="00150A37">
        <w:rPr>
          <w:rFonts w:ascii="Arial" w:hAnsi="Arial" w:cs="Arial"/>
          <w:color w:val="333333"/>
        </w:rPr>
        <w:t xml:space="preserve">all </w:t>
      </w:r>
      <w:r w:rsidR="00F73717">
        <w:rPr>
          <w:rFonts w:ascii="Arial" w:hAnsi="Arial" w:cs="Arial"/>
          <w:color w:val="333333"/>
        </w:rPr>
        <w:t>producers of statistics</w:t>
      </w:r>
      <w:r w:rsidR="00CA74F2">
        <w:rPr>
          <w:rFonts w:ascii="Arial" w:hAnsi="Arial" w:cs="Arial"/>
          <w:color w:val="333333"/>
        </w:rPr>
        <w:t xml:space="preserve"> to </w:t>
      </w:r>
      <w:r w:rsidR="00E21E57">
        <w:rPr>
          <w:rFonts w:ascii="Arial" w:hAnsi="Arial" w:cs="Arial"/>
          <w:color w:val="333333"/>
        </w:rPr>
        <w:t xml:space="preserve">also </w:t>
      </w:r>
      <w:r w:rsidR="00CA74F2">
        <w:rPr>
          <w:rFonts w:ascii="Arial" w:hAnsi="Arial" w:cs="Arial"/>
          <w:color w:val="333333"/>
        </w:rPr>
        <w:t xml:space="preserve">apply. The framework </w:t>
      </w:r>
      <w:r w:rsidR="008E1A5C">
        <w:rPr>
          <w:rFonts w:ascii="Arial" w:hAnsi="Arial" w:cs="Arial"/>
          <w:color w:val="333333"/>
        </w:rPr>
        <w:t xml:space="preserve">emphasises the importance of producers making </w:t>
      </w:r>
      <w:r w:rsidR="008E1A5C">
        <w:rPr>
          <w:rFonts w:ascii="Arial" w:hAnsi="Arial" w:cs="Arial"/>
          <w:color w:val="333333"/>
        </w:rPr>
        <w:lastRenderedPageBreak/>
        <w:t>themselves accountable to their users</w:t>
      </w:r>
      <w:r w:rsidR="00C14FCD">
        <w:rPr>
          <w:rFonts w:ascii="Arial" w:hAnsi="Arial" w:cs="Arial"/>
          <w:color w:val="333333"/>
        </w:rPr>
        <w:t xml:space="preserve">. </w:t>
      </w:r>
      <w:r w:rsidR="004234EA">
        <w:rPr>
          <w:rFonts w:ascii="Arial" w:hAnsi="Arial" w:cs="Arial"/>
          <w:color w:val="333333"/>
        </w:rPr>
        <w:t>To be effective</w:t>
      </w:r>
      <w:r w:rsidR="00BA2C12">
        <w:rPr>
          <w:rFonts w:ascii="Arial" w:hAnsi="Arial" w:cs="Arial"/>
          <w:color w:val="333333"/>
        </w:rPr>
        <w:t>,</w:t>
      </w:r>
      <w:r w:rsidR="004234EA">
        <w:rPr>
          <w:rFonts w:ascii="Arial" w:hAnsi="Arial" w:cs="Arial"/>
          <w:color w:val="333333"/>
        </w:rPr>
        <w:t xml:space="preserve"> the framework </w:t>
      </w:r>
      <w:r w:rsidR="00BA2C12">
        <w:rPr>
          <w:rFonts w:ascii="Arial" w:hAnsi="Arial" w:cs="Arial"/>
          <w:color w:val="333333"/>
        </w:rPr>
        <w:t xml:space="preserve">also </w:t>
      </w:r>
      <w:r w:rsidR="004234EA">
        <w:rPr>
          <w:rFonts w:ascii="Arial" w:hAnsi="Arial" w:cs="Arial"/>
          <w:color w:val="333333"/>
        </w:rPr>
        <w:t>need</w:t>
      </w:r>
      <w:r w:rsidR="00BA2C12">
        <w:rPr>
          <w:rFonts w:ascii="Arial" w:hAnsi="Arial" w:cs="Arial"/>
          <w:color w:val="333333"/>
        </w:rPr>
        <w:t>s</w:t>
      </w:r>
      <w:r w:rsidR="004234EA">
        <w:rPr>
          <w:rFonts w:ascii="Arial" w:hAnsi="Arial" w:cs="Arial"/>
          <w:color w:val="333333"/>
        </w:rPr>
        <w:t xml:space="preserve"> users to actively </w:t>
      </w:r>
      <w:r w:rsidR="00BA2C12">
        <w:rPr>
          <w:rFonts w:ascii="Arial" w:hAnsi="Arial" w:cs="Arial"/>
          <w:color w:val="333333"/>
        </w:rPr>
        <w:t>participate in the process.</w:t>
      </w:r>
    </w:p>
    <w:p w14:paraId="33C72BB8" w14:textId="77777777" w:rsidR="00B01422" w:rsidRPr="008735D7" w:rsidRDefault="00B01422" w:rsidP="00B01422">
      <w:pPr>
        <w:pStyle w:val="NormalWeb"/>
        <w:shd w:val="clear" w:color="auto" w:fill="FFFFFF"/>
        <w:ind w:left="357"/>
        <w:rPr>
          <w:rFonts w:ascii="Arial" w:hAnsi="Arial" w:cs="Arial"/>
          <w:i/>
          <w:iCs/>
          <w:color w:val="333333"/>
        </w:rPr>
      </w:pPr>
      <w:r w:rsidRPr="008735D7">
        <w:rPr>
          <w:rFonts w:ascii="Arial" w:hAnsi="Arial" w:cs="Arial"/>
          <w:i/>
          <w:iCs/>
          <w:color w:val="333333"/>
        </w:rPr>
        <w:t>Consultation questions:</w:t>
      </w:r>
    </w:p>
    <w:p w14:paraId="150895C4" w14:textId="320C8D6E" w:rsidR="000209E6" w:rsidRDefault="000209E6" w:rsidP="000209E6">
      <w:pPr>
        <w:pStyle w:val="NormalWeb"/>
        <w:keepNext/>
        <w:shd w:val="clear" w:color="auto" w:fill="FFFFFF"/>
        <w:ind w:left="357"/>
        <w:rPr>
          <w:rFonts w:ascii="Arial" w:hAnsi="Arial" w:cs="Arial"/>
          <w:color w:val="333333"/>
        </w:rPr>
      </w:pPr>
      <w:r>
        <w:rPr>
          <w:rFonts w:ascii="Arial" w:hAnsi="Arial" w:cs="Arial"/>
          <w:color w:val="333333"/>
        </w:rPr>
        <w:t>Q</w:t>
      </w:r>
      <w:r w:rsidR="001567C8">
        <w:rPr>
          <w:rFonts w:ascii="Arial" w:hAnsi="Arial" w:cs="Arial"/>
          <w:color w:val="333333"/>
        </w:rPr>
        <w:t>5</w:t>
      </w:r>
      <w:r>
        <w:rPr>
          <w:rFonts w:ascii="Arial" w:hAnsi="Arial" w:cs="Arial"/>
          <w:color w:val="333333"/>
        </w:rPr>
        <w:t xml:space="preserve">a: </w:t>
      </w:r>
      <w:r w:rsidR="00054707">
        <w:rPr>
          <w:rFonts w:ascii="Arial" w:hAnsi="Arial" w:cs="Arial"/>
          <w:color w:val="333333"/>
        </w:rPr>
        <w:t>What areas of guidance would you like provided</w:t>
      </w:r>
      <w:r w:rsidR="001E0F44">
        <w:rPr>
          <w:rFonts w:ascii="Arial" w:hAnsi="Arial" w:cs="Arial"/>
          <w:color w:val="333333"/>
        </w:rPr>
        <w:t xml:space="preserve"> through the Code Hub</w:t>
      </w:r>
      <w:r w:rsidR="00E33DE4">
        <w:rPr>
          <w:rFonts w:ascii="Arial" w:hAnsi="Arial" w:cs="Arial"/>
          <w:color w:val="333333"/>
        </w:rPr>
        <w:t>?</w:t>
      </w:r>
    </w:p>
    <w:p w14:paraId="142E1959" w14:textId="77777777" w:rsidR="00682D39" w:rsidRDefault="00682D39" w:rsidP="00887DC0">
      <w:pPr>
        <w:pStyle w:val="NormalWeb"/>
        <w:keepNext/>
        <w:shd w:val="clear" w:color="auto" w:fill="FFFFFF"/>
        <w:rPr>
          <w:rFonts w:ascii="Arial" w:hAnsi="Arial" w:cs="Arial"/>
          <w:color w:val="333333"/>
        </w:rPr>
      </w:pPr>
    </w:p>
    <w:p w14:paraId="7E2D753C" w14:textId="3EF95A79" w:rsidR="003C4A81" w:rsidRDefault="009B3DC0" w:rsidP="000209E6">
      <w:pPr>
        <w:pStyle w:val="NormalWeb"/>
        <w:keepNext/>
        <w:shd w:val="clear" w:color="auto" w:fill="FFFFFF"/>
        <w:ind w:left="357"/>
        <w:rPr>
          <w:rFonts w:ascii="Arial" w:hAnsi="Arial" w:cs="Arial"/>
          <w:color w:val="333333"/>
        </w:rPr>
      </w:pPr>
      <w:r w:rsidRPr="00887DC0">
        <w:rPr>
          <w:rFonts w:ascii="Arial" w:hAnsi="Arial" w:cs="Arial"/>
          <w:color w:val="333333"/>
        </w:rPr>
        <w:t xml:space="preserve">Q5b: Would you </w:t>
      </w:r>
      <w:r w:rsidR="003F56D8" w:rsidRPr="00887DC0">
        <w:rPr>
          <w:rFonts w:ascii="Arial" w:hAnsi="Arial" w:cs="Arial"/>
          <w:color w:val="333333"/>
        </w:rPr>
        <w:t xml:space="preserve">be open to </w:t>
      </w:r>
      <w:r w:rsidR="0090222A" w:rsidRPr="00887DC0">
        <w:rPr>
          <w:rFonts w:ascii="Arial" w:hAnsi="Arial" w:cs="Arial"/>
          <w:color w:val="333333"/>
        </w:rPr>
        <w:t xml:space="preserve">helping us </w:t>
      </w:r>
      <w:r w:rsidR="003F56D8" w:rsidRPr="00887DC0">
        <w:rPr>
          <w:rFonts w:ascii="Arial" w:hAnsi="Arial" w:cs="Arial"/>
          <w:color w:val="333333"/>
        </w:rPr>
        <w:t xml:space="preserve">test </w:t>
      </w:r>
      <w:r w:rsidR="00EC5BAD" w:rsidRPr="00887DC0">
        <w:rPr>
          <w:rFonts w:ascii="Arial" w:hAnsi="Arial" w:cs="Arial"/>
          <w:color w:val="333333"/>
        </w:rPr>
        <w:t>guidance material</w:t>
      </w:r>
      <w:r w:rsidR="00D25A9C">
        <w:rPr>
          <w:rFonts w:ascii="Arial" w:hAnsi="Arial" w:cs="Arial"/>
          <w:color w:val="333333"/>
        </w:rPr>
        <w:t>s</w:t>
      </w:r>
      <w:r w:rsidR="00683063" w:rsidRPr="00887DC0">
        <w:rPr>
          <w:rFonts w:ascii="Arial" w:hAnsi="Arial" w:cs="Arial"/>
          <w:color w:val="333333"/>
        </w:rPr>
        <w:t xml:space="preserve"> as we develop</w:t>
      </w:r>
      <w:r w:rsidR="0090222A" w:rsidRPr="00887DC0">
        <w:rPr>
          <w:rFonts w:ascii="Arial" w:hAnsi="Arial" w:cs="Arial"/>
          <w:color w:val="333333"/>
        </w:rPr>
        <w:t xml:space="preserve"> these further? </w:t>
      </w:r>
      <w:r w:rsidR="00CE6346">
        <w:rPr>
          <w:rFonts w:ascii="Arial" w:hAnsi="Arial" w:cs="Arial"/>
          <w:color w:val="333333"/>
        </w:rPr>
        <w:t>Please provide your contact details at the end of the consultation.</w:t>
      </w:r>
    </w:p>
    <w:p w14:paraId="12A9FDA5" w14:textId="70E97ACC" w:rsidR="00E90917" w:rsidRDefault="00231626" w:rsidP="00E90917">
      <w:pPr>
        <w:pStyle w:val="NormalWeb"/>
        <w:shd w:val="clear" w:color="auto" w:fill="FFFFFF"/>
        <w:ind w:left="357"/>
        <w:contextualSpacing/>
        <w:rPr>
          <w:rFonts w:ascii="Arial" w:hAnsi="Arial" w:cs="Arial"/>
          <w:color w:val="333333"/>
        </w:rPr>
      </w:pPr>
      <w:sdt>
        <w:sdtPr>
          <w:rPr>
            <w:rFonts w:ascii="Arial" w:hAnsi="Arial" w:cs="Arial"/>
            <w:color w:val="333333"/>
          </w:rPr>
          <w:id w:val="-2108110146"/>
          <w14:checkbox>
            <w14:checked w14:val="0"/>
            <w14:checkedState w14:val="2612" w14:font="MS Gothic"/>
            <w14:uncheckedState w14:val="2610" w14:font="MS Gothic"/>
          </w14:checkbox>
        </w:sdtPr>
        <w:sdtEndPr/>
        <w:sdtContent>
          <w:r w:rsidR="00E90917">
            <w:rPr>
              <w:rFonts w:ascii="MS Gothic" w:eastAsia="MS Gothic" w:hAnsi="MS Gothic" w:cs="Arial" w:hint="eastAsia"/>
              <w:color w:val="333333"/>
            </w:rPr>
            <w:t>☐</w:t>
          </w:r>
        </w:sdtContent>
      </w:sdt>
      <w:r w:rsidR="00E90917">
        <w:rPr>
          <w:rFonts w:ascii="Arial" w:hAnsi="Arial" w:cs="Arial"/>
          <w:color w:val="333333"/>
        </w:rPr>
        <w:t xml:space="preserve">  Yes</w:t>
      </w:r>
    </w:p>
    <w:p w14:paraId="1E744C3B" w14:textId="2BFC282A" w:rsidR="00E90917" w:rsidRDefault="00231626" w:rsidP="00E90917">
      <w:pPr>
        <w:pStyle w:val="NormalWeb"/>
        <w:shd w:val="clear" w:color="auto" w:fill="FFFFFF"/>
        <w:ind w:left="357"/>
        <w:contextualSpacing/>
        <w:rPr>
          <w:rFonts w:ascii="Arial" w:hAnsi="Arial" w:cs="Arial"/>
          <w:color w:val="333333"/>
        </w:rPr>
      </w:pPr>
      <w:sdt>
        <w:sdtPr>
          <w:rPr>
            <w:rFonts w:ascii="Arial" w:hAnsi="Arial" w:cs="Arial"/>
            <w:color w:val="333333"/>
          </w:rPr>
          <w:id w:val="1212462102"/>
          <w14:checkbox>
            <w14:checked w14:val="0"/>
            <w14:checkedState w14:val="2612" w14:font="MS Gothic"/>
            <w14:uncheckedState w14:val="2610" w14:font="MS Gothic"/>
          </w14:checkbox>
        </w:sdtPr>
        <w:sdtEndPr/>
        <w:sdtContent>
          <w:r w:rsidR="00E90917">
            <w:rPr>
              <w:rFonts w:ascii="MS Gothic" w:eastAsia="MS Gothic" w:hAnsi="MS Gothic" w:cs="Arial" w:hint="eastAsia"/>
              <w:color w:val="333333"/>
            </w:rPr>
            <w:t>☐</w:t>
          </w:r>
        </w:sdtContent>
      </w:sdt>
      <w:r w:rsidR="00E90917">
        <w:rPr>
          <w:rFonts w:ascii="Arial" w:hAnsi="Arial" w:cs="Arial"/>
          <w:color w:val="333333"/>
        </w:rPr>
        <w:t xml:space="preserve">  No</w:t>
      </w:r>
    </w:p>
    <w:p w14:paraId="7A06414E" w14:textId="77777777" w:rsidR="003C4A81" w:rsidRDefault="003C4A81" w:rsidP="000209E6">
      <w:pPr>
        <w:pStyle w:val="NormalWeb"/>
        <w:keepNext/>
        <w:shd w:val="clear" w:color="auto" w:fill="FFFFFF"/>
        <w:ind w:left="357"/>
        <w:rPr>
          <w:rFonts w:ascii="Arial" w:hAnsi="Arial" w:cs="Arial"/>
          <w:color w:val="333333"/>
        </w:rPr>
      </w:pPr>
    </w:p>
    <w:p w14:paraId="591AD441" w14:textId="27802488" w:rsidR="009B3DC0" w:rsidRDefault="0090222A" w:rsidP="000209E6">
      <w:pPr>
        <w:pStyle w:val="NormalWeb"/>
        <w:keepNext/>
        <w:shd w:val="clear" w:color="auto" w:fill="FFFFFF"/>
        <w:ind w:left="357"/>
        <w:rPr>
          <w:rFonts w:ascii="Arial" w:hAnsi="Arial" w:cs="Arial"/>
          <w:color w:val="333333"/>
        </w:rPr>
      </w:pPr>
      <w:r w:rsidRPr="00887DC0">
        <w:rPr>
          <w:rFonts w:ascii="Arial" w:hAnsi="Arial" w:cs="Arial"/>
          <w:color w:val="333333"/>
        </w:rPr>
        <w:t>Please indicate</w:t>
      </w:r>
      <w:r w:rsidR="005A2054" w:rsidRPr="00887DC0">
        <w:rPr>
          <w:rFonts w:ascii="Arial" w:hAnsi="Arial" w:cs="Arial"/>
          <w:color w:val="333333"/>
        </w:rPr>
        <w:t xml:space="preserve"> </w:t>
      </w:r>
      <w:r w:rsidR="00763328" w:rsidRPr="00887DC0">
        <w:rPr>
          <w:rFonts w:ascii="Arial" w:hAnsi="Arial" w:cs="Arial"/>
          <w:color w:val="333333"/>
        </w:rPr>
        <w:t xml:space="preserve">what topic areas you would </w:t>
      </w:r>
      <w:r w:rsidR="00E9127C" w:rsidRPr="00887DC0">
        <w:rPr>
          <w:rFonts w:ascii="Arial" w:hAnsi="Arial" w:cs="Arial"/>
          <w:color w:val="333333"/>
        </w:rPr>
        <w:t>be particularly interested in testing.</w:t>
      </w:r>
    </w:p>
    <w:p w14:paraId="5AE5429E" w14:textId="60E1F1DE" w:rsidR="00682D39" w:rsidRDefault="00682D39" w:rsidP="000209E6">
      <w:pPr>
        <w:pStyle w:val="NormalWeb"/>
        <w:keepNext/>
        <w:shd w:val="clear" w:color="auto" w:fill="FFFFFF"/>
        <w:ind w:left="357"/>
        <w:rPr>
          <w:rFonts w:ascii="Arial" w:hAnsi="Arial" w:cs="Arial"/>
          <w:color w:val="333333"/>
        </w:rPr>
      </w:pPr>
    </w:p>
    <w:p w14:paraId="328F4710" w14:textId="77777777" w:rsidR="00E505E2" w:rsidRDefault="00E505E2" w:rsidP="00F60D30">
      <w:pPr>
        <w:pStyle w:val="NormalWeb"/>
        <w:shd w:val="clear" w:color="auto" w:fill="FFFFFF"/>
        <w:rPr>
          <w:rFonts w:ascii="Arial" w:hAnsi="Arial" w:cs="Arial"/>
          <w:color w:val="333333"/>
        </w:rPr>
      </w:pPr>
    </w:p>
    <w:p w14:paraId="41A2135E" w14:textId="012B0E30" w:rsidR="00EA6D0C" w:rsidRPr="00276E63" w:rsidRDefault="00061C5D" w:rsidP="00FD24C8">
      <w:pPr>
        <w:pStyle w:val="Heading2"/>
        <w:numPr>
          <w:ilvl w:val="0"/>
          <w:numId w:val="7"/>
        </w:numPr>
        <w:rPr>
          <w:rFonts w:ascii="Arial" w:hAnsi="Arial" w:cs="Arial"/>
          <w:sz w:val="32"/>
          <w:szCs w:val="32"/>
        </w:rPr>
      </w:pPr>
      <w:bookmarkStart w:id="31" w:name="_Toc180496487"/>
      <w:r w:rsidRPr="666DD61B">
        <w:rPr>
          <w:rFonts w:ascii="Arial" w:hAnsi="Arial" w:cs="Arial"/>
          <w:sz w:val="32"/>
          <w:szCs w:val="32"/>
        </w:rPr>
        <w:t>Any other feedback</w:t>
      </w:r>
      <w:bookmarkEnd w:id="31"/>
    </w:p>
    <w:p w14:paraId="3FA3B02C" w14:textId="45A8BAE5" w:rsidR="0069323A" w:rsidRDefault="00061C5D" w:rsidP="00A50BA1">
      <w:pPr>
        <w:pStyle w:val="NormalWeb"/>
        <w:shd w:val="clear" w:color="auto" w:fill="FFFFFF"/>
        <w:ind w:left="357"/>
        <w:rPr>
          <w:rFonts w:ascii="Arial" w:hAnsi="Arial" w:cs="Arial"/>
          <w:color w:val="333333"/>
        </w:rPr>
      </w:pPr>
      <w:r>
        <w:rPr>
          <w:rFonts w:ascii="Arial" w:hAnsi="Arial" w:cs="Arial"/>
          <w:color w:val="333333"/>
        </w:rPr>
        <w:t xml:space="preserve">Please let us know </w:t>
      </w:r>
      <w:r w:rsidR="00E24C26">
        <w:rPr>
          <w:rFonts w:ascii="Arial" w:hAnsi="Arial" w:cs="Arial"/>
          <w:color w:val="333333"/>
        </w:rPr>
        <w:t>any other comments.</w:t>
      </w:r>
    </w:p>
    <w:p w14:paraId="431356D1" w14:textId="142F6376" w:rsidR="003D6B84" w:rsidRDefault="003D6B84" w:rsidP="00E07E70">
      <w:pPr>
        <w:pStyle w:val="NormalWeb"/>
        <w:shd w:val="clear" w:color="auto" w:fill="FFFFFF"/>
        <w:ind w:left="357"/>
        <w:rPr>
          <w:rFonts w:ascii="Arial" w:hAnsi="Arial" w:cs="Arial"/>
          <w:color w:val="333333"/>
        </w:rPr>
      </w:pPr>
      <w:r>
        <w:rPr>
          <w:rFonts w:ascii="Arial" w:hAnsi="Arial" w:cs="Arial"/>
          <w:color w:val="333333"/>
        </w:rPr>
        <w:t xml:space="preserve">Q6a: </w:t>
      </w:r>
      <w:r w:rsidRPr="00F17CE4">
        <w:rPr>
          <w:rFonts w:ascii="Arial" w:hAnsi="Arial" w:cs="Arial"/>
          <w:color w:val="333333"/>
        </w:rPr>
        <w:t xml:space="preserve">How </w:t>
      </w:r>
      <w:r>
        <w:rPr>
          <w:rFonts w:ascii="Arial" w:hAnsi="Arial" w:cs="Arial"/>
          <w:color w:val="333333"/>
        </w:rPr>
        <w:t>satisfied or unsatisfied are you</w:t>
      </w:r>
      <w:r w:rsidRPr="003D6B84">
        <w:rPr>
          <w:rFonts w:ascii="Arial" w:hAnsi="Arial" w:cs="Arial"/>
          <w:color w:val="333333"/>
        </w:rPr>
        <w:t xml:space="preserve"> </w:t>
      </w:r>
      <w:r w:rsidRPr="00807243">
        <w:rPr>
          <w:rFonts w:ascii="Arial" w:hAnsi="Arial" w:cs="Arial"/>
          <w:color w:val="333333"/>
        </w:rPr>
        <w:t>that the draft refreshed Code of Practice for Statistics meets your needs?</w:t>
      </w:r>
    </w:p>
    <w:p w14:paraId="57F66678" w14:textId="77777777" w:rsidR="003D6B84" w:rsidRDefault="00231626" w:rsidP="00E07E70">
      <w:pPr>
        <w:pStyle w:val="NormalWeb"/>
        <w:shd w:val="clear" w:color="auto" w:fill="FFFFFF"/>
        <w:ind w:left="357"/>
        <w:contextualSpacing/>
        <w:rPr>
          <w:rFonts w:ascii="Arial" w:hAnsi="Arial" w:cs="Arial"/>
          <w:color w:val="333333"/>
        </w:rPr>
      </w:pPr>
      <w:sdt>
        <w:sdtPr>
          <w:rPr>
            <w:rFonts w:ascii="Arial" w:hAnsi="Arial" w:cs="Arial"/>
            <w:color w:val="333333"/>
          </w:rPr>
          <w:id w:val="-1590769146"/>
          <w14:checkbox>
            <w14:checked w14:val="0"/>
            <w14:checkedState w14:val="2612" w14:font="MS Gothic"/>
            <w14:uncheckedState w14:val="2610" w14:font="MS Gothic"/>
          </w14:checkbox>
        </w:sdtPr>
        <w:sdtEndPr/>
        <w:sdtContent>
          <w:r w:rsidR="003D6B84">
            <w:rPr>
              <w:rFonts w:ascii="MS Gothic" w:eastAsia="MS Gothic" w:hAnsi="MS Gothic" w:cs="Arial" w:hint="eastAsia"/>
              <w:color w:val="333333"/>
            </w:rPr>
            <w:t>☐</w:t>
          </w:r>
        </w:sdtContent>
      </w:sdt>
      <w:r w:rsidR="003D6B84">
        <w:rPr>
          <w:rFonts w:ascii="Arial" w:hAnsi="Arial" w:cs="Arial"/>
          <w:color w:val="333333"/>
        </w:rPr>
        <w:t xml:space="preserve">  Very satisfied</w:t>
      </w:r>
    </w:p>
    <w:p w14:paraId="22C5DB91" w14:textId="77777777" w:rsidR="003D6B84" w:rsidRDefault="00231626" w:rsidP="00E07E70">
      <w:pPr>
        <w:pStyle w:val="NormalWeb"/>
        <w:shd w:val="clear" w:color="auto" w:fill="FFFFFF"/>
        <w:ind w:left="357"/>
        <w:contextualSpacing/>
        <w:rPr>
          <w:rFonts w:ascii="Arial" w:hAnsi="Arial" w:cs="Arial"/>
          <w:color w:val="333333"/>
        </w:rPr>
      </w:pPr>
      <w:sdt>
        <w:sdtPr>
          <w:rPr>
            <w:rFonts w:ascii="Arial" w:hAnsi="Arial" w:cs="Arial"/>
            <w:color w:val="333333"/>
          </w:rPr>
          <w:id w:val="-1407682139"/>
          <w14:checkbox>
            <w14:checked w14:val="0"/>
            <w14:checkedState w14:val="2612" w14:font="MS Gothic"/>
            <w14:uncheckedState w14:val="2610" w14:font="MS Gothic"/>
          </w14:checkbox>
        </w:sdtPr>
        <w:sdtEndPr/>
        <w:sdtContent>
          <w:r w:rsidR="003D6B84">
            <w:rPr>
              <w:rFonts w:ascii="MS Gothic" w:eastAsia="MS Gothic" w:hAnsi="MS Gothic" w:cs="Arial" w:hint="eastAsia"/>
              <w:color w:val="333333"/>
            </w:rPr>
            <w:t>☐</w:t>
          </w:r>
        </w:sdtContent>
      </w:sdt>
      <w:r w:rsidR="003D6B84">
        <w:rPr>
          <w:rFonts w:ascii="Arial" w:hAnsi="Arial" w:cs="Arial"/>
          <w:color w:val="333333"/>
        </w:rPr>
        <w:t xml:space="preserve">  Quite satisfied</w:t>
      </w:r>
    </w:p>
    <w:p w14:paraId="1B851894" w14:textId="77777777" w:rsidR="003D6B84" w:rsidRDefault="00231626" w:rsidP="00E07E70">
      <w:pPr>
        <w:pStyle w:val="NormalWeb"/>
        <w:shd w:val="clear" w:color="auto" w:fill="FFFFFF"/>
        <w:ind w:left="357"/>
        <w:contextualSpacing/>
        <w:rPr>
          <w:rFonts w:ascii="Arial" w:hAnsi="Arial" w:cs="Arial"/>
          <w:color w:val="333333"/>
        </w:rPr>
      </w:pPr>
      <w:sdt>
        <w:sdtPr>
          <w:rPr>
            <w:rFonts w:ascii="Arial" w:hAnsi="Arial" w:cs="Arial"/>
            <w:color w:val="333333"/>
          </w:rPr>
          <w:id w:val="124360469"/>
          <w14:checkbox>
            <w14:checked w14:val="0"/>
            <w14:checkedState w14:val="2612" w14:font="MS Gothic"/>
            <w14:uncheckedState w14:val="2610" w14:font="MS Gothic"/>
          </w14:checkbox>
        </w:sdtPr>
        <w:sdtEndPr/>
        <w:sdtContent>
          <w:r w:rsidR="003D6B84">
            <w:rPr>
              <w:rFonts w:ascii="MS Gothic" w:eastAsia="MS Gothic" w:hAnsi="MS Gothic" w:cs="Arial" w:hint="eastAsia"/>
              <w:color w:val="333333"/>
            </w:rPr>
            <w:t>☐</w:t>
          </w:r>
        </w:sdtContent>
      </w:sdt>
      <w:r w:rsidR="003D6B84">
        <w:rPr>
          <w:rFonts w:ascii="Arial" w:hAnsi="Arial" w:cs="Arial"/>
          <w:color w:val="333333"/>
        </w:rPr>
        <w:t xml:space="preserve">  N</w:t>
      </w:r>
      <w:r w:rsidR="003D6B84" w:rsidRPr="00CA5A8D">
        <w:rPr>
          <w:rFonts w:ascii="Arial" w:hAnsi="Arial" w:cs="Arial"/>
          <w:color w:val="333333"/>
        </w:rPr>
        <w:t>either satisfied nor unsatisfied</w:t>
      </w:r>
    </w:p>
    <w:p w14:paraId="5C0CA381" w14:textId="77777777" w:rsidR="003D6B84" w:rsidRDefault="00231626" w:rsidP="00E07E70">
      <w:pPr>
        <w:pStyle w:val="NormalWeb"/>
        <w:shd w:val="clear" w:color="auto" w:fill="FFFFFF"/>
        <w:ind w:left="357"/>
        <w:contextualSpacing/>
        <w:rPr>
          <w:rFonts w:ascii="Arial" w:hAnsi="Arial" w:cs="Arial"/>
          <w:color w:val="333333"/>
        </w:rPr>
      </w:pPr>
      <w:sdt>
        <w:sdtPr>
          <w:rPr>
            <w:rFonts w:ascii="Arial" w:hAnsi="Arial" w:cs="Arial"/>
            <w:color w:val="333333"/>
          </w:rPr>
          <w:id w:val="1887752269"/>
          <w14:checkbox>
            <w14:checked w14:val="0"/>
            <w14:checkedState w14:val="2612" w14:font="MS Gothic"/>
            <w14:uncheckedState w14:val="2610" w14:font="MS Gothic"/>
          </w14:checkbox>
        </w:sdtPr>
        <w:sdtEndPr/>
        <w:sdtContent>
          <w:r w:rsidR="003D6B84">
            <w:rPr>
              <w:rFonts w:ascii="MS Gothic" w:eastAsia="MS Gothic" w:hAnsi="MS Gothic" w:cs="Arial" w:hint="eastAsia"/>
              <w:color w:val="333333"/>
            </w:rPr>
            <w:t>☐</w:t>
          </w:r>
        </w:sdtContent>
      </w:sdt>
      <w:r w:rsidR="003D6B84">
        <w:rPr>
          <w:rFonts w:ascii="Arial" w:hAnsi="Arial" w:cs="Arial"/>
          <w:color w:val="333333"/>
        </w:rPr>
        <w:t xml:space="preserve">  Quite unsatisfied</w:t>
      </w:r>
    </w:p>
    <w:p w14:paraId="6BE97F7A" w14:textId="77777777" w:rsidR="003D6B84" w:rsidRDefault="00231626" w:rsidP="00E07E70">
      <w:pPr>
        <w:pStyle w:val="NormalWeb"/>
        <w:shd w:val="clear" w:color="auto" w:fill="FFFFFF"/>
        <w:ind w:left="357"/>
        <w:rPr>
          <w:rFonts w:ascii="Arial" w:hAnsi="Arial" w:cs="Arial"/>
          <w:color w:val="333333"/>
        </w:rPr>
      </w:pPr>
      <w:sdt>
        <w:sdtPr>
          <w:rPr>
            <w:rFonts w:ascii="Arial" w:hAnsi="Arial" w:cs="Arial"/>
            <w:color w:val="333333"/>
          </w:rPr>
          <w:id w:val="-2123765174"/>
          <w14:checkbox>
            <w14:checked w14:val="0"/>
            <w14:checkedState w14:val="2612" w14:font="MS Gothic"/>
            <w14:uncheckedState w14:val="2610" w14:font="MS Gothic"/>
          </w14:checkbox>
        </w:sdtPr>
        <w:sdtEndPr/>
        <w:sdtContent>
          <w:r w:rsidR="003D6B84">
            <w:rPr>
              <w:rFonts w:ascii="MS Gothic" w:eastAsia="MS Gothic" w:hAnsi="MS Gothic" w:cs="Arial" w:hint="eastAsia"/>
              <w:color w:val="333333"/>
            </w:rPr>
            <w:t>☐</w:t>
          </w:r>
        </w:sdtContent>
      </w:sdt>
      <w:r w:rsidR="003D6B84">
        <w:rPr>
          <w:rFonts w:ascii="Arial" w:hAnsi="Arial" w:cs="Arial"/>
          <w:color w:val="333333"/>
        </w:rPr>
        <w:t xml:space="preserve">  Very unsatisfied</w:t>
      </w:r>
    </w:p>
    <w:p w14:paraId="77CC4F92" w14:textId="3B9C881A" w:rsidR="003D6B84" w:rsidRDefault="003D6B84" w:rsidP="00E07E70">
      <w:pPr>
        <w:pStyle w:val="NormalWeb"/>
        <w:shd w:val="clear" w:color="auto" w:fill="FFFFFF"/>
        <w:ind w:left="357"/>
        <w:rPr>
          <w:rFonts w:ascii="Arial" w:hAnsi="Arial" w:cs="Arial"/>
          <w:color w:val="333333"/>
        </w:rPr>
      </w:pPr>
      <w:r w:rsidRPr="00807243">
        <w:rPr>
          <w:rFonts w:ascii="Arial" w:hAnsi="Arial" w:cs="Arial"/>
          <w:color w:val="333333"/>
        </w:rPr>
        <w:t xml:space="preserve">Please explain your </w:t>
      </w:r>
      <w:r w:rsidR="00A01AAA">
        <w:rPr>
          <w:rFonts w:ascii="Arial" w:hAnsi="Arial" w:cs="Arial"/>
          <w:color w:val="333333"/>
        </w:rPr>
        <w:t>response</w:t>
      </w:r>
      <w:r w:rsidRPr="00807243">
        <w:rPr>
          <w:rFonts w:ascii="Arial" w:hAnsi="Arial" w:cs="Arial"/>
          <w:color w:val="333333"/>
        </w:rPr>
        <w:t>.</w:t>
      </w:r>
    </w:p>
    <w:p w14:paraId="5CE496A1" w14:textId="77777777" w:rsidR="009B0FCD" w:rsidRDefault="009B0FCD" w:rsidP="009B0FCD">
      <w:pPr>
        <w:pStyle w:val="NormalWeb"/>
        <w:keepNext/>
        <w:shd w:val="clear" w:color="auto" w:fill="FFFFFF"/>
        <w:ind w:left="357"/>
        <w:rPr>
          <w:rFonts w:ascii="Arial" w:hAnsi="Arial" w:cs="Arial"/>
          <w:color w:val="333333"/>
        </w:rPr>
      </w:pPr>
    </w:p>
    <w:p w14:paraId="3DC4ED9B" w14:textId="7A68D5DE" w:rsidR="00E24C26" w:rsidRDefault="00E24C26" w:rsidP="00E24C26">
      <w:pPr>
        <w:pStyle w:val="NormalWeb"/>
        <w:shd w:val="clear" w:color="auto" w:fill="FFFFFF"/>
        <w:ind w:left="357"/>
        <w:rPr>
          <w:rFonts w:ascii="Arial" w:hAnsi="Arial" w:cs="Arial"/>
          <w:color w:val="333333"/>
        </w:rPr>
      </w:pPr>
      <w:r>
        <w:rPr>
          <w:rFonts w:ascii="Arial" w:hAnsi="Arial" w:cs="Arial"/>
          <w:color w:val="333333"/>
        </w:rPr>
        <w:t>Q</w:t>
      </w:r>
      <w:r w:rsidR="009B0FCD">
        <w:rPr>
          <w:rFonts w:ascii="Arial" w:hAnsi="Arial" w:cs="Arial"/>
          <w:color w:val="333333"/>
        </w:rPr>
        <w:t>6b</w:t>
      </w:r>
      <w:r>
        <w:rPr>
          <w:rFonts w:ascii="Arial" w:hAnsi="Arial" w:cs="Arial"/>
          <w:color w:val="333333"/>
        </w:rPr>
        <w:t xml:space="preserve">. </w:t>
      </w:r>
      <w:r w:rsidR="00330720">
        <w:rPr>
          <w:rFonts w:ascii="Arial" w:hAnsi="Arial" w:cs="Arial"/>
          <w:color w:val="333333"/>
        </w:rPr>
        <w:t xml:space="preserve">Please let us know </w:t>
      </w:r>
      <w:r w:rsidRPr="00807243">
        <w:rPr>
          <w:rFonts w:ascii="Arial" w:hAnsi="Arial" w:cs="Arial"/>
          <w:color w:val="333333"/>
        </w:rPr>
        <w:t>any further comments on the draft refreshed Code of Practice for Statistics</w:t>
      </w:r>
      <w:r w:rsidR="00330720">
        <w:rPr>
          <w:rFonts w:ascii="Arial" w:hAnsi="Arial" w:cs="Arial"/>
          <w:color w:val="333333"/>
        </w:rPr>
        <w:t>.</w:t>
      </w:r>
    </w:p>
    <w:p w14:paraId="45E96AD7" w14:textId="77777777" w:rsidR="009B0FCD" w:rsidRDefault="009B0FCD" w:rsidP="00E24C26">
      <w:pPr>
        <w:pStyle w:val="NormalWeb"/>
        <w:shd w:val="clear" w:color="auto" w:fill="FFFFFF"/>
        <w:ind w:left="357"/>
        <w:rPr>
          <w:rFonts w:ascii="Arial" w:hAnsi="Arial" w:cs="Arial"/>
          <w:color w:val="333333"/>
        </w:rPr>
      </w:pPr>
    </w:p>
    <w:p w14:paraId="574FA1A0" w14:textId="77777777" w:rsidR="00293F76" w:rsidRDefault="00293F76" w:rsidP="00E24C26">
      <w:pPr>
        <w:pStyle w:val="NormalWeb"/>
        <w:shd w:val="clear" w:color="auto" w:fill="FFFFFF"/>
        <w:ind w:left="357"/>
        <w:rPr>
          <w:rFonts w:ascii="Arial" w:hAnsi="Arial" w:cs="Arial"/>
          <w:color w:val="333333"/>
        </w:rPr>
      </w:pPr>
    </w:p>
    <w:p w14:paraId="789FED29" w14:textId="638097E2" w:rsidR="00125E54" w:rsidRDefault="00125E54" w:rsidP="00E24C26">
      <w:pPr>
        <w:pStyle w:val="NormalWeb"/>
        <w:shd w:val="clear" w:color="auto" w:fill="FFFFFF"/>
        <w:ind w:left="357"/>
        <w:rPr>
          <w:rFonts w:ascii="Arial" w:hAnsi="Arial" w:cs="Arial"/>
          <w:color w:val="333333"/>
        </w:rPr>
      </w:pPr>
      <w:r>
        <w:rPr>
          <w:rFonts w:ascii="Arial" w:hAnsi="Arial" w:cs="Arial"/>
          <w:color w:val="333333"/>
        </w:rPr>
        <w:lastRenderedPageBreak/>
        <w:t>Q</w:t>
      </w:r>
      <w:r w:rsidR="009B0FCD">
        <w:rPr>
          <w:rFonts w:ascii="Arial" w:hAnsi="Arial" w:cs="Arial"/>
          <w:color w:val="333333"/>
        </w:rPr>
        <w:t>6c</w:t>
      </w:r>
      <w:r>
        <w:rPr>
          <w:rFonts w:ascii="Arial" w:hAnsi="Arial" w:cs="Arial"/>
          <w:color w:val="333333"/>
        </w:rPr>
        <w:t xml:space="preserve">. </w:t>
      </w:r>
      <w:r w:rsidR="00615AB7">
        <w:rPr>
          <w:rFonts w:ascii="Arial" w:hAnsi="Arial" w:cs="Arial"/>
          <w:color w:val="333333"/>
        </w:rPr>
        <w:t xml:space="preserve">The refreshed Code </w:t>
      </w:r>
      <w:r w:rsidR="00615AB7" w:rsidRPr="00807243">
        <w:rPr>
          <w:rFonts w:ascii="Arial" w:hAnsi="Arial" w:cs="Arial"/>
          <w:color w:val="333333"/>
        </w:rPr>
        <w:t>of Practice for Statistics</w:t>
      </w:r>
      <w:r w:rsidR="00615AB7">
        <w:rPr>
          <w:rFonts w:ascii="Arial" w:hAnsi="Arial" w:cs="Arial"/>
          <w:color w:val="333333"/>
        </w:rPr>
        <w:t xml:space="preserve"> </w:t>
      </w:r>
      <w:r w:rsidR="002C127A">
        <w:rPr>
          <w:rFonts w:ascii="Arial" w:hAnsi="Arial" w:cs="Arial"/>
          <w:color w:val="333333"/>
        </w:rPr>
        <w:t xml:space="preserve">has </w:t>
      </w:r>
      <w:r w:rsidR="006B1C52">
        <w:rPr>
          <w:rFonts w:ascii="Arial" w:hAnsi="Arial" w:cs="Arial"/>
          <w:color w:val="333333"/>
        </w:rPr>
        <w:t>be</w:t>
      </w:r>
      <w:r w:rsidR="002C127A">
        <w:rPr>
          <w:rFonts w:ascii="Arial" w:hAnsi="Arial" w:cs="Arial"/>
          <w:color w:val="333333"/>
        </w:rPr>
        <w:t>en</w:t>
      </w:r>
      <w:r w:rsidR="006B1C52">
        <w:rPr>
          <w:rFonts w:ascii="Arial" w:hAnsi="Arial" w:cs="Arial"/>
          <w:color w:val="333333"/>
        </w:rPr>
        <w:t xml:space="preserve"> primarily </w:t>
      </w:r>
      <w:r w:rsidR="002C127A">
        <w:rPr>
          <w:rFonts w:ascii="Arial" w:hAnsi="Arial" w:cs="Arial"/>
          <w:color w:val="333333"/>
        </w:rPr>
        <w:t xml:space="preserve">written for the </w:t>
      </w:r>
      <w:r w:rsidR="006B1C52">
        <w:rPr>
          <w:rFonts w:ascii="Arial" w:hAnsi="Arial" w:cs="Arial"/>
          <w:color w:val="333333"/>
        </w:rPr>
        <w:t>web. Would you also require a printed version?</w:t>
      </w:r>
      <w:r>
        <w:rPr>
          <w:rFonts w:ascii="Arial" w:hAnsi="Arial" w:cs="Arial"/>
          <w:color w:val="333333"/>
        </w:rPr>
        <w:t xml:space="preserve"> </w:t>
      </w:r>
      <w:r w:rsidR="00737DA7">
        <w:rPr>
          <w:rFonts w:ascii="Arial" w:hAnsi="Arial" w:cs="Arial"/>
          <w:color w:val="333333"/>
        </w:rPr>
        <w:t xml:space="preserve">If so, which elements of the Code would you </w:t>
      </w:r>
      <w:r w:rsidR="00FE4942">
        <w:rPr>
          <w:rFonts w:ascii="Arial" w:hAnsi="Arial" w:cs="Arial"/>
          <w:color w:val="333333"/>
        </w:rPr>
        <w:t>like to see included</w:t>
      </w:r>
      <w:r w:rsidR="00E91E9C">
        <w:rPr>
          <w:rFonts w:ascii="Arial" w:hAnsi="Arial" w:cs="Arial"/>
          <w:color w:val="333333"/>
        </w:rPr>
        <w:t xml:space="preserve"> [</w:t>
      </w:r>
      <w:r w:rsidR="00DB50BF">
        <w:rPr>
          <w:rFonts w:ascii="Arial" w:hAnsi="Arial" w:cs="Arial"/>
          <w:color w:val="333333"/>
        </w:rPr>
        <w:t xml:space="preserve">please </w:t>
      </w:r>
      <w:r w:rsidR="00E91E9C">
        <w:rPr>
          <w:rFonts w:ascii="Arial" w:hAnsi="Arial" w:cs="Arial"/>
          <w:color w:val="333333"/>
        </w:rPr>
        <w:t>tick each that appl</w:t>
      </w:r>
      <w:r w:rsidR="00C73745">
        <w:rPr>
          <w:rFonts w:ascii="Arial" w:hAnsi="Arial" w:cs="Arial"/>
          <w:color w:val="333333"/>
        </w:rPr>
        <w:t>ies</w:t>
      </w:r>
      <w:r w:rsidR="00E91E9C">
        <w:rPr>
          <w:rFonts w:ascii="Arial" w:hAnsi="Arial" w:cs="Arial"/>
          <w:color w:val="333333"/>
        </w:rPr>
        <w:t>]</w:t>
      </w:r>
      <w:r w:rsidR="008F77C9">
        <w:rPr>
          <w:rFonts w:ascii="Arial" w:hAnsi="Arial" w:cs="Arial"/>
          <w:color w:val="333333"/>
        </w:rPr>
        <w:t>:</w:t>
      </w:r>
    </w:p>
    <w:p w14:paraId="002A1944" w14:textId="3CCB1855" w:rsidR="003531A0" w:rsidRDefault="00231626" w:rsidP="009B0FCD">
      <w:pPr>
        <w:pStyle w:val="NormalWeb"/>
        <w:shd w:val="clear" w:color="auto" w:fill="FFFFFF"/>
        <w:spacing w:before="0" w:beforeAutospacing="0" w:after="0" w:afterAutospacing="0"/>
        <w:ind w:left="357"/>
        <w:rPr>
          <w:rFonts w:ascii="Arial" w:hAnsi="Arial" w:cs="Arial"/>
          <w:color w:val="333333"/>
        </w:rPr>
      </w:pPr>
      <w:sdt>
        <w:sdtPr>
          <w:rPr>
            <w:rFonts w:ascii="Arial" w:hAnsi="Arial" w:cs="Arial"/>
            <w:color w:val="333333"/>
          </w:rPr>
          <w:id w:val="1566989747"/>
          <w14:checkbox>
            <w14:checked w14:val="0"/>
            <w14:checkedState w14:val="2612" w14:font="MS Gothic"/>
            <w14:uncheckedState w14:val="2610" w14:font="MS Gothic"/>
          </w14:checkbox>
        </w:sdtPr>
        <w:sdtEndPr/>
        <w:sdtContent>
          <w:r w:rsidR="00092CFF">
            <w:rPr>
              <w:rFonts w:ascii="MS Gothic" w:eastAsia="MS Gothic" w:hAnsi="MS Gothic" w:cs="Arial" w:hint="eastAsia"/>
              <w:color w:val="333333"/>
            </w:rPr>
            <w:t>☐</w:t>
          </w:r>
        </w:sdtContent>
      </w:sdt>
      <w:r w:rsidR="009B0FCD">
        <w:rPr>
          <w:rFonts w:ascii="Arial" w:hAnsi="Arial" w:cs="Arial"/>
          <w:color w:val="333333"/>
        </w:rPr>
        <w:t xml:space="preserve">  </w:t>
      </w:r>
      <w:r w:rsidR="003531A0">
        <w:rPr>
          <w:rFonts w:ascii="Arial" w:hAnsi="Arial" w:cs="Arial"/>
          <w:color w:val="333333"/>
        </w:rPr>
        <w:t>Yes – I would like a booklet version of the Code</w:t>
      </w:r>
      <w:r w:rsidR="001C1A86">
        <w:rPr>
          <w:rFonts w:ascii="Arial" w:hAnsi="Arial" w:cs="Arial"/>
          <w:color w:val="333333"/>
        </w:rPr>
        <w:t xml:space="preserve"> containing: </w:t>
      </w:r>
    </w:p>
    <w:p w14:paraId="60112F34" w14:textId="3ADE7DB6" w:rsidR="008503C7" w:rsidRDefault="00231626" w:rsidP="009B0FCD">
      <w:pPr>
        <w:pStyle w:val="NormalWeb"/>
        <w:shd w:val="clear" w:color="auto" w:fill="FFFFFF"/>
        <w:spacing w:before="0" w:beforeAutospacing="0" w:after="0" w:afterAutospacing="0"/>
        <w:ind w:left="1440"/>
        <w:rPr>
          <w:rFonts w:ascii="Arial" w:hAnsi="Arial" w:cs="Arial"/>
          <w:color w:val="333333"/>
        </w:rPr>
      </w:pPr>
      <w:sdt>
        <w:sdtPr>
          <w:rPr>
            <w:rFonts w:ascii="Arial" w:hAnsi="Arial" w:cs="Arial"/>
            <w:color w:val="333333"/>
          </w:rPr>
          <w:id w:val="484898007"/>
          <w14:checkbox>
            <w14:checked w14:val="0"/>
            <w14:checkedState w14:val="2612" w14:font="MS Gothic"/>
            <w14:uncheckedState w14:val="2610" w14:font="MS Gothic"/>
          </w14:checkbox>
        </w:sdtPr>
        <w:sdtEndPr/>
        <w:sdtContent>
          <w:r w:rsidR="009B0FCD">
            <w:rPr>
              <w:rFonts w:ascii="MS Gothic" w:eastAsia="MS Gothic" w:hAnsi="MS Gothic" w:cs="Arial" w:hint="eastAsia"/>
              <w:color w:val="333333"/>
            </w:rPr>
            <w:t>☐</w:t>
          </w:r>
        </w:sdtContent>
      </w:sdt>
      <w:r w:rsidR="009B0FCD">
        <w:rPr>
          <w:rFonts w:ascii="Arial" w:hAnsi="Arial" w:cs="Arial"/>
          <w:color w:val="333333"/>
        </w:rPr>
        <w:t xml:space="preserve">  </w:t>
      </w:r>
      <w:r w:rsidR="003547D6">
        <w:rPr>
          <w:rFonts w:ascii="Arial" w:hAnsi="Arial" w:cs="Arial"/>
          <w:color w:val="333333"/>
        </w:rPr>
        <w:t>Understanding the Code and how it supports the public good</w:t>
      </w:r>
    </w:p>
    <w:p w14:paraId="28BC9218" w14:textId="6B225288" w:rsidR="0061145C" w:rsidRDefault="00231626" w:rsidP="0061145C">
      <w:pPr>
        <w:pStyle w:val="NormalWeb"/>
        <w:shd w:val="clear" w:color="auto" w:fill="FFFFFF"/>
        <w:spacing w:before="0" w:beforeAutospacing="0" w:after="0" w:afterAutospacing="0"/>
        <w:ind w:left="1440"/>
        <w:rPr>
          <w:rFonts w:ascii="Arial" w:hAnsi="Arial" w:cs="Arial"/>
          <w:color w:val="333333"/>
        </w:rPr>
      </w:pPr>
      <w:sdt>
        <w:sdtPr>
          <w:rPr>
            <w:rFonts w:ascii="Arial" w:hAnsi="Arial" w:cs="Arial"/>
            <w:color w:val="333333"/>
          </w:rPr>
          <w:id w:val="1371960566"/>
          <w14:checkbox>
            <w14:checked w14:val="0"/>
            <w14:checkedState w14:val="2612" w14:font="MS Gothic"/>
            <w14:uncheckedState w14:val="2610" w14:font="MS Gothic"/>
          </w14:checkbox>
        </w:sdtPr>
        <w:sdtEndPr/>
        <w:sdtContent>
          <w:r w:rsidR="0061145C">
            <w:rPr>
              <w:rFonts w:ascii="MS Gothic" w:eastAsia="MS Gothic" w:hAnsi="MS Gothic" w:cs="Arial" w:hint="eastAsia"/>
              <w:color w:val="333333"/>
            </w:rPr>
            <w:t>☐</w:t>
          </w:r>
        </w:sdtContent>
      </w:sdt>
      <w:r w:rsidR="0061145C">
        <w:rPr>
          <w:rFonts w:ascii="Arial" w:hAnsi="Arial" w:cs="Arial"/>
          <w:color w:val="333333"/>
        </w:rPr>
        <w:t xml:space="preserve">  Guiding Principles fr</w:t>
      </w:r>
      <w:r w:rsidR="00427A9B">
        <w:rPr>
          <w:rFonts w:ascii="Arial" w:hAnsi="Arial" w:cs="Arial"/>
          <w:color w:val="333333"/>
        </w:rPr>
        <w:t>om</w:t>
      </w:r>
      <w:r w:rsidR="0061145C">
        <w:rPr>
          <w:rFonts w:ascii="Arial" w:hAnsi="Arial" w:cs="Arial"/>
          <w:color w:val="333333"/>
        </w:rPr>
        <w:t xml:space="preserve"> </w:t>
      </w:r>
      <w:r w:rsidR="00427A9B">
        <w:rPr>
          <w:rFonts w:ascii="Arial" w:hAnsi="Arial" w:cs="Arial"/>
          <w:color w:val="333333"/>
        </w:rPr>
        <w:t>the Code</w:t>
      </w:r>
    </w:p>
    <w:p w14:paraId="072E2DED" w14:textId="77777777" w:rsidR="008503C7" w:rsidRDefault="00231626" w:rsidP="009B0FCD">
      <w:pPr>
        <w:pStyle w:val="NormalWeb"/>
        <w:shd w:val="clear" w:color="auto" w:fill="FFFFFF"/>
        <w:spacing w:before="0" w:beforeAutospacing="0" w:after="0" w:afterAutospacing="0"/>
        <w:ind w:left="1440"/>
        <w:rPr>
          <w:rFonts w:ascii="Arial" w:hAnsi="Arial" w:cs="Arial"/>
          <w:color w:val="333333"/>
        </w:rPr>
      </w:pPr>
      <w:sdt>
        <w:sdtPr>
          <w:rPr>
            <w:rFonts w:ascii="Arial" w:hAnsi="Arial" w:cs="Arial"/>
            <w:color w:val="333333"/>
          </w:rPr>
          <w:id w:val="-221604193"/>
          <w14:checkbox>
            <w14:checked w14:val="0"/>
            <w14:checkedState w14:val="2612" w14:font="MS Gothic"/>
            <w14:uncheckedState w14:val="2610" w14:font="MS Gothic"/>
          </w14:checkbox>
        </w:sdtPr>
        <w:sdtEndPr/>
        <w:sdtContent>
          <w:r w:rsidR="009B0FCD">
            <w:rPr>
              <w:rFonts w:ascii="MS Gothic" w:eastAsia="MS Gothic" w:hAnsi="MS Gothic" w:cs="Arial" w:hint="eastAsia"/>
              <w:color w:val="333333"/>
            </w:rPr>
            <w:t>☐</w:t>
          </w:r>
        </w:sdtContent>
      </w:sdt>
      <w:r w:rsidR="009B0FCD">
        <w:rPr>
          <w:rFonts w:ascii="Arial" w:hAnsi="Arial" w:cs="Arial"/>
          <w:color w:val="333333"/>
        </w:rPr>
        <w:t xml:space="preserve">  </w:t>
      </w:r>
      <w:r w:rsidR="008503C7">
        <w:rPr>
          <w:rFonts w:ascii="Arial" w:hAnsi="Arial" w:cs="Arial"/>
          <w:color w:val="333333"/>
        </w:rPr>
        <w:t>Standards for Official Statistics statement list</w:t>
      </w:r>
      <w:r w:rsidR="00AE2349">
        <w:rPr>
          <w:rFonts w:ascii="Arial" w:hAnsi="Arial" w:cs="Arial"/>
          <w:color w:val="333333"/>
        </w:rPr>
        <w:t xml:space="preserve"> (without practices)</w:t>
      </w:r>
    </w:p>
    <w:p w14:paraId="087B3519" w14:textId="58D527C7" w:rsidR="00AE2349" w:rsidRDefault="00231626" w:rsidP="009B0FCD">
      <w:pPr>
        <w:pStyle w:val="NormalWeb"/>
        <w:shd w:val="clear" w:color="auto" w:fill="FFFFFF"/>
        <w:spacing w:before="0" w:beforeAutospacing="0" w:after="0" w:afterAutospacing="0"/>
        <w:ind w:left="1440"/>
        <w:rPr>
          <w:rFonts w:ascii="Arial" w:hAnsi="Arial" w:cs="Arial"/>
          <w:color w:val="333333"/>
        </w:rPr>
      </w:pPr>
      <w:sdt>
        <w:sdtPr>
          <w:rPr>
            <w:rFonts w:ascii="Arial" w:hAnsi="Arial" w:cs="Arial"/>
            <w:color w:val="333333"/>
          </w:rPr>
          <w:id w:val="549649219"/>
          <w14:checkbox>
            <w14:checked w14:val="0"/>
            <w14:checkedState w14:val="2612" w14:font="MS Gothic"/>
            <w14:uncheckedState w14:val="2610" w14:font="MS Gothic"/>
          </w14:checkbox>
        </w:sdtPr>
        <w:sdtEndPr/>
        <w:sdtContent>
          <w:r w:rsidR="009B0FCD">
            <w:rPr>
              <w:rFonts w:ascii="MS Gothic" w:eastAsia="MS Gothic" w:hAnsi="MS Gothic" w:cs="Arial" w:hint="eastAsia"/>
              <w:color w:val="333333"/>
            </w:rPr>
            <w:t>☐</w:t>
          </w:r>
        </w:sdtContent>
      </w:sdt>
      <w:r w:rsidR="009B0FCD">
        <w:rPr>
          <w:rFonts w:ascii="Arial" w:hAnsi="Arial" w:cs="Arial"/>
          <w:color w:val="333333"/>
        </w:rPr>
        <w:t xml:space="preserve">  </w:t>
      </w:r>
      <w:r w:rsidR="00AE2349">
        <w:rPr>
          <w:rFonts w:ascii="Arial" w:hAnsi="Arial" w:cs="Arial"/>
          <w:color w:val="333333"/>
        </w:rPr>
        <w:t>Standards for Official Statistics statement</w:t>
      </w:r>
      <w:r w:rsidR="00C61198">
        <w:rPr>
          <w:rFonts w:ascii="Arial" w:hAnsi="Arial" w:cs="Arial"/>
          <w:color w:val="333333"/>
        </w:rPr>
        <w:t>s</w:t>
      </w:r>
      <w:r w:rsidR="00AE2349">
        <w:rPr>
          <w:rFonts w:ascii="Arial" w:hAnsi="Arial" w:cs="Arial"/>
          <w:color w:val="333333"/>
        </w:rPr>
        <w:t xml:space="preserve"> </w:t>
      </w:r>
      <w:r w:rsidR="00C61198">
        <w:rPr>
          <w:rFonts w:ascii="Arial" w:hAnsi="Arial" w:cs="Arial"/>
          <w:color w:val="333333"/>
        </w:rPr>
        <w:t xml:space="preserve">including </w:t>
      </w:r>
      <w:r w:rsidR="00AE2349">
        <w:rPr>
          <w:rFonts w:ascii="Arial" w:hAnsi="Arial" w:cs="Arial"/>
          <w:color w:val="333333"/>
        </w:rPr>
        <w:t>practices</w:t>
      </w:r>
    </w:p>
    <w:p w14:paraId="5E74C488" w14:textId="5FB67001" w:rsidR="00AE2349" w:rsidRDefault="00231626" w:rsidP="009B0FCD">
      <w:pPr>
        <w:pStyle w:val="NormalWeb"/>
        <w:shd w:val="clear" w:color="auto" w:fill="FFFFFF"/>
        <w:spacing w:before="0" w:beforeAutospacing="0" w:after="0" w:afterAutospacing="0"/>
        <w:ind w:left="1440"/>
        <w:rPr>
          <w:rFonts w:ascii="Arial" w:hAnsi="Arial" w:cs="Arial"/>
          <w:color w:val="333333"/>
        </w:rPr>
      </w:pPr>
      <w:sdt>
        <w:sdtPr>
          <w:rPr>
            <w:rFonts w:ascii="Arial" w:hAnsi="Arial" w:cs="Arial"/>
            <w:color w:val="333333"/>
          </w:rPr>
          <w:id w:val="147261691"/>
          <w14:checkbox>
            <w14:checked w14:val="0"/>
            <w14:checkedState w14:val="2612" w14:font="MS Gothic"/>
            <w14:uncheckedState w14:val="2610" w14:font="MS Gothic"/>
          </w14:checkbox>
        </w:sdtPr>
        <w:sdtEndPr/>
        <w:sdtContent>
          <w:r w:rsidR="009B0FCD">
            <w:rPr>
              <w:rFonts w:ascii="MS Gothic" w:eastAsia="MS Gothic" w:hAnsi="MS Gothic" w:cs="Arial" w:hint="eastAsia"/>
              <w:color w:val="333333"/>
            </w:rPr>
            <w:t>☐</w:t>
          </w:r>
        </w:sdtContent>
      </w:sdt>
      <w:r w:rsidR="009B0FCD">
        <w:rPr>
          <w:rFonts w:ascii="Arial" w:hAnsi="Arial" w:cs="Arial"/>
          <w:color w:val="333333"/>
        </w:rPr>
        <w:t xml:space="preserve">  </w:t>
      </w:r>
      <w:r w:rsidR="00E91E9C">
        <w:rPr>
          <w:rFonts w:ascii="Arial" w:hAnsi="Arial" w:cs="Arial"/>
          <w:color w:val="333333"/>
        </w:rPr>
        <w:t>Standards for Intelligent Transparency</w:t>
      </w:r>
    </w:p>
    <w:p w14:paraId="22497782" w14:textId="61CB06C1" w:rsidR="001C5667" w:rsidRDefault="00231626" w:rsidP="009B0FCD">
      <w:pPr>
        <w:pStyle w:val="NormalWeb"/>
        <w:shd w:val="clear" w:color="auto" w:fill="FFFFFF"/>
        <w:spacing w:before="0" w:beforeAutospacing="0" w:after="0" w:afterAutospacing="0"/>
        <w:ind w:left="1440"/>
        <w:rPr>
          <w:rFonts w:ascii="Arial" w:hAnsi="Arial" w:cs="Arial"/>
          <w:color w:val="333333"/>
        </w:rPr>
      </w:pPr>
      <w:sdt>
        <w:sdtPr>
          <w:rPr>
            <w:rFonts w:ascii="Arial" w:hAnsi="Arial" w:cs="Arial"/>
            <w:color w:val="333333"/>
          </w:rPr>
          <w:id w:val="-955249343"/>
          <w14:checkbox>
            <w14:checked w14:val="0"/>
            <w14:checkedState w14:val="2612" w14:font="MS Gothic"/>
            <w14:uncheckedState w14:val="2610" w14:font="MS Gothic"/>
          </w14:checkbox>
        </w:sdtPr>
        <w:sdtEndPr/>
        <w:sdtContent>
          <w:r w:rsidR="009B0FCD">
            <w:rPr>
              <w:rFonts w:ascii="MS Gothic" w:eastAsia="MS Gothic" w:hAnsi="MS Gothic" w:cs="Arial" w:hint="eastAsia"/>
              <w:color w:val="333333"/>
            </w:rPr>
            <w:t>☐</w:t>
          </w:r>
        </w:sdtContent>
      </w:sdt>
      <w:r w:rsidR="009B0FCD">
        <w:rPr>
          <w:rFonts w:ascii="Arial" w:hAnsi="Arial" w:cs="Arial"/>
          <w:color w:val="333333"/>
        </w:rPr>
        <w:t xml:space="preserve">  </w:t>
      </w:r>
      <w:r w:rsidR="00C72234">
        <w:rPr>
          <w:rFonts w:ascii="Arial" w:hAnsi="Arial" w:cs="Arial"/>
          <w:color w:val="333333"/>
        </w:rPr>
        <w:t>Other: please indicate what other information you would find helpful</w:t>
      </w:r>
    </w:p>
    <w:p w14:paraId="5C5A5847" w14:textId="7EE5EEBA" w:rsidR="00C72234" w:rsidRDefault="00231626" w:rsidP="009B0FCD">
      <w:pPr>
        <w:pStyle w:val="NormalWeb"/>
        <w:shd w:val="clear" w:color="auto" w:fill="FFFFFF"/>
        <w:ind w:left="357"/>
        <w:rPr>
          <w:rFonts w:ascii="Arial" w:hAnsi="Arial" w:cs="Arial"/>
          <w:color w:val="333333"/>
        </w:rPr>
      </w:pPr>
      <w:sdt>
        <w:sdtPr>
          <w:rPr>
            <w:rFonts w:ascii="Arial" w:hAnsi="Arial" w:cs="Arial"/>
            <w:color w:val="333333"/>
          </w:rPr>
          <w:id w:val="-320507704"/>
          <w14:checkbox>
            <w14:checked w14:val="0"/>
            <w14:checkedState w14:val="2612" w14:font="MS Gothic"/>
            <w14:uncheckedState w14:val="2610" w14:font="MS Gothic"/>
          </w14:checkbox>
        </w:sdtPr>
        <w:sdtEndPr/>
        <w:sdtContent>
          <w:r w:rsidR="009B0FCD">
            <w:rPr>
              <w:rFonts w:ascii="MS Gothic" w:eastAsia="MS Gothic" w:hAnsi="MS Gothic" w:cs="Arial" w:hint="eastAsia"/>
              <w:color w:val="333333"/>
            </w:rPr>
            <w:t>☐</w:t>
          </w:r>
        </w:sdtContent>
      </w:sdt>
      <w:r w:rsidR="009B0FCD">
        <w:rPr>
          <w:rFonts w:ascii="Arial" w:hAnsi="Arial" w:cs="Arial"/>
          <w:color w:val="333333"/>
        </w:rPr>
        <w:t xml:space="preserve">  </w:t>
      </w:r>
      <w:r w:rsidR="002634A7">
        <w:rPr>
          <w:rFonts w:ascii="Arial" w:hAnsi="Arial" w:cs="Arial"/>
          <w:color w:val="333333"/>
        </w:rPr>
        <w:t>No – I do not need a booklet</w:t>
      </w:r>
    </w:p>
    <w:p w14:paraId="7E3509A7" w14:textId="77777777" w:rsidR="00E24C26" w:rsidRPr="0069323A" w:rsidRDefault="00E24C26" w:rsidP="00A50BA1">
      <w:pPr>
        <w:pStyle w:val="NormalWeb"/>
        <w:shd w:val="clear" w:color="auto" w:fill="FFFFFF"/>
        <w:ind w:left="357"/>
        <w:rPr>
          <w:rFonts w:ascii="Arial" w:hAnsi="Arial" w:cs="Arial"/>
          <w:color w:val="333333"/>
        </w:rPr>
      </w:pPr>
    </w:p>
    <w:p w14:paraId="60C4881D" w14:textId="77777777" w:rsidR="00061C5D" w:rsidRPr="00276E63" w:rsidRDefault="00061C5D" w:rsidP="00FD24C8">
      <w:pPr>
        <w:pStyle w:val="Heading2"/>
        <w:numPr>
          <w:ilvl w:val="0"/>
          <w:numId w:val="7"/>
        </w:numPr>
        <w:rPr>
          <w:rFonts w:ascii="Arial" w:hAnsi="Arial" w:cs="Arial"/>
          <w:sz w:val="32"/>
          <w:szCs w:val="32"/>
        </w:rPr>
      </w:pPr>
      <w:bookmarkStart w:id="32" w:name="_Toc180496488"/>
      <w:r w:rsidRPr="666DD61B">
        <w:rPr>
          <w:rFonts w:ascii="Arial" w:hAnsi="Arial" w:cs="Arial"/>
          <w:sz w:val="32"/>
          <w:szCs w:val="32"/>
        </w:rPr>
        <w:t>About you</w:t>
      </w:r>
      <w:bookmarkEnd w:id="32"/>
    </w:p>
    <w:p w14:paraId="6EA6B87E" w14:textId="77777777" w:rsidR="00061C5D" w:rsidRPr="0069323A" w:rsidRDefault="00061C5D" w:rsidP="00061C5D">
      <w:pPr>
        <w:pStyle w:val="NormalWeb"/>
        <w:shd w:val="clear" w:color="auto" w:fill="FFFFFF"/>
        <w:ind w:left="357"/>
        <w:rPr>
          <w:rFonts w:ascii="Arial" w:hAnsi="Arial" w:cs="Arial"/>
          <w:color w:val="333333"/>
        </w:rPr>
      </w:pPr>
      <w:r w:rsidRPr="0069323A">
        <w:rPr>
          <w:rFonts w:ascii="Arial" w:hAnsi="Arial" w:cs="Arial"/>
          <w:color w:val="333333"/>
        </w:rPr>
        <w:t xml:space="preserve">OSR would like to collect information about you; however, these questions are not compulsory to complete your submission for this </w:t>
      </w:r>
      <w:r>
        <w:rPr>
          <w:rFonts w:ascii="Arial" w:hAnsi="Arial" w:cs="Arial"/>
          <w:color w:val="333333"/>
        </w:rPr>
        <w:t>consultation</w:t>
      </w:r>
      <w:r w:rsidRPr="0069323A">
        <w:rPr>
          <w:rFonts w:ascii="Arial" w:hAnsi="Arial" w:cs="Arial"/>
          <w:color w:val="333333"/>
        </w:rPr>
        <w:t>. We may wish to contact you about your response to the consultation; please indicate if you would be happy to be contacted.</w:t>
      </w:r>
    </w:p>
    <w:p w14:paraId="71DCCB53" w14:textId="77777777" w:rsidR="0069323A" w:rsidRPr="0069323A" w:rsidRDefault="0069323A" w:rsidP="00A50BA1">
      <w:pPr>
        <w:pStyle w:val="NormalWeb"/>
        <w:shd w:val="clear" w:color="auto" w:fill="FFFFFF"/>
        <w:ind w:left="357"/>
        <w:rPr>
          <w:rFonts w:ascii="Arial" w:hAnsi="Arial" w:cs="Arial"/>
          <w:color w:val="333333"/>
        </w:rPr>
      </w:pPr>
      <w:r w:rsidRPr="0069323A">
        <w:rPr>
          <w:rFonts w:ascii="Arial" w:hAnsi="Arial" w:cs="Arial"/>
          <w:color w:val="333333"/>
        </w:rPr>
        <w:t>We aim to be as open as possible in our decision-making process. As part of this, we plan to publish an anonymised summary of the responses we receive. We will not publish names or other personal data of any individual respondent. However, the names of all organisations and groups responding to the consultation will be published in a list of respondents. Names of organisations and groups will not be ascribed to any comments without prior permission.</w:t>
      </w:r>
    </w:p>
    <w:p w14:paraId="16AE4DC2" w14:textId="17A4BDBA" w:rsidR="0069323A" w:rsidRPr="0069323A" w:rsidRDefault="0069323A" w:rsidP="00A50BA1">
      <w:pPr>
        <w:pStyle w:val="NormalWeb"/>
        <w:shd w:val="clear" w:color="auto" w:fill="FFFFFF"/>
        <w:ind w:left="357"/>
        <w:rPr>
          <w:rFonts w:ascii="Arial" w:hAnsi="Arial" w:cs="Arial"/>
          <w:color w:val="333333"/>
        </w:rPr>
      </w:pPr>
      <w:r w:rsidRPr="0069323A">
        <w:rPr>
          <w:rFonts w:ascii="Arial" w:hAnsi="Arial" w:cs="Arial"/>
          <w:color w:val="333333"/>
        </w:rPr>
        <w:t xml:space="preserve">Please be aware that, as a public authority, we are subject to the </w:t>
      </w:r>
      <w:r w:rsidRPr="00082A90">
        <w:rPr>
          <w:rFonts w:ascii="Arial" w:hAnsi="Arial" w:cs="Arial"/>
          <w:color w:val="333333"/>
        </w:rPr>
        <w:t>Freedom of Information Act</w:t>
      </w:r>
      <w:r w:rsidR="001C4DEA" w:rsidRPr="00082A90">
        <w:rPr>
          <w:rFonts w:ascii="Arial" w:hAnsi="Arial" w:cs="Arial"/>
          <w:color w:val="333333"/>
        </w:rPr>
        <w:t xml:space="preserve"> 2000</w:t>
      </w:r>
      <w:r w:rsidRPr="0069323A">
        <w:rPr>
          <w:rFonts w:ascii="Arial" w:hAnsi="Arial" w:cs="Arial"/>
          <w:color w:val="333333"/>
        </w:rPr>
        <w:t xml:space="preserve"> and can never completely guarantee that names and responses will not be </w:t>
      </w:r>
      <w:r w:rsidR="00923C73">
        <w:rPr>
          <w:rFonts w:ascii="Arial" w:hAnsi="Arial" w:cs="Arial"/>
          <w:color w:val="333333"/>
        </w:rPr>
        <w:t>disclosed under the Act</w:t>
      </w:r>
      <w:r w:rsidRPr="0069323A">
        <w:rPr>
          <w:rFonts w:ascii="Arial" w:hAnsi="Arial" w:cs="Arial"/>
          <w:color w:val="333333"/>
        </w:rPr>
        <w:t xml:space="preserve">. You can find out more about our </w:t>
      </w:r>
      <w:hyperlink r:id="rId36" w:history="1">
        <w:r w:rsidRPr="00F0200B">
          <w:rPr>
            <w:rStyle w:val="Hyperlink"/>
            <w:rFonts w:ascii="Arial" w:hAnsi="Arial" w:cs="Arial"/>
          </w:rPr>
          <w:t>privacy policy</w:t>
        </w:r>
      </w:hyperlink>
      <w:r w:rsidRPr="0069323A">
        <w:rPr>
          <w:rFonts w:ascii="Arial" w:hAnsi="Arial" w:cs="Arial"/>
          <w:color w:val="333333"/>
        </w:rPr>
        <w:t xml:space="preserve"> on </w:t>
      </w:r>
      <w:r w:rsidR="00716E84">
        <w:rPr>
          <w:rFonts w:ascii="Arial" w:hAnsi="Arial" w:cs="Arial"/>
          <w:color w:val="333333"/>
        </w:rPr>
        <w:t>the UK Statistics Authority’s</w:t>
      </w:r>
      <w:r w:rsidRPr="0069323A">
        <w:rPr>
          <w:rFonts w:ascii="Arial" w:hAnsi="Arial" w:cs="Arial"/>
          <w:color w:val="333333"/>
        </w:rPr>
        <w:t xml:space="preserve"> website.</w:t>
      </w:r>
    </w:p>
    <w:p w14:paraId="37E9C339" w14:textId="77777777" w:rsidR="0069323A" w:rsidRPr="0069323A" w:rsidRDefault="0069323A" w:rsidP="00A50BA1">
      <w:pPr>
        <w:pStyle w:val="NormalWeb"/>
        <w:shd w:val="clear" w:color="auto" w:fill="FFFFFF"/>
        <w:ind w:left="357"/>
        <w:rPr>
          <w:rFonts w:ascii="Arial" w:hAnsi="Arial" w:cs="Arial"/>
          <w:color w:val="333333"/>
        </w:rPr>
      </w:pPr>
    </w:p>
    <w:p w14:paraId="1DF340F1" w14:textId="4E98398A" w:rsidR="0069323A" w:rsidRDefault="00F0200B" w:rsidP="00A50BA1">
      <w:pPr>
        <w:pStyle w:val="NormalWeb"/>
        <w:shd w:val="clear" w:color="auto" w:fill="FFFFFF"/>
        <w:ind w:left="357"/>
        <w:rPr>
          <w:rFonts w:ascii="Arial" w:hAnsi="Arial" w:cs="Arial"/>
          <w:color w:val="333333"/>
        </w:rPr>
      </w:pPr>
      <w:r>
        <w:rPr>
          <w:rFonts w:ascii="Arial" w:hAnsi="Arial" w:cs="Arial"/>
          <w:color w:val="333333"/>
        </w:rPr>
        <w:t>Q</w:t>
      </w:r>
      <w:r w:rsidR="00044CCC">
        <w:rPr>
          <w:rFonts w:ascii="Arial" w:hAnsi="Arial" w:cs="Arial"/>
          <w:color w:val="333333"/>
        </w:rPr>
        <w:t>7</w:t>
      </w:r>
      <w:r w:rsidR="00A56FEE">
        <w:rPr>
          <w:rFonts w:ascii="Arial" w:hAnsi="Arial" w:cs="Arial"/>
          <w:color w:val="333333"/>
        </w:rPr>
        <w:t>a</w:t>
      </w:r>
      <w:r w:rsidR="0069323A" w:rsidRPr="0069323A">
        <w:rPr>
          <w:rFonts w:ascii="Arial" w:hAnsi="Arial" w:cs="Arial"/>
          <w:color w:val="333333"/>
        </w:rPr>
        <w:t>: What is your full name?</w:t>
      </w:r>
    </w:p>
    <w:p w14:paraId="2462A2B6" w14:textId="77777777" w:rsidR="00582313" w:rsidRPr="0069323A" w:rsidRDefault="00582313" w:rsidP="00A50BA1">
      <w:pPr>
        <w:pStyle w:val="NormalWeb"/>
        <w:shd w:val="clear" w:color="auto" w:fill="FFFFFF"/>
        <w:ind w:left="357"/>
        <w:rPr>
          <w:rFonts w:ascii="Arial" w:hAnsi="Arial" w:cs="Arial"/>
          <w:color w:val="333333"/>
        </w:rPr>
      </w:pPr>
    </w:p>
    <w:p w14:paraId="180F3239" w14:textId="6F619674" w:rsidR="0069323A" w:rsidRPr="0069323A" w:rsidRDefault="00F0200B" w:rsidP="00A50BA1">
      <w:pPr>
        <w:pStyle w:val="NormalWeb"/>
        <w:shd w:val="clear" w:color="auto" w:fill="FFFFFF"/>
        <w:ind w:left="357"/>
        <w:rPr>
          <w:rFonts w:ascii="Arial" w:hAnsi="Arial" w:cs="Arial"/>
          <w:color w:val="333333"/>
        </w:rPr>
      </w:pPr>
      <w:r>
        <w:rPr>
          <w:rFonts w:ascii="Arial" w:hAnsi="Arial" w:cs="Arial"/>
          <w:color w:val="333333"/>
        </w:rPr>
        <w:t>Q</w:t>
      </w:r>
      <w:r w:rsidR="00A56FEE">
        <w:rPr>
          <w:rFonts w:ascii="Arial" w:hAnsi="Arial" w:cs="Arial"/>
          <w:color w:val="333333"/>
        </w:rPr>
        <w:t>7b</w:t>
      </w:r>
      <w:r w:rsidR="0069323A" w:rsidRPr="0069323A">
        <w:rPr>
          <w:rFonts w:ascii="Arial" w:hAnsi="Arial" w:cs="Arial"/>
          <w:color w:val="333333"/>
        </w:rPr>
        <w:t>: What is your email address?</w:t>
      </w:r>
    </w:p>
    <w:p w14:paraId="2D058DB7" w14:textId="77777777" w:rsidR="00582313" w:rsidRDefault="00582313" w:rsidP="00A50BA1">
      <w:pPr>
        <w:pStyle w:val="NormalWeb"/>
        <w:shd w:val="clear" w:color="auto" w:fill="FFFFFF"/>
        <w:ind w:left="357"/>
        <w:rPr>
          <w:rFonts w:ascii="Arial" w:hAnsi="Arial" w:cs="Arial"/>
          <w:color w:val="333333"/>
        </w:rPr>
      </w:pPr>
    </w:p>
    <w:p w14:paraId="1A0671ED" w14:textId="7708F0A9" w:rsidR="0069323A" w:rsidRPr="0069323A" w:rsidRDefault="00F0200B" w:rsidP="00A50BA1">
      <w:pPr>
        <w:pStyle w:val="NormalWeb"/>
        <w:shd w:val="clear" w:color="auto" w:fill="FFFFFF"/>
        <w:ind w:left="357"/>
        <w:rPr>
          <w:rFonts w:ascii="Arial" w:hAnsi="Arial" w:cs="Arial"/>
          <w:color w:val="333333"/>
        </w:rPr>
      </w:pPr>
      <w:r>
        <w:rPr>
          <w:rFonts w:ascii="Arial" w:hAnsi="Arial" w:cs="Arial"/>
          <w:color w:val="333333"/>
        </w:rPr>
        <w:t>Q</w:t>
      </w:r>
      <w:r w:rsidR="00A56FEE">
        <w:rPr>
          <w:rFonts w:ascii="Arial" w:hAnsi="Arial" w:cs="Arial"/>
          <w:color w:val="333333"/>
        </w:rPr>
        <w:t>7c</w:t>
      </w:r>
      <w:r w:rsidR="0069323A" w:rsidRPr="0069323A">
        <w:rPr>
          <w:rFonts w:ascii="Arial" w:hAnsi="Arial" w:cs="Arial"/>
          <w:color w:val="333333"/>
        </w:rPr>
        <w:t>: Are you responding as an individual or on behalf of an organisation?</w:t>
      </w:r>
    </w:p>
    <w:p w14:paraId="149F6BFD" w14:textId="77777777" w:rsidR="00582313" w:rsidRDefault="00582313" w:rsidP="00A50BA1">
      <w:pPr>
        <w:pStyle w:val="NormalWeb"/>
        <w:shd w:val="clear" w:color="auto" w:fill="FFFFFF"/>
        <w:ind w:left="357"/>
        <w:rPr>
          <w:rFonts w:ascii="Arial" w:hAnsi="Arial" w:cs="Arial"/>
          <w:color w:val="333333"/>
        </w:rPr>
      </w:pPr>
    </w:p>
    <w:p w14:paraId="044D53F0" w14:textId="491A64F2" w:rsidR="0069323A" w:rsidRPr="0069323A" w:rsidRDefault="00F0200B" w:rsidP="00A50BA1">
      <w:pPr>
        <w:pStyle w:val="NormalWeb"/>
        <w:shd w:val="clear" w:color="auto" w:fill="FFFFFF"/>
        <w:ind w:left="357"/>
        <w:rPr>
          <w:rFonts w:ascii="Arial" w:hAnsi="Arial" w:cs="Arial"/>
          <w:color w:val="333333"/>
        </w:rPr>
      </w:pPr>
      <w:r>
        <w:rPr>
          <w:rFonts w:ascii="Arial" w:hAnsi="Arial" w:cs="Arial"/>
          <w:color w:val="333333"/>
        </w:rPr>
        <w:lastRenderedPageBreak/>
        <w:t>Q</w:t>
      </w:r>
      <w:r w:rsidR="00A56FEE">
        <w:rPr>
          <w:rFonts w:ascii="Arial" w:hAnsi="Arial" w:cs="Arial"/>
          <w:color w:val="333333"/>
        </w:rPr>
        <w:t>7d</w:t>
      </w:r>
      <w:r w:rsidR="0069323A" w:rsidRPr="0069323A">
        <w:rPr>
          <w:rFonts w:ascii="Arial" w:hAnsi="Arial" w:cs="Arial"/>
          <w:color w:val="333333"/>
        </w:rPr>
        <w:t>: What is the name of your organisation?</w:t>
      </w:r>
    </w:p>
    <w:p w14:paraId="36D180D4" w14:textId="77777777" w:rsidR="00582313" w:rsidRDefault="00582313" w:rsidP="00A50BA1">
      <w:pPr>
        <w:pStyle w:val="NormalWeb"/>
        <w:shd w:val="clear" w:color="auto" w:fill="FFFFFF"/>
        <w:ind w:left="357"/>
        <w:rPr>
          <w:rFonts w:ascii="Arial" w:hAnsi="Arial" w:cs="Arial"/>
          <w:color w:val="333333"/>
        </w:rPr>
      </w:pPr>
    </w:p>
    <w:p w14:paraId="57E5314D" w14:textId="42FE74BE" w:rsidR="00BD7F65" w:rsidRPr="00276E63" w:rsidRDefault="00BD7F65" w:rsidP="00A50BA1">
      <w:pPr>
        <w:pStyle w:val="NormalWeb"/>
        <w:shd w:val="clear" w:color="auto" w:fill="FFFFFF"/>
        <w:ind w:left="357"/>
        <w:rPr>
          <w:rFonts w:ascii="Arial" w:hAnsi="Arial" w:cs="Arial"/>
          <w:color w:val="333333"/>
        </w:rPr>
      </w:pPr>
      <w:r w:rsidRPr="004324C3">
        <w:rPr>
          <w:rFonts w:ascii="Arial" w:hAnsi="Arial" w:cs="Arial"/>
          <w:color w:val="333333"/>
        </w:rPr>
        <w:t>Q</w:t>
      </w:r>
      <w:r w:rsidR="00A56FEE" w:rsidRPr="004324C3">
        <w:rPr>
          <w:rFonts w:ascii="Arial" w:hAnsi="Arial" w:cs="Arial"/>
          <w:color w:val="333333"/>
        </w:rPr>
        <w:t>7e</w:t>
      </w:r>
      <w:r w:rsidRPr="004324C3">
        <w:rPr>
          <w:rFonts w:ascii="Arial" w:hAnsi="Arial" w:cs="Arial"/>
          <w:color w:val="333333"/>
        </w:rPr>
        <w:t>: What is your role?</w:t>
      </w:r>
    </w:p>
    <w:p w14:paraId="4F840CDA" w14:textId="77777777" w:rsidR="00582313" w:rsidRDefault="00582313" w:rsidP="00A50BA1">
      <w:pPr>
        <w:pStyle w:val="NormalWeb"/>
        <w:shd w:val="clear" w:color="auto" w:fill="FFFFFF"/>
        <w:ind w:left="357"/>
        <w:rPr>
          <w:rFonts w:ascii="Arial" w:hAnsi="Arial" w:cs="Arial"/>
          <w:color w:val="333333"/>
        </w:rPr>
      </w:pPr>
    </w:p>
    <w:p w14:paraId="2599D290" w14:textId="1E481CC2" w:rsidR="0069323A" w:rsidRPr="0069323A" w:rsidRDefault="00F0200B" w:rsidP="00A50BA1">
      <w:pPr>
        <w:pStyle w:val="NormalWeb"/>
        <w:shd w:val="clear" w:color="auto" w:fill="FFFFFF"/>
        <w:ind w:left="357"/>
        <w:rPr>
          <w:rFonts w:ascii="Arial" w:hAnsi="Arial" w:cs="Arial"/>
          <w:color w:val="333333"/>
        </w:rPr>
      </w:pPr>
      <w:r w:rsidRPr="00276E63">
        <w:rPr>
          <w:rFonts w:ascii="Arial" w:hAnsi="Arial" w:cs="Arial"/>
          <w:color w:val="333333"/>
        </w:rPr>
        <w:t>Q</w:t>
      </w:r>
      <w:r w:rsidR="00A56FEE">
        <w:rPr>
          <w:rFonts w:ascii="Arial" w:hAnsi="Arial" w:cs="Arial"/>
          <w:color w:val="333333"/>
        </w:rPr>
        <w:t>7f</w:t>
      </w:r>
      <w:r w:rsidR="0069323A" w:rsidRPr="0069323A">
        <w:rPr>
          <w:rFonts w:ascii="Arial" w:hAnsi="Arial" w:cs="Arial"/>
          <w:color w:val="333333"/>
        </w:rPr>
        <w:t>: Are you happy for OSR to contact you about your submission?</w:t>
      </w:r>
    </w:p>
    <w:p w14:paraId="30086BB9" w14:textId="77777777" w:rsidR="00092CFF" w:rsidRDefault="00231626" w:rsidP="00092CFF">
      <w:pPr>
        <w:pStyle w:val="NormalWeb"/>
        <w:shd w:val="clear" w:color="auto" w:fill="FFFFFF"/>
        <w:spacing w:before="0" w:beforeAutospacing="0" w:after="0" w:afterAutospacing="0"/>
        <w:ind w:left="357"/>
        <w:rPr>
          <w:rFonts w:ascii="Arial" w:hAnsi="Arial" w:cs="Arial"/>
          <w:color w:val="333333"/>
        </w:rPr>
      </w:pPr>
      <w:sdt>
        <w:sdtPr>
          <w:rPr>
            <w:rFonts w:ascii="Arial" w:hAnsi="Arial" w:cs="Arial"/>
            <w:color w:val="333333"/>
          </w:rPr>
          <w:id w:val="1905484091"/>
          <w14:checkbox>
            <w14:checked w14:val="0"/>
            <w14:checkedState w14:val="2612" w14:font="MS Gothic"/>
            <w14:uncheckedState w14:val="2610" w14:font="MS Gothic"/>
          </w14:checkbox>
        </w:sdtPr>
        <w:sdtEndPr/>
        <w:sdtContent>
          <w:r w:rsidR="00092CFF">
            <w:rPr>
              <w:rFonts w:ascii="MS Gothic" w:eastAsia="MS Gothic" w:hAnsi="MS Gothic" w:cs="Arial" w:hint="eastAsia"/>
              <w:color w:val="333333"/>
            </w:rPr>
            <w:t>☐</w:t>
          </w:r>
        </w:sdtContent>
      </w:sdt>
      <w:r w:rsidR="00092CFF">
        <w:rPr>
          <w:rFonts w:ascii="Arial" w:hAnsi="Arial" w:cs="Arial"/>
          <w:color w:val="333333"/>
        </w:rPr>
        <w:t xml:space="preserve">  Yes</w:t>
      </w:r>
    </w:p>
    <w:p w14:paraId="16189726" w14:textId="4E196F59" w:rsidR="00092CFF" w:rsidRDefault="00231626" w:rsidP="00092CFF">
      <w:pPr>
        <w:pStyle w:val="NormalWeb"/>
        <w:shd w:val="clear" w:color="auto" w:fill="FFFFFF"/>
        <w:spacing w:before="0" w:beforeAutospacing="0" w:after="0" w:afterAutospacing="0"/>
        <w:ind w:left="357"/>
        <w:rPr>
          <w:rFonts w:ascii="Arial" w:hAnsi="Arial" w:cs="Arial"/>
          <w:color w:val="333333"/>
        </w:rPr>
      </w:pPr>
      <w:sdt>
        <w:sdtPr>
          <w:rPr>
            <w:rFonts w:ascii="Arial" w:hAnsi="Arial" w:cs="Arial"/>
            <w:color w:val="333333"/>
          </w:rPr>
          <w:id w:val="-2063552235"/>
          <w14:checkbox>
            <w14:checked w14:val="0"/>
            <w14:checkedState w14:val="2612" w14:font="MS Gothic"/>
            <w14:uncheckedState w14:val="2610" w14:font="MS Gothic"/>
          </w14:checkbox>
        </w:sdtPr>
        <w:sdtEndPr/>
        <w:sdtContent>
          <w:r w:rsidR="00092CFF">
            <w:rPr>
              <w:rFonts w:ascii="MS Gothic" w:eastAsia="MS Gothic" w:hAnsi="MS Gothic" w:cs="Arial" w:hint="eastAsia"/>
              <w:color w:val="333333"/>
            </w:rPr>
            <w:t>☐</w:t>
          </w:r>
        </w:sdtContent>
      </w:sdt>
      <w:r w:rsidR="00092CFF">
        <w:rPr>
          <w:rFonts w:ascii="Arial" w:hAnsi="Arial" w:cs="Arial"/>
          <w:color w:val="333333"/>
        </w:rPr>
        <w:t xml:space="preserve">  No </w:t>
      </w:r>
    </w:p>
    <w:p w14:paraId="65EF1ED5" w14:textId="77777777" w:rsidR="00F0200B" w:rsidRDefault="00F0200B" w:rsidP="00A50BA1">
      <w:pPr>
        <w:pStyle w:val="NormalWeb"/>
        <w:shd w:val="clear" w:color="auto" w:fill="FFFFFF"/>
        <w:ind w:left="357"/>
        <w:rPr>
          <w:rFonts w:ascii="Arial" w:hAnsi="Arial" w:cs="Arial"/>
          <w:color w:val="333333"/>
        </w:rPr>
      </w:pPr>
    </w:p>
    <w:p w14:paraId="1BD92834" w14:textId="77777777" w:rsidR="00582313" w:rsidRDefault="00582313" w:rsidP="00A50BA1">
      <w:pPr>
        <w:pStyle w:val="NormalWeb"/>
        <w:shd w:val="clear" w:color="auto" w:fill="FFFFFF"/>
        <w:ind w:left="357"/>
        <w:rPr>
          <w:rFonts w:ascii="Arial" w:hAnsi="Arial" w:cs="Arial"/>
          <w:color w:val="333333"/>
        </w:rPr>
      </w:pPr>
    </w:p>
    <w:p w14:paraId="05740860" w14:textId="77777777" w:rsidR="00582313" w:rsidRDefault="00582313" w:rsidP="00A50BA1">
      <w:pPr>
        <w:pStyle w:val="NormalWeb"/>
        <w:shd w:val="clear" w:color="auto" w:fill="FFFFFF"/>
        <w:ind w:left="357"/>
        <w:rPr>
          <w:rFonts w:ascii="Arial" w:hAnsi="Arial" w:cs="Arial"/>
          <w:color w:val="333333"/>
        </w:rPr>
      </w:pPr>
    </w:p>
    <w:p w14:paraId="560CE522" w14:textId="77777777" w:rsidR="00E24C26" w:rsidRPr="0047059C" w:rsidRDefault="00E24C26" w:rsidP="00E24C26">
      <w:pPr>
        <w:pStyle w:val="NormalWeb"/>
        <w:shd w:val="clear" w:color="auto" w:fill="FFFFFF"/>
        <w:ind w:left="357"/>
        <w:rPr>
          <w:rFonts w:ascii="Arial" w:hAnsi="Arial" w:cs="Arial"/>
          <w:color w:val="333333"/>
        </w:rPr>
      </w:pPr>
      <w:r w:rsidRPr="000C6B90">
        <w:rPr>
          <w:rFonts w:ascii="Arial" w:hAnsi="Arial" w:cs="Arial"/>
          <w:color w:val="333333"/>
        </w:rPr>
        <w:t>Thank you for taking the time to participate in this consultation. </w:t>
      </w:r>
    </w:p>
    <w:p w14:paraId="7222710F" w14:textId="1D1EA5C8" w:rsidR="005622A5" w:rsidRDefault="0069323A" w:rsidP="00315B2E">
      <w:pPr>
        <w:pStyle w:val="NormalWeb"/>
        <w:shd w:val="clear" w:color="auto" w:fill="FFFFFF"/>
        <w:ind w:left="357"/>
        <w:rPr>
          <w:rFonts w:ascii="Arial" w:hAnsi="Arial" w:cs="Arial"/>
          <w:color w:val="333333"/>
        </w:rPr>
      </w:pPr>
      <w:r w:rsidRPr="0069323A">
        <w:rPr>
          <w:rFonts w:ascii="Arial" w:hAnsi="Arial" w:cs="Arial"/>
          <w:color w:val="333333"/>
        </w:rPr>
        <w:t xml:space="preserve">The Code </w:t>
      </w:r>
      <w:r w:rsidR="009C1800">
        <w:rPr>
          <w:rFonts w:ascii="Arial" w:hAnsi="Arial" w:cs="Arial"/>
          <w:color w:val="333333"/>
        </w:rPr>
        <w:t>Refresh</w:t>
      </w:r>
      <w:r w:rsidRPr="0069323A">
        <w:rPr>
          <w:rFonts w:ascii="Arial" w:hAnsi="Arial" w:cs="Arial"/>
          <w:color w:val="333333"/>
        </w:rPr>
        <w:t xml:space="preserve"> project team in OSR will review all responses and prepare a findings paper and recommendations </w:t>
      </w:r>
      <w:r w:rsidR="004435E0">
        <w:rPr>
          <w:rFonts w:ascii="Arial" w:hAnsi="Arial" w:cs="Arial"/>
          <w:color w:val="333333"/>
        </w:rPr>
        <w:t xml:space="preserve">on the new edition of the Code of Practice </w:t>
      </w:r>
      <w:r w:rsidRPr="0069323A">
        <w:rPr>
          <w:rFonts w:ascii="Arial" w:hAnsi="Arial" w:cs="Arial"/>
          <w:color w:val="333333"/>
        </w:rPr>
        <w:t xml:space="preserve">to be considered by the UK Statistics Authority Board. We will publish our findings and planned next steps </w:t>
      </w:r>
      <w:r w:rsidR="000B1A61">
        <w:rPr>
          <w:rFonts w:ascii="Arial" w:hAnsi="Arial" w:cs="Arial"/>
          <w:color w:val="333333"/>
        </w:rPr>
        <w:t>in spring</w:t>
      </w:r>
      <w:r w:rsidRPr="0069323A">
        <w:rPr>
          <w:rFonts w:ascii="Arial" w:hAnsi="Arial" w:cs="Arial"/>
          <w:color w:val="333333"/>
        </w:rPr>
        <w:t xml:space="preserve"> 202</w:t>
      </w:r>
      <w:r w:rsidR="00E24C26">
        <w:rPr>
          <w:rFonts w:ascii="Arial" w:hAnsi="Arial" w:cs="Arial"/>
          <w:color w:val="333333"/>
        </w:rPr>
        <w:t>5</w:t>
      </w:r>
      <w:r w:rsidRPr="0069323A">
        <w:rPr>
          <w:rFonts w:ascii="Arial" w:hAnsi="Arial" w:cs="Arial"/>
          <w:color w:val="333333"/>
        </w:rPr>
        <w:t>.</w:t>
      </w:r>
    </w:p>
    <w:p w14:paraId="1A011C20" w14:textId="798BF635" w:rsidR="00BF4F54" w:rsidRPr="00545B29" w:rsidRDefault="00BF4F54" w:rsidP="00755AA7">
      <w:pPr>
        <w:pStyle w:val="ListParagraph"/>
        <w:rPr>
          <w:rFonts w:ascii="Arial" w:hAnsi="Arial" w:cs="Arial"/>
          <w:sz w:val="24"/>
          <w:szCs w:val="24"/>
        </w:rPr>
      </w:pPr>
      <w:bookmarkStart w:id="33" w:name="_Annexes"/>
      <w:bookmarkEnd w:id="33"/>
    </w:p>
    <w:sectPr w:rsidR="00BF4F54" w:rsidRPr="00545B29">
      <w:headerReference w:type="default" r:id="rId37"/>
      <w:footerReference w:type="defaul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A0CC0" w14:textId="77777777" w:rsidR="008F5303" w:rsidRDefault="008F5303" w:rsidP="00856F68">
      <w:pPr>
        <w:spacing w:after="0" w:line="240" w:lineRule="auto"/>
      </w:pPr>
      <w:r>
        <w:separator/>
      </w:r>
    </w:p>
  </w:endnote>
  <w:endnote w:type="continuationSeparator" w:id="0">
    <w:p w14:paraId="36222E84" w14:textId="77777777" w:rsidR="008F5303" w:rsidRDefault="008F5303" w:rsidP="00856F68">
      <w:pPr>
        <w:spacing w:after="0" w:line="240" w:lineRule="auto"/>
      </w:pPr>
      <w:r>
        <w:continuationSeparator/>
      </w:r>
    </w:p>
  </w:endnote>
  <w:endnote w:type="continuationNotice" w:id="1">
    <w:p w14:paraId="5DDA2B5B" w14:textId="77777777" w:rsidR="008F5303" w:rsidRDefault="008F53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CDF8A" w14:textId="77777777" w:rsidR="00820D02" w:rsidRDefault="00820D02">
    <w:pPr>
      <w:pStyle w:val="Footer"/>
    </w:pPr>
    <w:r>
      <w:rPr>
        <w:noProof/>
        <w:lang w:eastAsia="en-GB"/>
      </w:rPr>
      <mc:AlternateContent>
        <mc:Choice Requires="wps">
          <w:drawing>
            <wp:inline distT="0" distB="0" distL="0" distR="0" wp14:anchorId="2F0A5A6E" wp14:editId="3B3BF5E5">
              <wp:extent cx="309880" cy="285115"/>
              <wp:effectExtent l="0" t="0" r="0" b="635"/>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880" cy="2851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E791A" w14:textId="77777777" w:rsidR="00820D02" w:rsidRPr="00397BAA" w:rsidRDefault="00820D02">
                          <w:pPr>
                            <w:pStyle w:val="Footer"/>
                            <w:rPr>
                              <w:rStyle w:val="PageNumber"/>
                            </w:rPr>
                          </w:pPr>
                          <w:r w:rsidRPr="00397BAA">
                            <w:rPr>
                              <w:rStyle w:val="PageNumber"/>
                            </w:rPr>
                            <w:fldChar w:fldCharType="begin"/>
                          </w:r>
                          <w:r w:rsidRPr="00397BAA">
                            <w:rPr>
                              <w:rStyle w:val="PageNumber"/>
                            </w:rPr>
                            <w:instrText xml:space="preserve"> PAGE   \* MERGEFORMAT </w:instrText>
                          </w:r>
                          <w:r w:rsidRPr="00397BAA">
                            <w:rPr>
                              <w:rStyle w:val="PageNumber"/>
                            </w:rPr>
                            <w:fldChar w:fldCharType="separate"/>
                          </w:r>
                          <w:r>
                            <w:rPr>
                              <w:rStyle w:val="PageNumber"/>
                              <w:noProof/>
                            </w:rPr>
                            <w:t>4</w:t>
                          </w:r>
                          <w:r w:rsidRPr="00397BAA">
                            <w:rPr>
                              <w:rStyle w:val="PageNumber"/>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F0A5A6E" id="_x0000_t202" coordsize="21600,21600" o:spt="202" path="m,l,21600r21600,l21600,xe">
              <v:stroke joinstyle="miter"/>
              <v:path gradientshapeok="t" o:connecttype="rect"/>
            </v:shapetype>
            <v:shape id="Text Box 12" o:spid="_x0000_s1026" type="#_x0000_t202" style="width:24.4pt;height:2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" filled="f" stroked="f" strokeweight=".5pt">
              <v:textbox>
                <w:txbxContent>
                  <w:p w14:paraId="1DCE791A" w14:textId="77777777" w:rsidR="00820D02" w:rsidRPr="00397BAA" w:rsidRDefault="00820D02">
                    <w:pPr>
                      <w:pStyle w:val="Footer"/>
                      <w:rPr>
                        <w:rStyle w:val="PageNumber"/>
                      </w:rPr>
                    </w:pPr>
                    <w:r w:rsidRPr="00397BAA">
                      <w:rPr>
                        <w:rStyle w:val="PageNumber"/>
                      </w:rPr>
                      <w:fldChar w:fldCharType="begin"/>
                    </w:r>
                    <w:r w:rsidRPr="00397BAA">
                      <w:rPr>
                        <w:rStyle w:val="PageNumber"/>
                      </w:rPr>
                      <w:instrText xml:space="preserve"> PAGE   \* MERGEFORMAT </w:instrText>
                    </w:r>
                    <w:r w:rsidRPr="00397BAA">
                      <w:rPr>
                        <w:rStyle w:val="PageNumber"/>
                      </w:rPr>
                      <w:fldChar w:fldCharType="separate"/>
                    </w:r>
                    <w:r>
                      <w:rPr>
                        <w:rStyle w:val="PageNumber"/>
                        <w:noProof/>
                      </w:rPr>
                      <w:t>4</w:t>
                    </w:r>
                    <w:r w:rsidRPr="00397BAA">
                      <w:rPr>
                        <w:rStyle w:val="PageNumber"/>
                      </w:rPr>
                      <w:fldChar w:fldCharType="end"/>
                    </w:r>
                  </w:p>
                </w:txbxContent>
              </v:textbox>
              <w10:anchorlock/>
            </v:shape>
          </w:pict>
        </mc:Fallback>
      </mc:AlternateContent>
    </w:r>
    <w:r>
      <w:t>[Title]</w:t>
    </w:r>
    <w:r w:rsidRPr="004002F6">
      <w:rPr>
        <w:noProof/>
        <w:lang w:eastAsia="en-GB"/>
      </w:rPr>
      <w:t xml:space="preserve"> </w:t>
    </w:r>
    <w:r>
      <w:rPr>
        <w:noProof/>
        <w:lang w:eastAsia="en-GB"/>
      </w:rPr>
      <mc:AlternateContent>
        <mc:Choice Requires="wps">
          <w:drawing>
            <wp:anchor distT="4294967295" distB="4294967295" distL="114300" distR="114300" simplePos="0" relativeHeight="251658240" behindDoc="0" locked="0" layoutInCell="1" allowOverlap="1" wp14:anchorId="0655140F" wp14:editId="08EF29F7">
              <wp:simplePos x="0" y="0"/>
              <wp:positionH relativeFrom="page">
                <wp:posOffset>5361940</wp:posOffset>
              </wp:positionH>
              <wp:positionV relativeFrom="page">
                <wp:posOffset>10109834</wp:posOffset>
              </wp:positionV>
              <wp:extent cx="2198370" cy="0"/>
              <wp:effectExtent l="0" t="0" r="0" b="0"/>
              <wp:wrapNone/>
              <wp:docPr id="15" name="Straight Connector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983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3A8FDE7" id="Straight Connector 15" o:spid="_x0000_s1026" alt="&quot;&quot;" style="position:absolute;flip:x;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422.2pt,796.05pt" to="595.3pt,7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" strokecolor="black [3213]" strokeweight=".5pt">
              <v:stroke joinstyle="miter"/>
              <o:lock v:ext="edit" shapetype="f"/>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103A" w14:textId="77777777" w:rsidR="00820D02" w:rsidRPr="00D82E8C" w:rsidRDefault="00820D02">
    <w:pPr>
      <w:pStyle w:val="Footer"/>
      <w:keepLine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29991"/>
      <w:docPartObj>
        <w:docPartGallery w:val="Page Numbers (Bottom of Page)"/>
        <w:docPartUnique/>
      </w:docPartObj>
    </w:sdtPr>
    <w:sdtEndPr>
      <w:rPr>
        <w:noProof/>
      </w:rPr>
    </w:sdtEndPr>
    <w:sdtContent>
      <w:p w14:paraId="69440758" w14:textId="7B496F20" w:rsidR="00E93A66" w:rsidRDefault="00E93A66">
        <w:pPr>
          <w:pStyle w:val="Footer"/>
          <w:jc w:val="right"/>
        </w:pPr>
        <w:r w:rsidRPr="00E93A66">
          <w:rPr>
            <w:rFonts w:ascii="Arial" w:hAnsi="Arial" w:cs="Arial"/>
          </w:rPr>
          <w:fldChar w:fldCharType="begin"/>
        </w:r>
        <w:r w:rsidRPr="00E93A66">
          <w:rPr>
            <w:rFonts w:ascii="Arial" w:hAnsi="Arial" w:cs="Arial"/>
          </w:rPr>
          <w:instrText xml:space="preserve"> PAGE   \* MERGEFORMAT </w:instrText>
        </w:r>
        <w:r w:rsidRPr="00E93A66">
          <w:rPr>
            <w:rFonts w:ascii="Arial" w:hAnsi="Arial" w:cs="Arial"/>
          </w:rPr>
          <w:fldChar w:fldCharType="separate"/>
        </w:r>
        <w:r w:rsidRPr="00E93A66">
          <w:rPr>
            <w:rFonts w:ascii="Arial" w:hAnsi="Arial" w:cs="Arial"/>
            <w:noProof/>
          </w:rPr>
          <w:t>2</w:t>
        </w:r>
        <w:r w:rsidRPr="00E93A66">
          <w:rPr>
            <w:rFonts w:ascii="Arial" w:hAnsi="Arial" w:cs="Arial"/>
            <w:noProof/>
          </w:rPr>
          <w:fldChar w:fldCharType="end"/>
        </w:r>
      </w:p>
    </w:sdtContent>
  </w:sdt>
  <w:p w14:paraId="32CDBDD4" w14:textId="77777777" w:rsidR="003F51A9" w:rsidRDefault="003F51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81456" w14:textId="77777777" w:rsidR="008F5303" w:rsidRDefault="008F5303" w:rsidP="00856F68">
      <w:pPr>
        <w:spacing w:after="0" w:line="240" w:lineRule="auto"/>
      </w:pPr>
      <w:r>
        <w:separator/>
      </w:r>
    </w:p>
  </w:footnote>
  <w:footnote w:type="continuationSeparator" w:id="0">
    <w:p w14:paraId="0A9AA423" w14:textId="77777777" w:rsidR="008F5303" w:rsidRDefault="008F5303" w:rsidP="00856F68">
      <w:pPr>
        <w:spacing w:after="0" w:line="240" w:lineRule="auto"/>
      </w:pPr>
      <w:r>
        <w:continuationSeparator/>
      </w:r>
    </w:p>
  </w:footnote>
  <w:footnote w:type="continuationNotice" w:id="1">
    <w:p w14:paraId="783CD25A" w14:textId="77777777" w:rsidR="008F5303" w:rsidRDefault="008F53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DBD6B" w14:textId="77777777" w:rsidR="00820D02" w:rsidRDefault="00820D02">
    <w:pPr>
      <w:pStyle w:val="Header"/>
    </w:pPr>
    <w:r>
      <w:rPr>
        <w:noProof/>
        <w:lang w:eastAsia="en-GB"/>
      </w:rPr>
      <w:drawing>
        <wp:anchor distT="0" distB="0" distL="114300" distR="114300" simplePos="0" relativeHeight="251658241" behindDoc="1" locked="0" layoutInCell="1" allowOverlap="1" wp14:anchorId="05AEA553" wp14:editId="18091229">
          <wp:simplePos x="0" y="0"/>
          <wp:positionH relativeFrom="page">
            <wp:posOffset>-81643</wp:posOffset>
          </wp:positionH>
          <wp:positionV relativeFrom="page">
            <wp:posOffset>0</wp:posOffset>
          </wp:positionV>
          <wp:extent cx="7673887" cy="10727871"/>
          <wp:effectExtent l="19050" t="0" r="3263" b="0"/>
          <wp:wrapNone/>
          <wp:docPr id="442472319"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ich Hogben work\6.3477_OSR_NH Business Plan and Powerpoint visual\Images\OSR cover image.png"/>
                  <pic:cNvPicPr>
                    <a:picLocks noChangeAspect="1" noChangeArrowheads="1"/>
                  </pic:cNvPicPr>
                </pic:nvPicPr>
                <pic:blipFill>
                  <a:blip r:embed="rId1"/>
                  <a:stretch>
                    <a:fillRect/>
                  </a:stretch>
                </pic:blipFill>
                <pic:spPr bwMode="auto">
                  <a:xfrm>
                    <a:off x="0" y="0"/>
                    <a:ext cx="7673979" cy="10728000"/>
                  </a:xfrm>
                  <a:prstGeom prst="rect">
                    <a:avLst/>
                  </a:prstGeom>
                  <a:noFill/>
                  <a:ln>
                    <a:noFill/>
                  </a:ln>
                </pic:spPr>
              </pic:pic>
            </a:graphicData>
          </a:graphic>
        </wp:anchor>
      </w:drawing>
    </w:r>
  </w:p>
  <w:p w14:paraId="46C85FE1" w14:textId="77777777" w:rsidR="00820D02" w:rsidRDefault="00820D02">
    <w:pPr>
      <w:pStyle w:val="Header"/>
    </w:pPr>
  </w:p>
  <w:p w14:paraId="10130273" w14:textId="77777777" w:rsidR="00820D02" w:rsidRDefault="00820D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430E2" w14:textId="193A385B" w:rsidR="00856F68" w:rsidRDefault="00856F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E0837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655E0"/>
    <w:multiLevelType w:val="hybridMultilevel"/>
    <w:tmpl w:val="B6160F24"/>
    <w:lvl w:ilvl="0" w:tplc="31363BA6">
      <w:start w:val="1"/>
      <w:numFmt w:val="decimal"/>
      <w:pStyle w:val="Boardparagraph"/>
      <w:lvlText w:val="%1."/>
      <w:lvlJc w:val="left"/>
      <w:pPr>
        <w:ind w:left="360" w:hanging="360"/>
      </w:pPr>
      <w:rPr>
        <w:rFonts w:hint="default"/>
        <w:b w:val="0"/>
        <w:i w:val="0"/>
      </w:r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8F2E2E"/>
    <w:multiLevelType w:val="hybridMultilevel"/>
    <w:tmpl w:val="A67EB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645674"/>
    <w:multiLevelType w:val="hybridMultilevel"/>
    <w:tmpl w:val="F3102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C5301C"/>
    <w:multiLevelType w:val="hybridMultilevel"/>
    <w:tmpl w:val="5BFAF110"/>
    <w:lvl w:ilvl="0" w:tplc="AC56FB0E">
      <w:start w:val="1"/>
      <w:numFmt w:val="upperLetter"/>
      <w:lvlText w:val="%1."/>
      <w:lvlJc w:val="left"/>
      <w:pPr>
        <w:ind w:left="360" w:hanging="360"/>
      </w:pPr>
      <w:rPr>
        <w:rFonts w:hint="default"/>
        <w:sz w:val="32"/>
        <w:szCs w:val="3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CAB220B"/>
    <w:multiLevelType w:val="hybridMultilevel"/>
    <w:tmpl w:val="88C674D4"/>
    <w:lvl w:ilvl="0" w:tplc="08090015">
      <w:start w:val="1"/>
      <w:numFmt w:val="upp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6" w15:restartNumberingAfterBreak="0">
    <w:nsid w:val="0DEF4D3E"/>
    <w:multiLevelType w:val="hybridMultilevel"/>
    <w:tmpl w:val="1B249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E1757"/>
    <w:multiLevelType w:val="multilevel"/>
    <w:tmpl w:val="7D000508"/>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AB24981"/>
    <w:multiLevelType w:val="multilevel"/>
    <w:tmpl w:val="FCF874EE"/>
    <w:lvl w:ilvl="0">
      <w:start w:val="1"/>
      <w:numFmt w:val="upperLetter"/>
      <w:lvlText w:val="%1."/>
      <w:lvlJc w:val="left"/>
      <w:pPr>
        <w:ind w:left="720" w:hanging="360"/>
      </w:pPr>
      <w:rPr>
        <w:rFonts w:hint="default"/>
        <w:sz w:val="32"/>
        <w:szCs w:val="3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921538"/>
    <w:multiLevelType w:val="hybridMultilevel"/>
    <w:tmpl w:val="F912E07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5F01D1"/>
    <w:multiLevelType w:val="hybridMultilevel"/>
    <w:tmpl w:val="E1B20D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B41BCF"/>
    <w:multiLevelType w:val="hybridMultilevel"/>
    <w:tmpl w:val="78A86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C067FC"/>
    <w:multiLevelType w:val="hybridMultilevel"/>
    <w:tmpl w:val="3BF20C8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89C6414"/>
    <w:multiLevelType w:val="hybridMultilevel"/>
    <w:tmpl w:val="FFFFFFFF"/>
    <w:lvl w:ilvl="0" w:tplc="157ED6FC">
      <w:start w:val="1"/>
      <w:numFmt w:val="bullet"/>
      <w:lvlText w:val=""/>
      <w:lvlJc w:val="left"/>
      <w:pPr>
        <w:ind w:left="720" w:hanging="360"/>
      </w:pPr>
      <w:rPr>
        <w:rFonts w:ascii="Symbol" w:hAnsi="Symbol" w:hint="default"/>
      </w:rPr>
    </w:lvl>
    <w:lvl w:ilvl="1" w:tplc="0BECCAEA">
      <w:start w:val="1"/>
      <w:numFmt w:val="bullet"/>
      <w:lvlText w:val="o"/>
      <w:lvlJc w:val="left"/>
      <w:pPr>
        <w:ind w:left="1440" w:hanging="360"/>
      </w:pPr>
      <w:rPr>
        <w:rFonts w:ascii="Courier New" w:hAnsi="Courier New" w:hint="default"/>
      </w:rPr>
    </w:lvl>
    <w:lvl w:ilvl="2" w:tplc="28DE52E0">
      <w:start w:val="1"/>
      <w:numFmt w:val="bullet"/>
      <w:lvlText w:val=""/>
      <w:lvlJc w:val="left"/>
      <w:pPr>
        <w:ind w:left="2160" w:hanging="360"/>
      </w:pPr>
      <w:rPr>
        <w:rFonts w:ascii="Wingdings" w:hAnsi="Wingdings" w:hint="default"/>
      </w:rPr>
    </w:lvl>
    <w:lvl w:ilvl="3" w:tplc="C9C6703A">
      <w:start w:val="1"/>
      <w:numFmt w:val="bullet"/>
      <w:lvlText w:val=""/>
      <w:lvlJc w:val="left"/>
      <w:pPr>
        <w:ind w:left="2880" w:hanging="360"/>
      </w:pPr>
      <w:rPr>
        <w:rFonts w:ascii="Symbol" w:hAnsi="Symbol" w:hint="default"/>
      </w:rPr>
    </w:lvl>
    <w:lvl w:ilvl="4" w:tplc="DAA0A6A0">
      <w:start w:val="1"/>
      <w:numFmt w:val="bullet"/>
      <w:lvlText w:val="o"/>
      <w:lvlJc w:val="left"/>
      <w:pPr>
        <w:ind w:left="3600" w:hanging="360"/>
      </w:pPr>
      <w:rPr>
        <w:rFonts w:ascii="Courier New" w:hAnsi="Courier New" w:hint="default"/>
      </w:rPr>
    </w:lvl>
    <w:lvl w:ilvl="5" w:tplc="EDE2B466">
      <w:start w:val="1"/>
      <w:numFmt w:val="bullet"/>
      <w:lvlText w:val=""/>
      <w:lvlJc w:val="left"/>
      <w:pPr>
        <w:ind w:left="4320" w:hanging="360"/>
      </w:pPr>
      <w:rPr>
        <w:rFonts w:ascii="Wingdings" w:hAnsi="Wingdings" w:hint="default"/>
      </w:rPr>
    </w:lvl>
    <w:lvl w:ilvl="6" w:tplc="27EE38F6">
      <w:start w:val="1"/>
      <w:numFmt w:val="bullet"/>
      <w:lvlText w:val=""/>
      <w:lvlJc w:val="left"/>
      <w:pPr>
        <w:ind w:left="5040" w:hanging="360"/>
      </w:pPr>
      <w:rPr>
        <w:rFonts w:ascii="Symbol" w:hAnsi="Symbol" w:hint="default"/>
      </w:rPr>
    </w:lvl>
    <w:lvl w:ilvl="7" w:tplc="9DB25344">
      <w:start w:val="1"/>
      <w:numFmt w:val="bullet"/>
      <w:lvlText w:val="o"/>
      <w:lvlJc w:val="left"/>
      <w:pPr>
        <w:ind w:left="5760" w:hanging="360"/>
      </w:pPr>
      <w:rPr>
        <w:rFonts w:ascii="Courier New" w:hAnsi="Courier New" w:hint="default"/>
      </w:rPr>
    </w:lvl>
    <w:lvl w:ilvl="8" w:tplc="BCA6AB22">
      <w:start w:val="1"/>
      <w:numFmt w:val="bullet"/>
      <w:lvlText w:val=""/>
      <w:lvlJc w:val="left"/>
      <w:pPr>
        <w:ind w:left="6480" w:hanging="360"/>
      </w:pPr>
      <w:rPr>
        <w:rFonts w:ascii="Wingdings" w:hAnsi="Wingdings" w:hint="default"/>
      </w:rPr>
    </w:lvl>
  </w:abstractNum>
  <w:abstractNum w:abstractNumId="14" w15:restartNumberingAfterBreak="0">
    <w:nsid w:val="2C2B2D47"/>
    <w:multiLevelType w:val="hybridMultilevel"/>
    <w:tmpl w:val="BDECACDA"/>
    <w:lvl w:ilvl="0" w:tplc="AC56FB0E">
      <w:start w:val="1"/>
      <w:numFmt w:val="upperLetter"/>
      <w:lvlText w:val="%1."/>
      <w:lvlJc w:val="left"/>
      <w:pPr>
        <w:ind w:left="360" w:hanging="360"/>
      </w:pPr>
      <w:rPr>
        <w:rFonts w:hint="default"/>
        <w:sz w:val="32"/>
        <w:szCs w:val="3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18C04EB"/>
    <w:multiLevelType w:val="hybridMultilevel"/>
    <w:tmpl w:val="B79C530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1FE21D1"/>
    <w:multiLevelType w:val="multilevel"/>
    <w:tmpl w:val="4E1AB636"/>
    <w:lvl w:ilvl="0">
      <w:start w:val="1"/>
      <w:numFmt w:val="none"/>
      <w:lvlText w:val="BB."/>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2FD47DC"/>
    <w:multiLevelType w:val="hybridMultilevel"/>
    <w:tmpl w:val="1D221E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35BC2013"/>
    <w:multiLevelType w:val="hybridMultilevel"/>
    <w:tmpl w:val="511271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D26C0A"/>
    <w:multiLevelType w:val="hybridMultilevel"/>
    <w:tmpl w:val="637AC79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0F95E1B"/>
    <w:multiLevelType w:val="hybridMultilevel"/>
    <w:tmpl w:val="5B264C6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AE753D2"/>
    <w:multiLevelType w:val="hybridMultilevel"/>
    <w:tmpl w:val="8B0CB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810748"/>
    <w:multiLevelType w:val="hybridMultilevel"/>
    <w:tmpl w:val="79D20E5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027AF6"/>
    <w:multiLevelType w:val="hybridMultilevel"/>
    <w:tmpl w:val="FD4CD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8A5E25"/>
    <w:multiLevelType w:val="hybridMultilevel"/>
    <w:tmpl w:val="D36C7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8F2CF8"/>
    <w:multiLevelType w:val="hybridMultilevel"/>
    <w:tmpl w:val="B2DC2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903604"/>
    <w:multiLevelType w:val="hybridMultilevel"/>
    <w:tmpl w:val="052E0AA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94F4AD8"/>
    <w:multiLevelType w:val="hybridMultilevel"/>
    <w:tmpl w:val="0A70D0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AD5E0D"/>
    <w:multiLevelType w:val="hybridMultilevel"/>
    <w:tmpl w:val="E2686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B1514C"/>
    <w:multiLevelType w:val="hybridMultilevel"/>
    <w:tmpl w:val="4CCC8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8A773A"/>
    <w:multiLevelType w:val="hybridMultilevel"/>
    <w:tmpl w:val="96CEE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9B5323"/>
    <w:multiLevelType w:val="hybridMultilevel"/>
    <w:tmpl w:val="92FE7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BE6646"/>
    <w:multiLevelType w:val="hybridMultilevel"/>
    <w:tmpl w:val="00BCAB72"/>
    <w:lvl w:ilvl="0" w:tplc="AC56FB0E">
      <w:start w:val="1"/>
      <w:numFmt w:val="upperLetter"/>
      <w:lvlText w:val="%1."/>
      <w:lvlJc w:val="left"/>
      <w:pPr>
        <w:ind w:left="360" w:hanging="360"/>
      </w:pPr>
      <w:rPr>
        <w:rFonts w:hint="default"/>
        <w:sz w:val="32"/>
        <w:szCs w:val="3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1082225"/>
    <w:multiLevelType w:val="hybridMultilevel"/>
    <w:tmpl w:val="21A29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15685D"/>
    <w:multiLevelType w:val="hybridMultilevel"/>
    <w:tmpl w:val="A04AE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797770"/>
    <w:multiLevelType w:val="hybridMultilevel"/>
    <w:tmpl w:val="FAAC61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57E22E9"/>
    <w:multiLevelType w:val="hybridMultilevel"/>
    <w:tmpl w:val="69E29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782FBB"/>
    <w:multiLevelType w:val="hybridMultilevel"/>
    <w:tmpl w:val="CA187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B2299B"/>
    <w:multiLevelType w:val="hybridMultilevel"/>
    <w:tmpl w:val="288CD67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BCF0402"/>
    <w:multiLevelType w:val="hybridMultilevel"/>
    <w:tmpl w:val="C6FC28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3B2547"/>
    <w:multiLevelType w:val="hybridMultilevel"/>
    <w:tmpl w:val="0E2C334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DB264E7"/>
    <w:multiLevelType w:val="hybridMultilevel"/>
    <w:tmpl w:val="78E0C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1471F8"/>
    <w:multiLevelType w:val="hybridMultilevel"/>
    <w:tmpl w:val="E2021206"/>
    <w:lvl w:ilvl="0" w:tplc="55168138">
      <w:start w:val="1"/>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5586869">
    <w:abstractNumId w:val="7"/>
  </w:num>
  <w:num w:numId="2" w16cid:durableId="813377761">
    <w:abstractNumId w:val="0"/>
  </w:num>
  <w:num w:numId="3" w16cid:durableId="693726231">
    <w:abstractNumId w:val="30"/>
  </w:num>
  <w:num w:numId="4" w16cid:durableId="1246961281">
    <w:abstractNumId w:val="33"/>
  </w:num>
  <w:num w:numId="5" w16cid:durableId="1586303857">
    <w:abstractNumId w:val="6"/>
  </w:num>
  <w:num w:numId="6" w16cid:durableId="333192948">
    <w:abstractNumId w:val="18"/>
  </w:num>
  <w:num w:numId="7" w16cid:durableId="140315168">
    <w:abstractNumId w:val="11"/>
  </w:num>
  <w:num w:numId="8" w16cid:durableId="1577058696">
    <w:abstractNumId w:val="1"/>
  </w:num>
  <w:num w:numId="9" w16cid:durableId="1111586404">
    <w:abstractNumId w:val="42"/>
  </w:num>
  <w:num w:numId="10" w16cid:durableId="663977091">
    <w:abstractNumId w:val="36"/>
  </w:num>
  <w:num w:numId="11" w16cid:durableId="1483502105">
    <w:abstractNumId w:val="37"/>
  </w:num>
  <w:num w:numId="12" w16cid:durableId="1688407289">
    <w:abstractNumId w:val="25"/>
  </w:num>
  <w:num w:numId="13" w16cid:durableId="774398945">
    <w:abstractNumId w:val="28"/>
  </w:num>
  <w:num w:numId="14" w16cid:durableId="2122215296">
    <w:abstractNumId w:val="2"/>
  </w:num>
  <w:num w:numId="15" w16cid:durableId="128329519">
    <w:abstractNumId w:val="29"/>
  </w:num>
  <w:num w:numId="16" w16cid:durableId="1593471876">
    <w:abstractNumId w:val="27"/>
  </w:num>
  <w:num w:numId="17" w16cid:durableId="2033145313">
    <w:abstractNumId w:val="34"/>
  </w:num>
  <w:num w:numId="18" w16cid:durableId="794297991">
    <w:abstractNumId w:val="3"/>
  </w:num>
  <w:num w:numId="19" w16cid:durableId="1646542631">
    <w:abstractNumId w:val="32"/>
  </w:num>
  <w:num w:numId="20" w16cid:durableId="1625962589">
    <w:abstractNumId w:val="39"/>
  </w:num>
  <w:num w:numId="21" w16cid:durableId="350105570">
    <w:abstractNumId w:val="13"/>
  </w:num>
  <w:num w:numId="22" w16cid:durableId="1692798235">
    <w:abstractNumId w:val="41"/>
  </w:num>
  <w:num w:numId="23" w16cid:durableId="1454208280">
    <w:abstractNumId w:val="31"/>
  </w:num>
  <w:num w:numId="24" w16cid:durableId="925308444">
    <w:abstractNumId w:val="23"/>
  </w:num>
  <w:num w:numId="25" w16cid:durableId="1103381987">
    <w:abstractNumId w:val="24"/>
  </w:num>
  <w:num w:numId="26" w16cid:durableId="1380474068">
    <w:abstractNumId w:val="10"/>
  </w:num>
  <w:num w:numId="27" w16cid:durableId="333799214">
    <w:abstractNumId w:val="21"/>
  </w:num>
  <w:num w:numId="28" w16cid:durableId="16742315">
    <w:abstractNumId w:val="17"/>
  </w:num>
  <w:num w:numId="29" w16cid:durableId="2133018226">
    <w:abstractNumId w:val="22"/>
  </w:num>
  <w:num w:numId="30" w16cid:durableId="1638102523">
    <w:abstractNumId w:val="35"/>
  </w:num>
  <w:num w:numId="31" w16cid:durableId="2033410679">
    <w:abstractNumId w:val="19"/>
  </w:num>
  <w:num w:numId="32" w16cid:durableId="1030686873">
    <w:abstractNumId w:val="40"/>
  </w:num>
  <w:num w:numId="33" w16cid:durableId="1991707572">
    <w:abstractNumId w:val="12"/>
  </w:num>
  <w:num w:numId="34" w16cid:durableId="1499421777">
    <w:abstractNumId w:val="15"/>
  </w:num>
  <w:num w:numId="35" w16cid:durableId="797724940">
    <w:abstractNumId w:val="9"/>
  </w:num>
  <w:num w:numId="36" w16cid:durableId="1462378571">
    <w:abstractNumId w:val="38"/>
  </w:num>
  <w:num w:numId="37" w16cid:durableId="27998671">
    <w:abstractNumId w:val="26"/>
  </w:num>
  <w:num w:numId="38" w16cid:durableId="1764955471">
    <w:abstractNumId w:val="20"/>
  </w:num>
  <w:num w:numId="39" w16cid:durableId="265576120">
    <w:abstractNumId w:val="8"/>
  </w:num>
  <w:num w:numId="40" w16cid:durableId="2094545393">
    <w:abstractNumId w:val="16"/>
  </w:num>
  <w:num w:numId="41" w16cid:durableId="1275750480">
    <w:abstractNumId w:val="4"/>
  </w:num>
  <w:num w:numId="42" w16cid:durableId="697780156">
    <w:abstractNumId w:val="14"/>
  </w:num>
  <w:num w:numId="43" w16cid:durableId="1630815122">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F68"/>
    <w:rsid w:val="00000253"/>
    <w:rsid w:val="00002F24"/>
    <w:rsid w:val="00003866"/>
    <w:rsid w:val="00003DC0"/>
    <w:rsid w:val="00003DD0"/>
    <w:rsid w:val="00003F62"/>
    <w:rsid w:val="00004CEA"/>
    <w:rsid w:val="00004F26"/>
    <w:rsid w:val="000102C5"/>
    <w:rsid w:val="000107DB"/>
    <w:rsid w:val="000108D3"/>
    <w:rsid w:val="0001128F"/>
    <w:rsid w:val="00011E9E"/>
    <w:rsid w:val="0001241D"/>
    <w:rsid w:val="00013A1B"/>
    <w:rsid w:val="00013A7E"/>
    <w:rsid w:val="00013E5C"/>
    <w:rsid w:val="000144D0"/>
    <w:rsid w:val="0001498B"/>
    <w:rsid w:val="00015809"/>
    <w:rsid w:val="000164B2"/>
    <w:rsid w:val="00016584"/>
    <w:rsid w:val="000201C5"/>
    <w:rsid w:val="000208BE"/>
    <w:rsid w:val="000209E6"/>
    <w:rsid w:val="00020EF2"/>
    <w:rsid w:val="00021A73"/>
    <w:rsid w:val="00021C7E"/>
    <w:rsid w:val="00022371"/>
    <w:rsid w:val="00022373"/>
    <w:rsid w:val="000224A2"/>
    <w:rsid w:val="00022A5D"/>
    <w:rsid w:val="000231F9"/>
    <w:rsid w:val="000236A3"/>
    <w:rsid w:val="00023C55"/>
    <w:rsid w:val="00024DE4"/>
    <w:rsid w:val="00027051"/>
    <w:rsid w:val="00027128"/>
    <w:rsid w:val="00027645"/>
    <w:rsid w:val="00027848"/>
    <w:rsid w:val="00027B9E"/>
    <w:rsid w:val="00030667"/>
    <w:rsid w:val="00030725"/>
    <w:rsid w:val="000310FD"/>
    <w:rsid w:val="00031169"/>
    <w:rsid w:val="0003185C"/>
    <w:rsid w:val="00031C6B"/>
    <w:rsid w:val="000325EF"/>
    <w:rsid w:val="0003302B"/>
    <w:rsid w:val="0003315A"/>
    <w:rsid w:val="0003363B"/>
    <w:rsid w:val="00033BBC"/>
    <w:rsid w:val="00033EE2"/>
    <w:rsid w:val="000342A5"/>
    <w:rsid w:val="0003472A"/>
    <w:rsid w:val="00035EEE"/>
    <w:rsid w:val="00035EFA"/>
    <w:rsid w:val="000360D0"/>
    <w:rsid w:val="00036322"/>
    <w:rsid w:val="00036410"/>
    <w:rsid w:val="0003688E"/>
    <w:rsid w:val="00036CEC"/>
    <w:rsid w:val="00036D0B"/>
    <w:rsid w:val="00037577"/>
    <w:rsid w:val="000409A6"/>
    <w:rsid w:val="00040C8F"/>
    <w:rsid w:val="0004199D"/>
    <w:rsid w:val="0004318C"/>
    <w:rsid w:val="00043955"/>
    <w:rsid w:val="000448F9"/>
    <w:rsid w:val="00044CCC"/>
    <w:rsid w:val="000453B9"/>
    <w:rsid w:val="000453CD"/>
    <w:rsid w:val="000458A2"/>
    <w:rsid w:val="00045A39"/>
    <w:rsid w:val="00045C1A"/>
    <w:rsid w:val="00046373"/>
    <w:rsid w:val="000467AF"/>
    <w:rsid w:val="00051E79"/>
    <w:rsid w:val="00052337"/>
    <w:rsid w:val="00053347"/>
    <w:rsid w:val="0005460A"/>
    <w:rsid w:val="00054707"/>
    <w:rsid w:val="00054E58"/>
    <w:rsid w:val="0005553F"/>
    <w:rsid w:val="000555BD"/>
    <w:rsid w:val="00055B96"/>
    <w:rsid w:val="00057F01"/>
    <w:rsid w:val="0006057B"/>
    <w:rsid w:val="00060719"/>
    <w:rsid w:val="00061C5D"/>
    <w:rsid w:val="000626FE"/>
    <w:rsid w:val="00063378"/>
    <w:rsid w:val="00063A4E"/>
    <w:rsid w:val="00063D83"/>
    <w:rsid w:val="000651CC"/>
    <w:rsid w:val="000658D4"/>
    <w:rsid w:val="00066474"/>
    <w:rsid w:val="00066E61"/>
    <w:rsid w:val="000679A4"/>
    <w:rsid w:val="000706F4"/>
    <w:rsid w:val="00071D88"/>
    <w:rsid w:val="000725E1"/>
    <w:rsid w:val="00072B25"/>
    <w:rsid w:val="000730F6"/>
    <w:rsid w:val="00073295"/>
    <w:rsid w:val="00073715"/>
    <w:rsid w:val="00073A74"/>
    <w:rsid w:val="00073F3B"/>
    <w:rsid w:val="00074BD6"/>
    <w:rsid w:val="00074D3A"/>
    <w:rsid w:val="0007522D"/>
    <w:rsid w:val="000763E1"/>
    <w:rsid w:val="000800EF"/>
    <w:rsid w:val="000809BB"/>
    <w:rsid w:val="00080BF3"/>
    <w:rsid w:val="0008128F"/>
    <w:rsid w:val="000814F9"/>
    <w:rsid w:val="000816DE"/>
    <w:rsid w:val="00081741"/>
    <w:rsid w:val="00082236"/>
    <w:rsid w:val="00082A90"/>
    <w:rsid w:val="00082E4F"/>
    <w:rsid w:val="00082F58"/>
    <w:rsid w:val="000839C4"/>
    <w:rsid w:val="00083D46"/>
    <w:rsid w:val="0008415C"/>
    <w:rsid w:val="00085433"/>
    <w:rsid w:val="0008561D"/>
    <w:rsid w:val="0008636B"/>
    <w:rsid w:val="00086414"/>
    <w:rsid w:val="000867A4"/>
    <w:rsid w:val="0008707A"/>
    <w:rsid w:val="00087CD0"/>
    <w:rsid w:val="000903A9"/>
    <w:rsid w:val="000909FB"/>
    <w:rsid w:val="00090F5D"/>
    <w:rsid w:val="00091B22"/>
    <w:rsid w:val="00091CE1"/>
    <w:rsid w:val="000920E0"/>
    <w:rsid w:val="00092764"/>
    <w:rsid w:val="00092CFF"/>
    <w:rsid w:val="00092DD9"/>
    <w:rsid w:val="00093519"/>
    <w:rsid w:val="00093574"/>
    <w:rsid w:val="000947BF"/>
    <w:rsid w:val="0009493D"/>
    <w:rsid w:val="00094F2F"/>
    <w:rsid w:val="00094FA9"/>
    <w:rsid w:val="00095FDA"/>
    <w:rsid w:val="00096BD5"/>
    <w:rsid w:val="00096D04"/>
    <w:rsid w:val="00097272"/>
    <w:rsid w:val="00097738"/>
    <w:rsid w:val="000A1C53"/>
    <w:rsid w:val="000A2DF7"/>
    <w:rsid w:val="000A329C"/>
    <w:rsid w:val="000A3E8E"/>
    <w:rsid w:val="000A4779"/>
    <w:rsid w:val="000A4901"/>
    <w:rsid w:val="000A55B5"/>
    <w:rsid w:val="000A6DDD"/>
    <w:rsid w:val="000A74EA"/>
    <w:rsid w:val="000A7C73"/>
    <w:rsid w:val="000B00D4"/>
    <w:rsid w:val="000B1A61"/>
    <w:rsid w:val="000B1CE3"/>
    <w:rsid w:val="000B1F1C"/>
    <w:rsid w:val="000B2C38"/>
    <w:rsid w:val="000B32F7"/>
    <w:rsid w:val="000B3EA3"/>
    <w:rsid w:val="000B4A9E"/>
    <w:rsid w:val="000B4C2E"/>
    <w:rsid w:val="000B618E"/>
    <w:rsid w:val="000B626F"/>
    <w:rsid w:val="000B6CD1"/>
    <w:rsid w:val="000B710D"/>
    <w:rsid w:val="000B7368"/>
    <w:rsid w:val="000B7999"/>
    <w:rsid w:val="000C0445"/>
    <w:rsid w:val="000C0B24"/>
    <w:rsid w:val="000C0E28"/>
    <w:rsid w:val="000C0FB7"/>
    <w:rsid w:val="000C167A"/>
    <w:rsid w:val="000C175A"/>
    <w:rsid w:val="000C20D1"/>
    <w:rsid w:val="000C2AAA"/>
    <w:rsid w:val="000C325A"/>
    <w:rsid w:val="000C358F"/>
    <w:rsid w:val="000C3655"/>
    <w:rsid w:val="000C415D"/>
    <w:rsid w:val="000C43E0"/>
    <w:rsid w:val="000C4C33"/>
    <w:rsid w:val="000C6B90"/>
    <w:rsid w:val="000C77A7"/>
    <w:rsid w:val="000C7AE4"/>
    <w:rsid w:val="000C7E68"/>
    <w:rsid w:val="000D0921"/>
    <w:rsid w:val="000D1431"/>
    <w:rsid w:val="000D1FCC"/>
    <w:rsid w:val="000D3024"/>
    <w:rsid w:val="000D4CD8"/>
    <w:rsid w:val="000D5436"/>
    <w:rsid w:val="000D5527"/>
    <w:rsid w:val="000D5864"/>
    <w:rsid w:val="000D5C66"/>
    <w:rsid w:val="000D656F"/>
    <w:rsid w:val="000D7233"/>
    <w:rsid w:val="000E103E"/>
    <w:rsid w:val="000E15CC"/>
    <w:rsid w:val="000E2258"/>
    <w:rsid w:val="000E2B96"/>
    <w:rsid w:val="000E32A7"/>
    <w:rsid w:val="000E3523"/>
    <w:rsid w:val="000E3760"/>
    <w:rsid w:val="000E40EB"/>
    <w:rsid w:val="000E4144"/>
    <w:rsid w:val="000E5346"/>
    <w:rsid w:val="000E6655"/>
    <w:rsid w:val="000E70D0"/>
    <w:rsid w:val="000E7782"/>
    <w:rsid w:val="000E7987"/>
    <w:rsid w:val="000E7ABA"/>
    <w:rsid w:val="000E7C1F"/>
    <w:rsid w:val="000F1B97"/>
    <w:rsid w:val="000F1F7C"/>
    <w:rsid w:val="000F3241"/>
    <w:rsid w:val="000F3896"/>
    <w:rsid w:val="000F4498"/>
    <w:rsid w:val="000F5BDB"/>
    <w:rsid w:val="000F5CD6"/>
    <w:rsid w:val="000F6DB3"/>
    <w:rsid w:val="000F7713"/>
    <w:rsid w:val="000F77DF"/>
    <w:rsid w:val="000F7ABB"/>
    <w:rsid w:val="00100269"/>
    <w:rsid w:val="00100501"/>
    <w:rsid w:val="001007FB"/>
    <w:rsid w:val="0010250C"/>
    <w:rsid w:val="00102B24"/>
    <w:rsid w:val="00102F72"/>
    <w:rsid w:val="00103290"/>
    <w:rsid w:val="00103A3A"/>
    <w:rsid w:val="00104177"/>
    <w:rsid w:val="00105413"/>
    <w:rsid w:val="00105B81"/>
    <w:rsid w:val="00106025"/>
    <w:rsid w:val="0010634B"/>
    <w:rsid w:val="00106706"/>
    <w:rsid w:val="00106D84"/>
    <w:rsid w:val="0010755F"/>
    <w:rsid w:val="00110512"/>
    <w:rsid w:val="00110990"/>
    <w:rsid w:val="00110AFE"/>
    <w:rsid w:val="00111023"/>
    <w:rsid w:val="001110A8"/>
    <w:rsid w:val="00111AC3"/>
    <w:rsid w:val="00112ABB"/>
    <w:rsid w:val="00112B86"/>
    <w:rsid w:val="001135B5"/>
    <w:rsid w:val="00113994"/>
    <w:rsid w:val="00113CCD"/>
    <w:rsid w:val="001145B0"/>
    <w:rsid w:val="001156DC"/>
    <w:rsid w:val="00115F3B"/>
    <w:rsid w:val="00116635"/>
    <w:rsid w:val="0011720B"/>
    <w:rsid w:val="001179EE"/>
    <w:rsid w:val="00117EAB"/>
    <w:rsid w:val="00121874"/>
    <w:rsid w:val="00122F16"/>
    <w:rsid w:val="001230FA"/>
    <w:rsid w:val="00123635"/>
    <w:rsid w:val="00123AC8"/>
    <w:rsid w:val="00124A7F"/>
    <w:rsid w:val="00124F17"/>
    <w:rsid w:val="00124F29"/>
    <w:rsid w:val="001251D7"/>
    <w:rsid w:val="00125E54"/>
    <w:rsid w:val="00125EE6"/>
    <w:rsid w:val="00126C35"/>
    <w:rsid w:val="0012701D"/>
    <w:rsid w:val="0012758C"/>
    <w:rsid w:val="00130B2D"/>
    <w:rsid w:val="00131055"/>
    <w:rsid w:val="0013117B"/>
    <w:rsid w:val="001323A5"/>
    <w:rsid w:val="0013419D"/>
    <w:rsid w:val="001344FA"/>
    <w:rsid w:val="001349DD"/>
    <w:rsid w:val="00134B43"/>
    <w:rsid w:val="00135D41"/>
    <w:rsid w:val="001360F0"/>
    <w:rsid w:val="001362FE"/>
    <w:rsid w:val="0013640D"/>
    <w:rsid w:val="0014017A"/>
    <w:rsid w:val="001402C0"/>
    <w:rsid w:val="00140F75"/>
    <w:rsid w:val="00141136"/>
    <w:rsid w:val="0014148D"/>
    <w:rsid w:val="00141DEB"/>
    <w:rsid w:val="00142155"/>
    <w:rsid w:val="00142939"/>
    <w:rsid w:val="00142990"/>
    <w:rsid w:val="00142DF2"/>
    <w:rsid w:val="00144458"/>
    <w:rsid w:val="0014469E"/>
    <w:rsid w:val="00144930"/>
    <w:rsid w:val="00144F67"/>
    <w:rsid w:val="001455D4"/>
    <w:rsid w:val="00145743"/>
    <w:rsid w:val="001465C7"/>
    <w:rsid w:val="00146CF8"/>
    <w:rsid w:val="00147B00"/>
    <w:rsid w:val="00147BD6"/>
    <w:rsid w:val="0015001A"/>
    <w:rsid w:val="00150509"/>
    <w:rsid w:val="00150A37"/>
    <w:rsid w:val="00151AFB"/>
    <w:rsid w:val="00152705"/>
    <w:rsid w:val="00152DA3"/>
    <w:rsid w:val="00155BC6"/>
    <w:rsid w:val="00155CB0"/>
    <w:rsid w:val="001564F0"/>
    <w:rsid w:val="00156529"/>
    <w:rsid w:val="001567C8"/>
    <w:rsid w:val="0015728A"/>
    <w:rsid w:val="00157981"/>
    <w:rsid w:val="00160229"/>
    <w:rsid w:val="0016054E"/>
    <w:rsid w:val="0016067E"/>
    <w:rsid w:val="00160E50"/>
    <w:rsid w:val="00161AA0"/>
    <w:rsid w:val="00161BDF"/>
    <w:rsid w:val="001620EF"/>
    <w:rsid w:val="001621A3"/>
    <w:rsid w:val="001629A0"/>
    <w:rsid w:val="00163AD6"/>
    <w:rsid w:val="00165880"/>
    <w:rsid w:val="00165AD1"/>
    <w:rsid w:val="001676FD"/>
    <w:rsid w:val="00167A9D"/>
    <w:rsid w:val="00167AF5"/>
    <w:rsid w:val="00167FEB"/>
    <w:rsid w:val="001705B2"/>
    <w:rsid w:val="0017069C"/>
    <w:rsid w:val="00170AEE"/>
    <w:rsid w:val="00171149"/>
    <w:rsid w:val="001718C3"/>
    <w:rsid w:val="00171C69"/>
    <w:rsid w:val="00172404"/>
    <w:rsid w:val="0017250D"/>
    <w:rsid w:val="0017252E"/>
    <w:rsid w:val="001728A8"/>
    <w:rsid w:val="0017296F"/>
    <w:rsid w:val="00172A4A"/>
    <w:rsid w:val="00172BA2"/>
    <w:rsid w:val="001738AA"/>
    <w:rsid w:val="00174909"/>
    <w:rsid w:val="001773B4"/>
    <w:rsid w:val="0017789A"/>
    <w:rsid w:val="00180D39"/>
    <w:rsid w:val="001812E5"/>
    <w:rsid w:val="00181329"/>
    <w:rsid w:val="00181A3D"/>
    <w:rsid w:val="001820C0"/>
    <w:rsid w:val="00182BC9"/>
    <w:rsid w:val="00183567"/>
    <w:rsid w:val="00184036"/>
    <w:rsid w:val="00184319"/>
    <w:rsid w:val="0018490E"/>
    <w:rsid w:val="00184E47"/>
    <w:rsid w:val="00185148"/>
    <w:rsid w:val="00185505"/>
    <w:rsid w:val="00185544"/>
    <w:rsid w:val="00185635"/>
    <w:rsid w:val="00190B7A"/>
    <w:rsid w:val="00190D2A"/>
    <w:rsid w:val="00191656"/>
    <w:rsid w:val="001921C9"/>
    <w:rsid w:val="00192C25"/>
    <w:rsid w:val="00192EE4"/>
    <w:rsid w:val="00193DA3"/>
    <w:rsid w:val="00194CEC"/>
    <w:rsid w:val="00194F2A"/>
    <w:rsid w:val="0019542A"/>
    <w:rsid w:val="001958A1"/>
    <w:rsid w:val="001958CA"/>
    <w:rsid w:val="00196979"/>
    <w:rsid w:val="0019740C"/>
    <w:rsid w:val="001A34AF"/>
    <w:rsid w:val="001A483C"/>
    <w:rsid w:val="001A51C9"/>
    <w:rsid w:val="001A5617"/>
    <w:rsid w:val="001A689C"/>
    <w:rsid w:val="001B16AA"/>
    <w:rsid w:val="001B16AC"/>
    <w:rsid w:val="001B171D"/>
    <w:rsid w:val="001B1D30"/>
    <w:rsid w:val="001B242D"/>
    <w:rsid w:val="001B2CDE"/>
    <w:rsid w:val="001B2E02"/>
    <w:rsid w:val="001B2E8B"/>
    <w:rsid w:val="001B2F42"/>
    <w:rsid w:val="001B3844"/>
    <w:rsid w:val="001B3CF0"/>
    <w:rsid w:val="001B462F"/>
    <w:rsid w:val="001B473F"/>
    <w:rsid w:val="001B5306"/>
    <w:rsid w:val="001B548B"/>
    <w:rsid w:val="001B5B84"/>
    <w:rsid w:val="001B5D31"/>
    <w:rsid w:val="001B6265"/>
    <w:rsid w:val="001B6C1D"/>
    <w:rsid w:val="001B770D"/>
    <w:rsid w:val="001B7935"/>
    <w:rsid w:val="001C04CC"/>
    <w:rsid w:val="001C08A1"/>
    <w:rsid w:val="001C1376"/>
    <w:rsid w:val="001C1419"/>
    <w:rsid w:val="001C1A86"/>
    <w:rsid w:val="001C1B30"/>
    <w:rsid w:val="001C289D"/>
    <w:rsid w:val="001C3950"/>
    <w:rsid w:val="001C3B24"/>
    <w:rsid w:val="001C41BD"/>
    <w:rsid w:val="001C485A"/>
    <w:rsid w:val="001C497E"/>
    <w:rsid w:val="001C4DEA"/>
    <w:rsid w:val="001C4F6B"/>
    <w:rsid w:val="001C52E7"/>
    <w:rsid w:val="001C5667"/>
    <w:rsid w:val="001C58BB"/>
    <w:rsid w:val="001C59F2"/>
    <w:rsid w:val="001C6EB5"/>
    <w:rsid w:val="001C7675"/>
    <w:rsid w:val="001C7E29"/>
    <w:rsid w:val="001D02C9"/>
    <w:rsid w:val="001D0AC1"/>
    <w:rsid w:val="001D0EBB"/>
    <w:rsid w:val="001D0FD0"/>
    <w:rsid w:val="001D1521"/>
    <w:rsid w:val="001D2C3F"/>
    <w:rsid w:val="001D3528"/>
    <w:rsid w:val="001D4F9F"/>
    <w:rsid w:val="001D5361"/>
    <w:rsid w:val="001D6B5B"/>
    <w:rsid w:val="001D7B50"/>
    <w:rsid w:val="001D7FAE"/>
    <w:rsid w:val="001E01A9"/>
    <w:rsid w:val="001E041C"/>
    <w:rsid w:val="001E0580"/>
    <w:rsid w:val="001E0F44"/>
    <w:rsid w:val="001E1342"/>
    <w:rsid w:val="001E1752"/>
    <w:rsid w:val="001E1FC4"/>
    <w:rsid w:val="001E389B"/>
    <w:rsid w:val="001E4150"/>
    <w:rsid w:val="001E5583"/>
    <w:rsid w:val="001E585C"/>
    <w:rsid w:val="001E64C5"/>
    <w:rsid w:val="001E6CE0"/>
    <w:rsid w:val="001E73BC"/>
    <w:rsid w:val="001E7806"/>
    <w:rsid w:val="001F0694"/>
    <w:rsid w:val="001F0728"/>
    <w:rsid w:val="001F0A99"/>
    <w:rsid w:val="001F295F"/>
    <w:rsid w:val="001F36C6"/>
    <w:rsid w:val="001F3AED"/>
    <w:rsid w:val="001F4126"/>
    <w:rsid w:val="001F4209"/>
    <w:rsid w:val="001F4BF6"/>
    <w:rsid w:val="001F5102"/>
    <w:rsid w:val="001F6B72"/>
    <w:rsid w:val="001F6FD6"/>
    <w:rsid w:val="001F71AD"/>
    <w:rsid w:val="001F7C79"/>
    <w:rsid w:val="00200D10"/>
    <w:rsid w:val="00201035"/>
    <w:rsid w:val="00203E1E"/>
    <w:rsid w:val="00204131"/>
    <w:rsid w:val="00204700"/>
    <w:rsid w:val="00204865"/>
    <w:rsid w:val="0020488D"/>
    <w:rsid w:val="00204F92"/>
    <w:rsid w:val="0020539F"/>
    <w:rsid w:val="0020540D"/>
    <w:rsid w:val="00205440"/>
    <w:rsid w:val="0020713B"/>
    <w:rsid w:val="00211263"/>
    <w:rsid w:val="002117F1"/>
    <w:rsid w:val="00211F58"/>
    <w:rsid w:val="00212AB9"/>
    <w:rsid w:val="002130E5"/>
    <w:rsid w:val="002131D0"/>
    <w:rsid w:val="002141F9"/>
    <w:rsid w:val="0021545A"/>
    <w:rsid w:val="00215B25"/>
    <w:rsid w:val="00216318"/>
    <w:rsid w:val="00216812"/>
    <w:rsid w:val="00216BE0"/>
    <w:rsid w:val="002208E7"/>
    <w:rsid w:val="00220A79"/>
    <w:rsid w:val="00220C45"/>
    <w:rsid w:val="0022155A"/>
    <w:rsid w:val="0022185C"/>
    <w:rsid w:val="00221AEA"/>
    <w:rsid w:val="00222364"/>
    <w:rsid w:val="0022293A"/>
    <w:rsid w:val="002233BE"/>
    <w:rsid w:val="00223407"/>
    <w:rsid w:val="00223BCD"/>
    <w:rsid w:val="00224272"/>
    <w:rsid w:val="00224897"/>
    <w:rsid w:val="00224C62"/>
    <w:rsid w:val="00224CD2"/>
    <w:rsid w:val="00224CDE"/>
    <w:rsid w:val="002266FD"/>
    <w:rsid w:val="002268DF"/>
    <w:rsid w:val="002279C3"/>
    <w:rsid w:val="00227B34"/>
    <w:rsid w:val="002300BD"/>
    <w:rsid w:val="00230B67"/>
    <w:rsid w:val="002311FA"/>
    <w:rsid w:val="00231626"/>
    <w:rsid w:val="0023229B"/>
    <w:rsid w:val="002322FB"/>
    <w:rsid w:val="0023296E"/>
    <w:rsid w:val="002345FA"/>
    <w:rsid w:val="00234BA7"/>
    <w:rsid w:val="00234F07"/>
    <w:rsid w:val="00235B2C"/>
    <w:rsid w:val="00236D8C"/>
    <w:rsid w:val="00236F54"/>
    <w:rsid w:val="002373FC"/>
    <w:rsid w:val="00237604"/>
    <w:rsid w:val="00237BB5"/>
    <w:rsid w:val="002406C6"/>
    <w:rsid w:val="002407AA"/>
    <w:rsid w:val="00242A3E"/>
    <w:rsid w:val="00243E94"/>
    <w:rsid w:val="00245668"/>
    <w:rsid w:val="00246775"/>
    <w:rsid w:val="00246A60"/>
    <w:rsid w:val="002471D1"/>
    <w:rsid w:val="00247335"/>
    <w:rsid w:val="00250121"/>
    <w:rsid w:val="00250CB4"/>
    <w:rsid w:val="00250DA9"/>
    <w:rsid w:val="0025123C"/>
    <w:rsid w:val="00251E80"/>
    <w:rsid w:val="00251F57"/>
    <w:rsid w:val="002522DB"/>
    <w:rsid w:val="002523E1"/>
    <w:rsid w:val="002529AC"/>
    <w:rsid w:val="00252FC3"/>
    <w:rsid w:val="00253994"/>
    <w:rsid w:val="002539CD"/>
    <w:rsid w:val="002541BF"/>
    <w:rsid w:val="00254230"/>
    <w:rsid w:val="00254ACF"/>
    <w:rsid w:val="00254E51"/>
    <w:rsid w:val="002555C7"/>
    <w:rsid w:val="0025613B"/>
    <w:rsid w:val="00256CF4"/>
    <w:rsid w:val="00256D43"/>
    <w:rsid w:val="00257129"/>
    <w:rsid w:val="00257289"/>
    <w:rsid w:val="00257806"/>
    <w:rsid w:val="00260823"/>
    <w:rsid w:val="00260872"/>
    <w:rsid w:val="00260EDC"/>
    <w:rsid w:val="00261AF5"/>
    <w:rsid w:val="00261C23"/>
    <w:rsid w:val="00262848"/>
    <w:rsid w:val="00262A9C"/>
    <w:rsid w:val="00262CC7"/>
    <w:rsid w:val="002634A7"/>
    <w:rsid w:val="0026404B"/>
    <w:rsid w:val="0026515C"/>
    <w:rsid w:val="0026556E"/>
    <w:rsid w:val="002657E6"/>
    <w:rsid w:val="002666EE"/>
    <w:rsid w:val="002676D3"/>
    <w:rsid w:val="00267C7F"/>
    <w:rsid w:val="00270AE8"/>
    <w:rsid w:val="00270DB9"/>
    <w:rsid w:val="00270EED"/>
    <w:rsid w:val="0027105B"/>
    <w:rsid w:val="00271520"/>
    <w:rsid w:val="00271D0C"/>
    <w:rsid w:val="00272CD0"/>
    <w:rsid w:val="0027336C"/>
    <w:rsid w:val="00274596"/>
    <w:rsid w:val="002759C4"/>
    <w:rsid w:val="00275AF7"/>
    <w:rsid w:val="00275E58"/>
    <w:rsid w:val="00275EA9"/>
    <w:rsid w:val="00276473"/>
    <w:rsid w:val="00276E63"/>
    <w:rsid w:val="00277ED1"/>
    <w:rsid w:val="002806AD"/>
    <w:rsid w:val="00282196"/>
    <w:rsid w:val="00282877"/>
    <w:rsid w:val="00282A73"/>
    <w:rsid w:val="00282B6E"/>
    <w:rsid w:val="002833F8"/>
    <w:rsid w:val="00283469"/>
    <w:rsid w:val="00283698"/>
    <w:rsid w:val="002840E5"/>
    <w:rsid w:val="002844F2"/>
    <w:rsid w:val="002855F6"/>
    <w:rsid w:val="00286074"/>
    <w:rsid w:val="00286361"/>
    <w:rsid w:val="002871B8"/>
    <w:rsid w:val="00287AAC"/>
    <w:rsid w:val="00287BE9"/>
    <w:rsid w:val="00290D34"/>
    <w:rsid w:val="00291590"/>
    <w:rsid w:val="00291625"/>
    <w:rsid w:val="00291BB4"/>
    <w:rsid w:val="002929BC"/>
    <w:rsid w:val="00292E25"/>
    <w:rsid w:val="00293B99"/>
    <w:rsid w:val="00293F76"/>
    <w:rsid w:val="002959F4"/>
    <w:rsid w:val="0029605C"/>
    <w:rsid w:val="00296B7F"/>
    <w:rsid w:val="0029704B"/>
    <w:rsid w:val="0029736B"/>
    <w:rsid w:val="002974DF"/>
    <w:rsid w:val="0029787B"/>
    <w:rsid w:val="00297904"/>
    <w:rsid w:val="00297D2A"/>
    <w:rsid w:val="002A0360"/>
    <w:rsid w:val="002A0ACF"/>
    <w:rsid w:val="002A0B29"/>
    <w:rsid w:val="002A2371"/>
    <w:rsid w:val="002A37ED"/>
    <w:rsid w:val="002A38C4"/>
    <w:rsid w:val="002A401E"/>
    <w:rsid w:val="002A4540"/>
    <w:rsid w:val="002A53C4"/>
    <w:rsid w:val="002A54A1"/>
    <w:rsid w:val="002A59B7"/>
    <w:rsid w:val="002A6180"/>
    <w:rsid w:val="002A6294"/>
    <w:rsid w:val="002A6520"/>
    <w:rsid w:val="002A68EC"/>
    <w:rsid w:val="002A7B61"/>
    <w:rsid w:val="002A7C9F"/>
    <w:rsid w:val="002B08FA"/>
    <w:rsid w:val="002B09F6"/>
    <w:rsid w:val="002B18D3"/>
    <w:rsid w:val="002B2F3C"/>
    <w:rsid w:val="002B336B"/>
    <w:rsid w:val="002B3605"/>
    <w:rsid w:val="002B6160"/>
    <w:rsid w:val="002B6EAB"/>
    <w:rsid w:val="002B7854"/>
    <w:rsid w:val="002C04DB"/>
    <w:rsid w:val="002C0E29"/>
    <w:rsid w:val="002C127A"/>
    <w:rsid w:val="002C172B"/>
    <w:rsid w:val="002C182D"/>
    <w:rsid w:val="002C24F7"/>
    <w:rsid w:val="002C270C"/>
    <w:rsid w:val="002C2DA7"/>
    <w:rsid w:val="002C3540"/>
    <w:rsid w:val="002C4163"/>
    <w:rsid w:val="002C6044"/>
    <w:rsid w:val="002C6067"/>
    <w:rsid w:val="002C669A"/>
    <w:rsid w:val="002C6DED"/>
    <w:rsid w:val="002C7F53"/>
    <w:rsid w:val="002D0818"/>
    <w:rsid w:val="002D0AEE"/>
    <w:rsid w:val="002D0DCF"/>
    <w:rsid w:val="002D1498"/>
    <w:rsid w:val="002D19A4"/>
    <w:rsid w:val="002D1CC1"/>
    <w:rsid w:val="002D22F9"/>
    <w:rsid w:val="002D2B01"/>
    <w:rsid w:val="002D319D"/>
    <w:rsid w:val="002D3209"/>
    <w:rsid w:val="002D34D8"/>
    <w:rsid w:val="002D4A19"/>
    <w:rsid w:val="002D4DFB"/>
    <w:rsid w:val="002D5288"/>
    <w:rsid w:val="002D5D09"/>
    <w:rsid w:val="002D643B"/>
    <w:rsid w:val="002D7478"/>
    <w:rsid w:val="002D7561"/>
    <w:rsid w:val="002D792E"/>
    <w:rsid w:val="002E1AE0"/>
    <w:rsid w:val="002E4F1A"/>
    <w:rsid w:val="002E519E"/>
    <w:rsid w:val="002E62C2"/>
    <w:rsid w:val="002E646D"/>
    <w:rsid w:val="002E6A7E"/>
    <w:rsid w:val="002E6CEF"/>
    <w:rsid w:val="002F0781"/>
    <w:rsid w:val="002F12DD"/>
    <w:rsid w:val="002F14A3"/>
    <w:rsid w:val="002F17A2"/>
    <w:rsid w:val="002F18B5"/>
    <w:rsid w:val="002F217F"/>
    <w:rsid w:val="002F247B"/>
    <w:rsid w:val="002F2C41"/>
    <w:rsid w:val="002F32ED"/>
    <w:rsid w:val="002F3AA9"/>
    <w:rsid w:val="002F4544"/>
    <w:rsid w:val="002F4ADD"/>
    <w:rsid w:val="002F573D"/>
    <w:rsid w:val="002F6A6E"/>
    <w:rsid w:val="002F6CFE"/>
    <w:rsid w:val="003002D7"/>
    <w:rsid w:val="003004B4"/>
    <w:rsid w:val="003007D3"/>
    <w:rsid w:val="0030095F"/>
    <w:rsid w:val="0030149B"/>
    <w:rsid w:val="0030178F"/>
    <w:rsid w:val="00301A55"/>
    <w:rsid w:val="003026D4"/>
    <w:rsid w:val="00302717"/>
    <w:rsid w:val="00302848"/>
    <w:rsid w:val="00303A2D"/>
    <w:rsid w:val="003040EF"/>
    <w:rsid w:val="00304402"/>
    <w:rsid w:val="00305292"/>
    <w:rsid w:val="003052C3"/>
    <w:rsid w:val="00305A71"/>
    <w:rsid w:val="00305D52"/>
    <w:rsid w:val="0030606C"/>
    <w:rsid w:val="003060B9"/>
    <w:rsid w:val="0030758A"/>
    <w:rsid w:val="003106BB"/>
    <w:rsid w:val="00310B9D"/>
    <w:rsid w:val="003111C7"/>
    <w:rsid w:val="0031162F"/>
    <w:rsid w:val="00311BC7"/>
    <w:rsid w:val="00311BD7"/>
    <w:rsid w:val="00311EA5"/>
    <w:rsid w:val="00312BA2"/>
    <w:rsid w:val="00313AC2"/>
    <w:rsid w:val="0031471D"/>
    <w:rsid w:val="00314AC8"/>
    <w:rsid w:val="00314FE6"/>
    <w:rsid w:val="00315222"/>
    <w:rsid w:val="00315B2E"/>
    <w:rsid w:val="00315DC4"/>
    <w:rsid w:val="003173AE"/>
    <w:rsid w:val="00317FEE"/>
    <w:rsid w:val="003207CC"/>
    <w:rsid w:val="00320BD1"/>
    <w:rsid w:val="00320CA2"/>
    <w:rsid w:val="00321369"/>
    <w:rsid w:val="003218E3"/>
    <w:rsid w:val="0032212F"/>
    <w:rsid w:val="00322C5C"/>
    <w:rsid w:val="00322DE7"/>
    <w:rsid w:val="00323A82"/>
    <w:rsid w:val="00323D44"/>
    <w:rsid w:val="00324088"/>
    <w:rsid w:val="0032484F"/>
    <w:rsid w:val="003249C2"/>
    <w:rsid w:val="0032553E"/>
    <w:rsid w:val="003258DE"/>
    <w:rsid w:val="00325A73"/>
    <w:rsid w:val="00325AA3"/>
    <w:rsid w:val="00326672"/>
    <w:rsid w:val="00326C8C"/>
    <w:rsid w:val="003276E6"/>
    <w:rsid w:val="0032780D"/>
    <w:rsid w:val="00327F0B"/>
    <w:rsid w:val="00330720"/>
    <w:rsid w:val="00331744"/>
    <w:rsid w:val="003319B0"/>
    <w:rsid w:val="00332A02"/>
    <w:rsid w:val="00332E00"/>
    <w:rsid w:val="003333A9"/>
    <w:rsid w:val="00333718"/>
    <w:rsid w:val="003338AA"/>
    <w:rsid w:val="003338F0"/>
    <w:rsid w:val="00334303"/>
    <w:rsid w:val="0033465A"/>
    <w:rsid w:val="00334E44"/>
    <w:rsid w:val="0033709D"/>
    <w:rsid w:val="0033783C"/>
    <w:rsid w:val="003403FF"/>
    <w:rsid w:val="00340413"/>
    <w:rsid w:val="00340520"/>
    <w:rsid w:val="003410D1"/>
    <w:rsid w:val="0034164D"/>
    <w:rsid w:val="00341ABE"/>
    <w:rsid w:val="00342230"/>
    <w:rsid w:val="00343C11"/>
    <w:rsid w:val="003458BF"/>
    <w:rsid w:val="00345DA0"/>
    <w:rsid w:val="003462BA"/>
    <w:rsid w:val="003466A3"/>
    <w:rsid w:val="00346A5B"/>
    <w:rsid w:val="00346C64"/>
    <w:rsid w:val="00346C8A"/>
    <w:rsid w:val="0034750A"/>
    <w:rsid w:val="003475F0"/>
    <w:rsid w:val="00347915"/>
    <w:rsid w:val="003514EA"/>
    <w:rsid w:val="003525A7"/>
    <w:rsid w:val="003531A0"/>
    <w:rsid w:val="003535D5"/>
    <w:rsid w:val="003547D6"/>
    <w:rsid w:val="00354841"/>
    <w:rsid w:val="00355384"/>
    <w:rsid w:val="00356E29"/>
    <w:rsid w:val="0035715D"/>
    <w:rsid w:val="00360D56"/>
    <w:rsid w:val="0036275B"/>
    <w:rsid w:val="00362FDC"/>
    <w:rsid w:val="00364D00"/>
    <w:rsid w:val="00366817"/>
    <w:rsid w:val="00367FA5"/>
    <w:rsid w:val="0037050B"/>
    <w:rsid w:val="00370576"/>
    <w:rsid w:val="003708A5"/>
    <w:rsid w:val="00371675"/>
    <w:rsid w:val="00372575"/>
    <w:rsid w:val="003746A8"/>
    <w:rsid w:val="00374971"/>
    <w:rsid w:val="003752C6"/>
    <w:rsid w:val="003754D0"/>
    <w:rsid w:val="00375B24"/>
    <w:rsid w:val="0037608E"/>
    <w:rsid w:val="003766C1"/>
    <w:rsid w:val="00377004"/>
    <w:rsid w:val="00380285"/>
    <w:rsid w:val="00380476"/>
    <w:rsid w:val="00380D35"/>
    <w:rsid w:val="00380EED"/>
    <w:rsid w:val="003819C7"/>
    <w:rsid w:val="00381EB2"/>
    <w:rsid w:val="00382389"/>
    <w:rsid w:val="00382DF8"/>
    <w:rsid w:val="003832B4"/>
    <w:rsid w:val="00383EB7"/>
    <w:rsid w:val="00384CC4"/>
    <w:rsid w:val="0038544D"/>
    <w:rsid w:val="00386023"/>
    <w:rsid w:val="00386222"/>
    <w:rsid w:val="0038663D"/>
    <w:rsid w:val="00386811"/>
    <w:rsid w:val="003873E0"/>
    <w:rsid w:val="00387E3E"/>
    <w:rsid w:val="00390082"/>
    <w:rsid w:val="00390BD3"/>
    <w:rsid w:val="00390FA9"/>
    <w:rsid w:val="00391785"/>
    <w:rsid w:val="003917A7"/>
    <w:rsid w:val="00392351"/>
    <w:rsid w:val="003928C4"/>
    <w:rsid w:val="00393943"/>
    <w:rsid w:val="00394FFA"/>
    <w:rsid w:val="00395233"/>
    <w:rsid w:val="00395A38"/>
    <w:rsid w:val="003978CB"/>
    <w:rsid w:val="00397CF5"/>
    <w:rsid w:val="003A028B"/>
    <w:rsid w:val="003A098F"/>
    <w:rsid w:val="003A0F8C"/>
    <w:rsid w:val="003A21F5"/>
    <w:rsid w:val="003A2254"/>
    <w:rsid w:val="003A254F"/>
    <w:rsid w:val="003A3488"/>
    <w:rsid w:val="003A37F1"/>
    <w:rsid w:val="003A3AA6"/>
    <w:rsid w:val="003A3F71"/>
    <w:rsid w:val="003A48D6"/>
    <w:rsid w:val="003A5D6A"/>
    <w:rsid w:val="003A6681"/>
    <w:rsid w:val="003A6C04"/>
    <w:rsid w:val="003A784A"/>
    <w:rsid w:val="003B0991"/>
    <w:rsid w:val="003B174D"/>
    <w:rsid w:val="003B179E"/>
    <w:rsid w:val="003B18C0"/>
    <w:rsid w:val="003B1F33"/>
    <w:rsid w:val="003B49F0"/>
    <w:rsid w:val="003B4F46"/>
    <w:rsid w:val="003B57CF"/>
    <w:rsid w:val="003B5C03"/>
    <w:rsid w:val="003B735D"/>
    <w:rsid w:val="003C07D8"/>
    <w:rsid w:val="003C0FAE"/>
    <w:rsid w:val="003C1B60"/>
    <w:rsid w:val="003C1E4B"/>
    <w:rsid w:val="003C2580"/>
    <w:rsid w:val="003C4A81"/>
    <w:rsid w:val="003C4B24"/>
    <w:rsid w:val="003C5301"/>
    <w:rsid w:val="003C54A9"/>
    <w:rsid w:val="003C5507"/>
    <w:rsid w:val="003C59F0"/>
    <w:rsid w:val="003C63DD"/>
    <w:rsid w:val="003C6426"/>
    <w:rsid w:val="003C6EBD"/>
    <w:rsid w:val="003C7466"/>
    <w:rsid w:val="003C7480"/>
    <w:rsid w:val="003C75A7"/>
    <w:rsid w:val="003C7DD7"/>
    <w:rsid w:val="003D0CD0"/>
    <w:rsid w:val="003D11B9"/>
    <w:rsid w:val="003D1520"/>
    <w:rsid w:val="003D2CF8"/>
    <w:rsid w:val="003D4528"/>
    <w:rsid w:val="003D5889"/>
    <w:rsid w:val="003D5F49"/>
    <w:rsid w:val="003D6B84"/>
    <w:rsid w:val="003D6BEB"/>
    <w:rsid w:val="003D786C"/>
    <w:rsid w:val="003D7A50"/>
    <w:rsid w:val="003E2768"/>
    <w:rsid w:val="003E3433"/>
    <w:rsid w:val="003E3C27"/>
    <w:rsid w:val="003E3CBF"/>
    <w:rsid w:val="003E3E35"/>
    <w:rsid w:val="003E4C8B"/>
    <w:rsid w:val="003E4DB9"/>
    <w:rsid w:val="003E6457"/>
    <w:rsid w:val="003E73F2"/>
    <w:rsid w:val="003E7EFF"/>
    <w:rsid w:val="003F06A0"/>
    <w:rsid w:val="003F1049"/>
    <w:rsid w:val="003F2067"/>
    <w:rsid w:val="003F230C"/>
    <w:rsid w:val="003F2698"/>
    <w:rsid w:val="003F36E9"/>
    <w:rsid w:val="003F473B"/>
    <w:rsid w:val="003F4837"/>
    <w:rsid w:val="003F48A5"/>
    <w:rsid w:val="003F48C1"/>
    <w:rsid w:val="003F51A9"/>
    <w:rsid w:val="003F538F"/>
    <w:rsid w:val="003F53A5"/>
    <w:rsid w:val="003F559A"/>
    <w:rsid w:val="003F56D8"/>
    <w:rsid w:val="003F56E7"/>
    <w:rsid w:val="003F6B32"/>
    <w:rsid w:val="003F759B"/>
    <w:rsid w:val="003F79CF"/>
    <w:rsid w:val="003F7CEC"/>
    <w:rsid w:val="0040034B"/>
    <w:rsid w:val="004009EC"/>
    <w:rsid w:val="0040196C"/>
    <w:rsid w:val="00401E93"/>
    <w:rsid w:val="0040284D"/>
    <w:rsid w:val="00402BD0"/>
    <w:rsid w:val="004041D9"/>
    <w:rsid w:val="0040436F"/>
    <w:rsid w:val="00404B25"/>
    <w:rsid w:val="00405395"/>
    <w:rsid w:val="004061D5"/>
    <w:rsid w:val="004072CE"/>
    <w:rsid w:val="0040754F"/>
    <w:rsid w:val="00410076"/>
    <w:rsid w:val="00410B35"/>
    <w:rsid w:val="00411D81"/>
    <w:rsid w:val="00412DCF"/>
    <w:rsid w:val="00414384"/>
    <w:rsid w:val="004146C5"/>
    <w:rsid w:val="00414724"/>
    <w:rsid w:val="00414921"/>
    <w:rsid w:val="00414B9A"/>
    <w:rsid w:val="00415164"/>
    <w:rsid w:val="0041549A"/>
    <w:rsid w:val="004162B3"/>
    <w:rsid w:val="00417999"/>
    <w:rsid w:val="0042157F"/>
    <w:rsid w:val="00421BE6"/>
    <w:rsid w:val="00421F63"/>
    <w:rsid w:val="004224CD"/>
    <w:rsid w:val="004228E5"/>
    <w:rsid w:val="00422D3F"/>
    <w:rsid w:val="004232B3"/>
    <w:rsid w:val="004234EA"/>
    <w:rsid w:val="004240DA"/>
    <w:rsid w:val="0042443B"/>
    <w:rsid w:val="00424CA2"/>
    <w:rsid w:val="00425768"/>
    <w:rsid w:val="0042603D"/>
    <w:rsid w:val="0042664F"/>
    <w:rsid w:val="004267B9"/>
    <w:rsid w:val="00426DE0"/>
    <w:rsid w:val="00426E42"/>
    <w:rsid w:val="0042794D"/>
    <w:rsid w:val="00427A9B"/>
    <w:rsid w:val="0043009B"/>
    <w:rsid w:val="00430425"/>
    <w:rsid w:val="0043048B"/>
    <w:rsid w:val="00431195"/>
    <w:rsid w:val="00431775"/>
    <w:rsid w:val="004324C3"/>
    <w:rsid w:val="00432D6A"/>
    <w:rsid w:val="00432F21"/>
    <w:rsid w:val="004336FB"/>
    <w:rsid w:val="004343C2"/>
    <w:rsid w:val="004358AE"/>
    <w:rsid w:val="004363F8"/>
    <w:rsid w:val="0043677A"/>
    <w:rsid w:val="00437729"/>
    <w:rsid w:val="0044032A"/>
    <w:rsid w:val="004403E3"/>
    <w:rsid w:val="00440419"/>
    <w:rsid w:val="00441858"/>
    <w:rsid w:val="00441D78"/>
    <w:rsid w:val="0044265F"/>
    <w:rsid w:val="004426AF"/>
    <w:rsid w:val="00443205"/>
    <w:rsid w:val="00443318"/>
    <w:rsid w:val="004435E0"/>
    <w:rsid w:val="00443C93"/>
    <w:rsid w:val="004451C9"/>
    <w:rsid w:val="0044576A"/>
    <w:rsid w:val="00445ABD"/>
    <w:rsid w:val="0044623F"/>
    <w:rsid w:val="00447193"/>
    <w:rsid w:val="0044766C"/>
    <w:rsid w:val="00447693"/>
    <w:rsid w:val="00447A04"/>
    <w:rsid w:val="00447C5C"/>
    <w:rsid w:val="00447CAC"/>
    <w:rsid w:val="00447F71"/>
    <w:rsid w:val="0045233C"/>
    <w:rsid w:val="0045357B"/>
    <w:rsid w:val="004545B1"/>
    <w:rsid w:val="00454624"/>
    <w:rsid w:val="0045631C"/>
    <w:rsid w:val="00456726"/>
    <w:rsid w:val="004572D1"/>
    <w:rsid w:val="004576CA"/>
    <w:rsid w:val="004611AE"/>
    <w:rsid w:val="0046163D"/>
    <w:rsid w:val="00461F70"/>
    <w:rsid w:val="004624AA"/>
    <w:rsid w:val="00463654"/>
    <w:rsid w:val="00464C17"/>
    <w:rsid w:val="004657CE"/>
    <w:rsid w:val="00466193"/>
    <w:rsid w:val="00467FBF"/>
    <w:rsid w:val="004702F8"/>
    <w:rsid w:val="004704FD"/>
    <w:rsid w:val="0047059C"/>
    <w:rsid w:val="00470B2E"/>
    <w:rsid w:val="00471B08"/>
    <w:rsid w:val="00471EE3"/>
    <w:rsid w:val="00472530"/>
    <w:rsid w:val="00472693"/>
    <w:rsid w:val="00472BF2"/>
    <w:rsid w:val="00472E93"/>
    <w:rsid w:val="00472E95"/>
    <w:rsid w:val="00472FEC"/>
    <w:rsid w:val="00473D4D"/>
    <w:rsid w:val="004744C2"/>
    <w:rsid w:val="00474645"/>
    <w:rsid w:val="00474787"/>
    <w:rsid w:val="00475105"/>
    <w:rsid w:val="00475B24"/>
    <w:rsid w:val="00476009"/>
    <w:rsid w:val="004767DD"/>
    <w:rsid w:val="00476922"/>
    <w:rsid w:val="00476954"/>
    <w:rsid w:val="00476DB7"/>
    <w:rsid w:val="0047761C"/>
    <w:rsid w:val="00480C50"/>
    <w:rsid w:val="00481362"/>
    <w:rsid w:val="00481699"/>
    <w:rsid w:val="004827BB"/>
    <w:rsid w:val="00482A7E"/>
    <w:rsid w:val="004832C7"/>
    <w:rsid w:val="00483916"/>
    <w:rsid w:val="004842BB"/>
    <w:rsid w:val="00484BC2"/>
    <w:rsid w:val="00484DF4"/>
    <w:rsid w:val="00484F7D"/>
    <w:rsid w:val="0048503A"/>
    <w:rsid w:val="00485440"/>
    <w:rsid w:val="00485F05"/>
    <w:rsid w:val="00487301"/>
    <w:rsid w:val="004874F0"/>
    <w:rsid w:val="00487664"/>
    <w:rsid w:val="00487F99"/>
    <w:rsid w:val="0049051D"/>
    <w:rsid w:val="00491032"/>
    <w:rsid w:val="00491B14"/>
    <w:rsid w:val="0049235C"/>
    <w:rsid w:val="00492E2E"/>
    <w:rsid w:val="00494D52"/>
    <w:rsid w:val="00495AC0"/>
    <w:rsid w:val="00496EAF"/>
    <w:rsid w:val="004A0CEC"/>
    <w:rsid w:val="004A0F95"/>
    <w:rsid w:val="004A1027"/>
    <w:rsid w:val="004A192C"/>
    <w:rsid w:val="004A1ED5"/>
    <w:rsid w:val="004A2D40"/>
    <w:rsid w:val="004A378E"/>
    <w:rsid w:val="004A39EB"/>
    <w:rsid w:val="004A3CD0"/>
    <w:rsid w:val="004A3CF7"/>
    <w:rsid w:val="004A46FB"/>
    <w:rsid w:val="004A47AA"/>
    <w:rsid w:val="004A5580"/>
    <w:rsid w:val="004A6057"/>
    <w:rsid w:val="004A65D1"/>
    <w:rsid w:val="004A6B64"/>
    <w:rsid w:val="004B0A29"/>
    <w:rsid w:val="004B0EE5"/>
    <w:rsid w:val="004B0F85"/>
    <w:rsid w:val="004B1CBF"/>
    <w:rsid w:val="004B1F6A"/>
    <w:rsid w:val="004B21CB"/>
    <w:rsid w:val="004B2A0B"/>
    <w:rsid w:val="004B359C"/>
    <w:rsid w:val="004B3643"/>
    <w:rsid w:val="004B4132"/>
    <w:rsid w:val="004B4983"/>
    <w:rsid w:val="004B641F"/>
    <w:rsid w:val="004B67F2"/>
    <w:rsid w:val="004B6950"/>
    <w:rsid w:val="004B6E07"/>
    <w:rsid w:val="004B6EB1"/>
    <w:rsid w:val="004B784E"/>
    <w:rsid w:val="004C03CC"/>
    <w:rsid w:val="004C0F3E"/>
    <w:rsid w:val="004C1163"/>
    <w:rsid w:val="004C142B"/>
    <w:rsid w:val="004C1BA6"/>
    <w:rsid w:val="004C22AE"/>
    <w:rsid w:val="004C3B7B"/>
    <w:rsid w:val="004C4956"/>
    <w:rsid w:val="004C4D1C"/>
    <w:rsid w:val="004C4FE2"/>
    <w:rsid w:val="004C54F8"/>
    <w:rsid w:val="004C5C5F"/>
    <w:rsid w:val="004C5ED1"/>
    <w:rsid w:val="004C6FAD"/>
    <w:rsid w:val="004C6FFF"/>
    <w:rsid w:val="004C7285"/>
    <w:rsid w:val="004D0E99"/>
    <w:rsid w:val="004D13F1"/>
    <w:rsid w:val="004D28AC"/>
    <w:rsid w:val="004D2D47"/>
    <w:rsid w:val="004D2EC3"/>
    <w:rsid w:val="004D3A60"/>
    <w:rsid w:val="004D3A68"/>
    <w:rsid w:val="004D3D1E"/>
    <w:rsid w:val="004D3D47"/>
    <w:rsid w:val="004D3E82"/>
    <w:rsid w:val="004D50D8"/>
    <w:rsid w:val="004D52EF"/>
    <w:rsid w:val="004D534C"/>
    <w:rsid w:val="004D596E"/>
    <w:rsid w:val="004D60B3"/>
    <w:rsid w:val="004D63C7"/>
    <w:rsid w:val="004D7369"/>
    <w:rsid w:val="004E0BCE"/>
    <w:rsid w:val="004E0EB0"/>
    <w:rsid w:val="004E3B84"/>
    <w:rsid w:val="004E4E7D"/>
    <w:rsid w:val="004E5B56"/>
    <w:rsid w:val="004E5F79"/>
    <w:rsid w:val="004E65C2"/>
    <w:rsid w:val="004E6697"/>
    <w:rsid w:val="004E6E1E"/>
    <w:rsid w:val="004E6F1D"/>
    <w:rsid w:val="004E75BF"/>
    <w:rsid w:val="004E7B09"/>
    <w:rsid w:val="004F0A51"/>
    <w:rsid w:val="004F0EE6"/>
    <w:rsid w:val="004F1444"/>
    <w:rsid w:val="004F1616"/>
    <w:rsid w:val="004F2A32"/>
    <w:rsid w:val="004F351C"/>
    <w:rsid w:val="004F3D87"/>
    <w:rsid w:val="004F534C"/>
    <w:rsid w:val="004F53B3"/>
    <w:rsid w:val="004F5A40"/>
    <w:rsid w:val="004F600A"/>
    <w:rsid w:val="004F69A2"/>
    <w:rsid w:val="004F6C48"/>
    <w:rsid w:val="004F728E"/>
    <w:rsid w:val="004F753A"/>
    <w:rsid w:val="00501148"/>
    <w:rsid w:val="00501510"/>
    <w:rsid w:val="005015C7"/>
    <w:rsid w:val="0050214C"/>
    <w:rsid w:val="00502408"/>
    <w:rsid w:val="00502F93"/>
    <w:rsid w:val="005032FF"/>
    <w:rsid w:val="00503309"/>
    <w:rsid w:val="0050350A"/>
    <w:rsid w:val="005038D8"/>
    <w:rsid w:val="00503A5F"/>
    <w:rsid w:val="00503E71"/>
    <w:rsid w:val="00504625"/>
    <w:rsid w:val="005060FA"/>
    <w:rsid w:val="00506AEC"/>
    <w:rsid w:val="00506CA9"/>
    <w:rsid w:val="00507499"/>
    <w:rsid w:val="005074CC"/>
    <w:rsid w:val="005078CB"/>
    <w:rsid w:val="0051079B"/>
    <w:rsid w:val="00510957"/>
    <w:rsid w:val="0051154F"/>
    <w:rsid w:val="005115ED"/>
    <w:rsid w:val="00512036"/>
    <w:rsid w:val="00512F67"/>
    <w:rsid w:val="00513E71"/>
    <w:rsid w:val="0051569E"/>
    <w:rsid w:val="00515A4D"/>
    <w:rsid w:val="00516471"/>
    <w:rsid w:val="005176BA"/>
    <w:rsid w:val="00517F41"/>
    <w:rsid w:val="00520B4B"/>
    <w:rsid w:val="00521080"/>
    <w:rsid w:val="00521658"/>
    <w:rsid w:val="00521F2F"/>
    <w:rsid w:val="00521FF2"/>
    <w:rsid w:val="00522A3E"/>
    <w:rsid w:val="00522CF1"/>
    <w:rsid w:val="00523332"/>
    <w:rsid w:val="00523423"/>
    <w:rsid w:val="00523DDC"/>
    <w:rsid w:val="00525C7E"/>
    <w:rsid w:val="00527516"/>
    <w:rsid w:val="00531C4B"/>
    <w:rsid w:val="00531C67"/>
    <w:rsid w:val="005323F1"/>
    <w:rsid w:val="005323FE"/>
    <w:rsid w:val="00532688"/>
    <w:rsid w:val="00532A9A"/>
    <w:rsid w:val="005334F9"/>
    <w:rsid w:val="00533E8F"/>
    <w:rsid w:val="0053483E"/>
    <w:rsid w:val="00534887"/>
    <w:rsid w:val="00534F79"/>
    <w:rsid w:val="005354CA"/>
    <w:rsid w:val="005355D1"/>
    <w:rsid w:val="00535757"/>
    <w:rsid w:val="00535E1F"/>
    <w:rsid w:val="00536641"/>
    <w:rsid w:val="00536ADA"/>
    <w:rsid w:val="00536C52"/>
    <w:rsid w:val="005373F4"/>
    <w:rsid w:val="00537831"/>
    <w:rsid w:val="00537CF0"/>
    <w:rsid w:val="00537D12"/>
    <w:rsid w:val="005403FE"/>
    <w:rsid w:val="005405DC"/>
    <w:rsid w:val="0054094F"/>
    <w:rsid w:val="00541288"/>
    <w:rsid w:val="0054128D"/>
    <w:rsid w:val="00541B85"/>
    <w:rsid w:val="00542AB4"/>
    <w:rsid w:val="00542E9F"/>
    <w:rsid w:val="00542ED2"/>
    <w:rsid w:val="0054300A"/>
    <w:rsid w:val="00543A63"/>
    <w:rsid w:val="00543B2D"/>
    <w:rsid w:val="0054403B"/>
    <w:rsid w:val="005443A5"/>
    <w:rsid w:val="00544F6E"/>
    <w:rsid w:val="005452A2"/>
    <w:rsid w:val="005456C4"/>
    <w:rsid w:val="00545B29"/>
    <w:rsid w:val="005478F1"/>
    <w:rsid w:val="005479E7"/>
    <w:rsid w:val="005502B7"/>
    <w:rsid w:val="005504D7"/>
    <w:rsid w:val="00550805"/>
    <w:rsid w:val="0055121E"/>
    <w:rsid w:val="00551E4C"/>
    <w:rsid w:val="00551FAE"/>
    <w:rsid w:val="005523F0"/>
    <w:rsid w:val="005525C0"/>
    <w:rsid w:val="005529C9"/>
    <w:rsid w:val="00552A28"/>
    <w:rsid w:val="005537D6"/>
    <w:rsid w:val="00554C80"/>
    <w:rsid w:val="00554F8B"/>
    <w:rsid w:val="005550CA"/>
    <w:rsid w:val="00555C14"/>
    <w:rsid w:val="00555C60"/>
    <w:rsid w:val="00555F33"/>
    <w:rsid w:val="005566C6"/>
    <w:rsid w:val="005570B3"/>
    <w:rsid w:val="00557E69"/>
    <w:rsid w:val="005608E9"/>
    <w:rsid w:val="00561327"/>
    <w:rsid w:val="00561BD6"/>
    <w:rsid w:val="005622A5"/>
    <w:rsid w:val="00562362"/>
    <w:rsid w:val="0056239A"/>
    <w:rsid w:val="00562515"/>
    <w:rsid w:val="00562A72"/>
    <w:rsid w:val="00562A7F"/>
    <w:rsid w:val="00562D72"/>
    <w:rsid w:val="00562E94"/>
    <w:rsid w:val="00562FA7"/>
    <w:rsid w:val="00563BED"/>
    <w:rsid w:val="00563C32"/>
    <w:rsid w:val="00564068"/>
    <w:rsid w:val="00564613"/>
    <w:rsid w:val="00565737"/>
    <w:rsid w:val="00570AF3"/>
    <w:rsid w:val="005726C6"/>
    <w:rsid w:val="00572E44"/>
    <w:rsid w:val="00573718"/>
    <w:rsid w:val="0057373C"/>
    <w:rsid w:val="00573CB4"/>
    <w:rsid w:val="00573CEB"/>
    <w:rsid w:val="0057439E"/>
    <w:rsid w:val="00574893"/>
    <w:rsid w:val="00574DF3"/>
    <w:rsid w:val="00575007"/>
    <w:rsid w:val="00575EAA"/>
    <w:rsid w:val="00576AE8"/>
    <w:rsid w:val="00576B8C"/>
    <w:rsid w:val="00577106"/>
    <w:rsid w:val="00577980"/>
    <w:rsid w:val="00577B29"/>
    <w:rsid w:val="00580135"/>
    <w:rsid w:val="0058034D"/>
    <w:rsid w:val="00580469"/>
    <w:rsid w:val="00581795"/>
    <w:rsid w:val="00582313"/>
    <w:rsid w:val="00582684"/>
    <w:rsid w:val="005826FF"/>
    <w:rsid w:val="00582831"/>
    <w:rsid w:val="00583040"/>
    <w:rsid w:val="005837BA"/>
    <w:rsid w:val="005841C3"/>
    <w:rsid w:val="005853F2"/>
    <w:rsid w:val="00585C4B"/>
    <w:rsid w:val="005875C5"/>
    <w:rsid w:val="00590CBA"/>
    <w:rsid w:val="00590F08"/>
    <w:rsid w:val="0059116E"/>
    <w:rsid w:val="005916F8"/>
    <w:rsid w:val="00591F55"/>
    <w:rsid w:val="0059262E"/>
    <w:rsid w:val="00592E2A"/>
    <w:rsid w:val="00592EFB"/>
    <w:rsid w:val="00593463"/>
    <w:rsid w:val="0059432D"/>
    <w:rsid w:val="005947CA"/>
    <w:rsid w:val="00594F30"/>
    <w:rsid w:val="00595B81"/>
    <w:rsid w:val="00595DB7"/>
    <w:rsid w:val="00595ED9"/>
    <w:rsid w:val="005962E1"/>
    <w:rsid w:val="00596307"/>
    <w:rsid w:val="005964E3"/>
    <w:rsid w:val="005968E7"/>
    <w:rsid w:val="00596C8C"/>
    <w:rsid w:val="00597086"/>
    <w:rsid w:val="00597DF3"/>
    <w:rsid w:val="005A09AE"/>
    <w:rsid w:val="005A13BE"/>
    <w:rsid w:val="005A19A3"/>
    <w:rsid w:val="005A2054"/>
    <w:rsid w:val="005A21E8"/>
    <w:rsid w:val="005A289B"/>
    <w:rsid w:val="005A2FA4"/>
    <w:rsid w:val="005A30F5"/>
    <w:rsid w:val="005A4E97"/>
    <w:rsid w:val="005A554D"/>
    <w:rsid w:val="005A5F24"/>
    <w:rsid w:val="005A5F46"/>
    <w:rsid w:val="005A5F75"/>
    <w:rsid w:val="005A6964"/>
    <w:rsid w:val="005A76A6"/>
    <w:rsid w:val="005A7EAC"/>
    <w:rsid w:val="005B0172"/>
    <w:rsid w:val="005B04D9"/>
    <w:rsid w:val="005B10A6"/>
    <w:rsid w:val="005B1321"/>
    <w:rsid w:val="005B2D96"/>
    <w:rsid w:val="005B3553"/>
    <w:rsid w:val="005B3814"/>
    <w:rsid w:val="005B38B6"/>
    <w:rsid w:val="005B466D"/>
    <w:rsid w:val="005B53EB"/>
    <w:rsid w:val="005B5933"/>
    <w:rsid w:val="005B5EA2"/>
    <w:rsid w:val="005B646B"/>
    <w:rsid w:val="005B664D"/>
    <w:rsid w:val="005B6834"/>
    <w:rsid w:val="005B7515"/>
    <w:rsid w:val="005B7D7B"/>
    <w:rsid w:val="005B7FBA"/>
    <w:rsid w:val="005C1905"/>
    <w:rsid w:val="005C31EB"/>
    <w:rsid w:val="005C32B0"/>
    <w:rsid w:val="005C359A"/>
    <w:rsid w:val="005C4A1D"/>
    <w:rsid w:val="005C4E36"/>
    <w:rsid w:val="005C515B"/>
    <w:rsid w:val="005C5632"/>
    <w:rsid w:val="005C615A"/>
    <w:rsid w:val="005C6D77"/>
    <w:rsid w:val="005C717A"/>
    <w:rsid w:val="005C753F"/>
    <w:rsid w:val="005D004B"/>
    <w:rsid w:val="005D0386"/>
    <w:rsid w:val="005D1744"/>
    <w:rsid w:val="005D26CB"/>
    <w:rsid w:val="005D2BDE"/>
    <w:rsid w:val="005D2F1B"/>
    <w:rsid w:val="005D3114"/>
    <w:rsid w:val="005D331A"/>
    <w:rsid w:val="005D37EA"/>
    <w:rsid w:val="005D3AAC"/>
    <w:rsid w:val="005D3F91"/>
    <w:rsid w:val="005D4375"/>
    <w:rsid w:val="005D4564"/>
    <w:rsid w:val="005D47C4"/>
    <w:rsid w:val="005D65A6"/>
    <w:rsid w:val="005D7CE0"/>
    <w:rsid w:val="005E0569"/>
    <w:rsid w:val="005E0B21"/>
    <w:rsid w:val="005E2F56"/>
    <w:rsid w:val="005E3B2F"/>
    <w:rsid w:val="005E3BE2"/>
    <w:rsid w:val="005E467F"/>
    <w:rsid w:val="005E4A4B"/>
    <w:rsid w:val="005E4B44"/>
    <w:rsid w:val="005E5D30"/>
    <w:rsid w:val="005E64F5"/>
    <w:rsid w:val="005E6C69"/>
    <w:rsid w:val="005E7B82"/>
    <w:rsid w:val="005E7CEF"/>
    <w:rsid w:val="005F020D"/>
    <w:rsid w:val="005F0BA7"/>
    <w:rsid w:val="005F14A6"/>
    <w:rsid w:val="005F1A28"/>
    <w:rsid w:val="005F1E22"/>
    <w:rsid w:val="005F379D"/>
    <w:rsid w:val="005F4166"/>
    <w:rsid w:val="005F53B6"/>
    <w:rsid w:val="005F5729"/>
    <w:rsid w:val="005F5D10"/>
    <w:rsid w:val="005F5F38"/>
    <w:rsid w:val="005F6416"/>
    <w:rsid w:val="005F6749"/>
    <w:rsid w:val="005F78A9"/>
    <w:rsid w:val="005F7C81"/>
    <w:rsid w:val="00600127"/>
    <w:rsid w:val="00600277"/>
    <w:rsid w:val="00600869"/>
    <w:rsid w:val="00600ABD"/>
    <w:rsid w:val="0060196B"/>
    <w:rsid w:val="00601EBF"/>
    <w:rsid w:val="006027B0"/>
    <w:rsid w:val="0060320F"/>
    <w:rsid w:val="00603583"/>
    <w:rsid w:val="006048F3"/>
    <w:rsid w:val="00605242"/>
    <w:rsid w:val="00605BEF"/>
    <w:rsid w:val="0060669D"/>
    <w:rsid w:val="00606A06"/>
    <w:rsid w:val="00606A37"/>
    <w:rsid w:val="00607275"/>
    <w:rsid w:val="0061002A"/>
    <w:rsid w:val="0061145C"/>
    <w:rsid w:val="006118A3"/>
    <w:rsid w:val="00612722"/>
    <w:rsid w:val="00612ABA"/>
    <w:rsid w:val="00612C6E"/>
    <w:rsid w:val="00613044"/>
    <w:rsid w:val="006138A9"/>
    <w:rsid w:val="0061472A"/>
    <w:rsid w:val="00615AB7"/>
    <w:rsid w:val="00615DCE"/>
    <w:rsid w:val="006164E9"/>
    <w:rsid w:val="00616BE0"/>
    <w:rsid w:val="0062008B"/>
    <w:rsid w:val="00620BCB"/>
    <w:rsid w:val="00621344"/>
    <w:rsid w:val="0062155A"/>
    <w:rsid w:val="00622126"/>
    <w:rsid w:val="006224B4"/>
    <w:rsid w:val="00622930"/>
    <w:rsid w:val="00622DB9"/>
    <w:rsid w:val="006237ED"/>
    <w:rsid w:val="0062463A"/>
    <w:rsid w:val="00624FDB"/>
    <w:rsid w:val="00625B54"/>
    <w:rsid w:val="00625BF3"/>
    <w:rsid w:val="00625D62"/>
    <w:rsid w:val="00626610"/>
    <w:rsid w:val="00627299"/>
    <w:rsid w:val="00627F53"/>
    <w:rsid w:val="006302D5"/>
    <w:rsid w:val="0063145F"/>
    <w:rsid w:val="0063180D"/>
    <w:rsid w:val="00633D95"/>
    <w:rsid w:val="0063497B"/>
    <w:rsid w:val="00634EBD"/>
    <w:rsid w:val="00635B7F"/>
    <w:rsid w:val="00635C0A"/>
    <w:rsid w:val="006407F9"/>
    <w:rsid w:val="00641A6F"/>
    <w:rsid w:val="00641CB6"/>
    <w:rsid w:val="00642A63"/>
    <w:rsid w:val="00642A68"/>
    <w:rsid w:val="006432C1"/>
    <w:rsid w:val="00644E3C"/>
    <w:rsid w:val="006458AA"/>
    <w:rsid w:val="00646130"/>
    <w:rsid w:val="00647084"/>
    <w:rsid w:val="006500FF"/>
    <w:rsid w:val="00650583"/>
    <w:rsid w:val="00650842"/>
    <w:rsid w:val="006522FC"/>
    <w:rsid w:val="00653503"/>
    <w:rsid w:val="006538F1"/>
    <w:rsid w:val="006544A2"/>
    <w:rsid w:val="0065543F"/>
    <w:rsid w:val="0065613A"/>
    <w:rsid w:val="00656B72"/>
    <w:rsid w:val="00656E6B"/>
    <w:rsid w:val="00657C1C"/>
    <w:rsid w:val="00657EED"/>
    <w:rsid w:val="00660D7B"/>
    <w:rsid w:val="00661C9D"/>
    <w:rsid w:val="00662A25"/>
    <w:rsid w:val="00662B7E"/>
    <w:rsid w:val="006633BF"/>
    <w:rsid w:val="00663AC0"/>
    <w:rsid w:val="00665671"/>
    <w:rsid w:val="006663D6"/>
    <w:rsid w:val="00667148"/>
    <w:rsid w:val="006705AF"/>
    <w:rsid w:val="00670D27"/>
    <w:rsid w:val="00671CEC"/>
    <w:rsid w:val="00671E17"/>
    <w:rsid w:val="0067270D"/>
    <w:rsid w:val="00673E5A"/>
    <w:rsid w:val="00675692"/>
    <w:rsid w:val="00675AEE"/>
    <w:rsid w:val="006774F1"/>
    <w:rsid w:val="00677846"/>
    <w:rsid w:val="00677B84"/>
    <w:rsid w:val="006810E6"/>
    <w:rsid w:val="00681EEC"/>
    <w:rsid w:val="00682170"/>
    <w:rsid w:val="00682D39"/>
    <w:rsid w:val="00682E45"/>
    <w:rsid w:val="00683063"/>
    <w:rsid w:val="0068324F"/>
    <w:rsid w:val="0068354E"/>
    <w:rsid w:val="006838D4"/>
    <w:rsid w:val="00684B28"/>
    <w:rsid w:val="00685208"/>
    <w:rsid w:val="0068557B"/>
    <w:rsid w:val="0068607D"/>
    <w:rsid w:val="006863E5"/>
    <w:rsid w:val="0068640D"/>
    <w:rsid w:val="00687080"/>
    <w:rsid w:val="00687607"/>
    <w:rsid w:val="00690509"/>
    <w:rsid w:val="00690D91"/>
    <w:rsid w:val="00691024"/>
    <w:rsid w:val="006912CD"/>
    <w:rsid w:val="00691510"/>
    <w:rsid w:val="00691E91"/>
    <w:rsid w:val="0069231A"/>
    <w:rsid w:val="00692746"/>
    <w:rsid w:val="006927E7"/>
    <w:rsid w:val="00692D42"/>
    <w:rsid w:val="0069323A"/>
    <w:rsid w:val="0069452A"/>
    <w:rsid w:val="00695107"/>
    <w:rsid w:val="00695455"/>
    <w:rsid w:val="006958D2"/>
    <w:rsid w:val="00695934"/>
    <w:rsid w:val="00696247"/>
    <w:rsid w:val="0069736A"/>
    <w:rsid w:val="00697485"/>
    <w:rsid w:val="006A0100"/>
    <w:rsid w:val="006A04C8"/>
    <w:rsid w:val="006A0A05"/>
    <w:rsid w:val="006A0DD1"/>
    <w:rsid w:val="006A1927"/>
    <w:rsid w:val="006A20A1"/>
    <w:rsid w:val="006A2B12"/>
    <w:rsid w:val="006A2B7E"/>
    <w:rsid w:val="006A2E45"/>
    <w:rsid w:val="006A2FE1"/>
    <w:rsid w:val="006A331F"/>
    <w:rsid w:val="006A3A87"/>
    <w:rsid w:val="006A44A9"/>
    <w:rsid w:val="006A4AEE"/>
    <w:rsid w:val="006A5722"/>
    <w:rsid w:val="006A5EC4"/>
    <w:rsid w:val="006A641C"/>
    <w:rsid w:val="006A677C"/>
    <w:rsid w:val="006A7902"/>
    <w:rsid w:val="006B035B"/>
    <w:rsid w:val="006B1052"/>
    <w:rsid w:val="006B1922"/>
    <w:rsid w:val="006B1C52"/>
    <w:rsid w:val="006B1CEC"/>
    <w:rsid w:val="006B28FD"/>
    <w:rsid w:val="006B37EE"/>
    <w:rsid w:val="006B37F9"/>
    <w:rsid w:val="006B3812"/>
    <w:rsid w:val="006B3DF3"/>
    <w:rsid w:val="006B4130"/>
    <w:rsid w:val="006B43CB"/>
    <w:rsid w:val="006B522B"/>
    <w:rsid w:val="006B5A81"/>
    <w:rsid w:val="006B6855"/>
    <w:rsid w:val="006B6D8B"/>
    <w:rsid w:val="006B6FA4"/>
    <w:rsid w:val="006B71CE"/>
    <w:rsid w:val="006B792A"/>
    <w:rsid w:val="006C0184"/>
    <w:rsid w:val="006C0555"/>
    <w:rsid w:val="006C18F4"/>
    <w:rsid w:val="006C1B35"/>
    <w:rsid w:val="006C218D"/>
    <w:rsid w:val="006C2298"/>
    <w:rsid w:val="006C2E36"/>
    <w:rsid w:val="006C3131"/>
    <w:rsid w:val="006C3551"/>
    <w:rsid w:val="006C480A"/>
    <w:rsid w:val="006C4BBF"/>
    <w:rsid w:val="006C58FC"/>
    <w:rsid w:val="006C6852"/>
    <w:rsid w:val="006C6C3B"/>
    <w:rsid w:val="006C715A"/>
    <w:rsid w:val="006C7C98"/>
    <w:rsid w:val="006C7CE3"/>
    <w:rsid w:val="006D00F2"/>
    <w:rsid w:val="006D068B"/>
    <w:rsid w:val="006D0737"/>
    <w:rsid w:val="006D07CE"/>
    <w:rsid w:val="006D08C1"/>
    <w:rsid w:val="006D124B"/>
    <w:rsid w:val="006D25DC"/>
    <w:rsid w:val="006D3682"/>
    <w:rsid w:val="006D3D8C"/>
    <w:rsid w:val="006D3F1C"/>
    <w:rsid w:val="006D5C2A"/>
    <w:rsid w:val="006D6285"/>
    <w:rsid w:val="006D6426"/>
    <w:rsid w:val="006D6ADB"/>
    <w:rsid w:val="006D6FAE"/>
    <w:rsid w:val="006D761B"/>
    <w:rsid w:val="006D7CFB"/>
    <w:rsid w:val="006E04A4"/>
    <w:rsid w:val="006E1BE5"/>
    <w:rsid w:val="006E29A5"/>
    <w:rsid w:val="006E2B0B"/>
    <w:rsid w:val="006E2EF7"/>
    <w:rsid w:val="006E3657"/>
    <w:rsid w:val="006E4D58"/>
    <w:rsid w:val="006E5454"/>
    <w:rsid w:val="006E593A"/>
    <w:rsid w:val="006E6476"/>
    <w:rsid w:val="006E7DFC"/>
    <w:rsid w:val="006F0264"/>
    <w:rsid w:val="006F0BAF"/>
    <w:rsid w:val="006F0BD4"/>
    <w:rsid w:val="006F1A48"/>
    <w:rsid w:val="006F2350"/>
    <w:rsid w:val="006F2427"/>
    <w:rsid w:val="006F29B6"/>
    <w:rsid w:val="006F2EB8"/>
    <w:rsid w:val="006F2EF6"/>
    <w:rsid w:val="006F3429"/>
    <w:rsid w:val="006F3880"/>
    <w:rsid w:val="006F4D87"/>
    <w:rsid w:val="006F4FEE"/>
    <w:rsid w:val="006F5639"/>
    <w:rsid w:val="006F56BD"/>
    <w:rsid w:val="006F5BB6"/>
    <w:rsid w:val="006F5C8E"/>
    <w:rsid w:val="006F65B6"/>
    <w:rsid w:val="006F68C2"/>
    <w:rsid w:val="006F7388"/>
    <w:rsid w:val="006F76F8"/>
    <w:rsid w:val="007009BB"/>
    <w:rsid w:val="00700C99"/>
    <w:rsid w:val="007017CD"/>
    <w:rsid w:val="007018CA"/>
    <w:rsid w:val="00701F89"/>
    <w:rsid w:val="007047A0"/>
    <w:rsid w:val="00704DBA"/>
    <w:rsid w:val="0070516E"/>
    <w:rsid w:val="0070521D"/>
    <w:rsid w:val="0070569F"/>
    <w:rsid w:val="007059A5"/>
    <w:rsid w:val="0070656E"/>
    <w:rsid w:val="00706631"/>
    <w:rsid w:val="0070671D"/>
    <w:rsid w:val="00706A30"/>
    <w:rsid w:val="00707EED"/>
    <w:rsid w:val="007103A6"/>
    <w:rsid w:val="0071071A"/>
    <w:rsid w:val="00710757"/>
    <w:rsid w:val="007113CE"/>
    <w:rsid w:val="0071143A"/>
    <w:rsid w:val="007114C1"/>
    <w:rsid w:val="007119BB"/>
    <w:rsid w:val="007126BA"/>
    <w:rsid w:val="00714A7D"/>
    <w:rsid w:val="00714B97"/>
    <w:rsid w:val="00716E84"/>
    <w:rsid w:val="00716F29"/>
    <w:rsid w:val="00720368"/>
    <w:rsid w:val="00720DAF"/>
    <w:rsid w:val="007229C8"/>
    <w:rsid w:val="0072374C"/>
    <w:rsid w:val="00723849"/>
    <w:rsid w:val="00723A37"/>
    <w:rsid w:val="00724BE5"/>
    <w:rsid w:val="00724F74"/>
    <w:rsid w:val="00724FCA"/>
    <w:rsid w:val="00725216"/>
    <w:rsid w:val="007253E4"/>
    <w:rsid w:val="007263D7"/>
    <w:rsid w:val="0072675E"/>
    <w:rsid w:val="0072785F"/>
    <w:rsid w:val="007279D4"/>
    <w:rsid w:val="0073073F"/>
    <w:rsid w:val="00730AFA"/>
    <w:rsid w:val="00730C39"/>
    <w:rsid w:val="00730EDA"/>
    <w:rsid w:val="007314BA"/>
    <w:rsid w:val="007326B5"/>
    <w:rsid w:val="00732CC1"/>
    <w:rsid w:val="0073302C"/>
    <w:rsid w:val="00733A84"/>
    <w:rsid w:val="00733BFE"/>
    <w:rsid w:val="00734160"/>
    <w:rsid w:val="00735591"/>
    <w:rsid w:val="00735622"/>
    <w:rsid w:val="00735A54"/>
    <w:rsid w:val="00736406"/>
    <w:rsid w:val="0073713B"/>
    <w:rsid w:val="007374AA"/>
    <w:rsid w:val="00737DA7"/>
    <w:rsid w:val="00737E80"/>
    <w:rsid w:val="00740262"/>
    <w:rsid w:val="007424B8"/>
    <w:rsid w:val="00742D19"/>
    <w:rsid w:val="00743369"/>
    <w:rsid w:val="0074458B"/>
    <w:rsid w:val="00744790"/>
    <w:rsid w:val="007448EF"/>
    <w:rsid w:val="00745E5F"/>
    <w:rsid w:val="00745EBC"/>
    <w:rsid w:val="00745EC7"/>
    <w:rsid w:val="007462A5"/>
    <w:rsid w:val="007463D3"/>
    <w:rsid w:val="00746431"/>
    <w:rsid w:val="0074682C"/>
    <w:rsid w:val="00746ED4"/>
    <w:rsid w:val="00750924"/>
    <w:rsid w:val="00750F94"/>
    <w:rsid w:val="007510EB"/>
    <w:rsid w:val="00751ECF"/>
    <w:rsid w:val="00752828"/>
    <w:rsid w:val="007528A2"/>
    <w:rsid w:val="00753586"/>
    <w:rsid w:val="007552D9"/>
    <w:rsid w:val="00755AA7"/>
    <w:rsid w:val="00756474"/>
    <w:rsid w:val="00757CE8"/>
    <w:rsid w:val="00760A99"/>
    <w:rsid w:val="00762D1B"/>
    <w:rsid w:val="00763328"/>
    <w:rsid w:val="007636D3"/>
    <w:rsid w:val="00763781"/>
    <w:rsid w:val="00763DBE"/>
    <w:rsid w:val="00763F2A"/>
    <w:rsid w:val="00764210"/>
    <w:rsid w:val="00764CD9"/>
    <w:rsid w:val="007651F8"/>
    <w:rsid w:val="0076599C"/>
    <w:rsid w:val="00765F0E"/>
    <w:rsid w:val="00766359"/>
    <w:rsid w:val="00766551"/>
    <w:rsid w:val="007667A2"/>
    <w:rsid w:val="00766C38"/>
    <w:rsid w:val="00766E5D"/>
    <w:rsid w:val="00767039"/>
    <w:rsid w:val="00767390"/>
    <w:rsid w:val="00771675"/>
    <w:rsid w:val="007716C3"/>
    <w:rsid w:val="007719A7"/>
    <w:rsid w:val="00771C76"/>
    <w:rsid w:val="0077240E"/>
    <w:rsid w:val="00772ADB"/>
    <w:rsid w:val="00772DD7"/>
    <w:rsid w:val="00773044"/>
    <w:rsid w:val="007732EA"/>
    <w:rsid w:val="00774D01"/>
    <w:rsid w:val="00775953"/>
    <w:rsid w:val="00775A33"/>
    <w:rsid w:val="00775B86"/>
    <w:rsid w:val="00775DDF"/>
    <w:rsid w:val="00776054"/>
    <w:rsid w:val="0077639E"/>
    <w:rsid w:val="00777A77"/>
    <w:rsid w:val="00780296"/>
    <w:rsid w:val="00780ECE"/>
    <w:rsid w:val="00781253"/>
    <w:rsid w:val="00782718"/>
    <w:rsid w:val="007845F8"/>
    <w:rsid w:val="007852F8"/>
    <w:rsid w:val="007859C6"/>
    <w:rsid w:val="00785A0B"/>
    <w:rsid w:val="007861F5"/>
    <w:rsid w:val="00786790"/>
    <w:rsid w:val="007870E6"/>
    <w:rsid w:val="00787180"/>
    <w:rsid w:val="0079144D"/>
    <w:rsid w:val="00792220"/>
    <w:rsid w:val="00792974"/>
    <w:rsid w:val="00792B48"/>
    <w:rsid w:val="007938DF"/>
    <w:rsid w:val="00793D1D"/>
    <w:rsid w:val="00793FF2"/>
    <w:rsid w:val="0079450B"/>
    <w:rsid w:val="007950AA"/>
    <w:rsid w:val="00795127"/>
    <w:rsid w:val="0079549C"/>
    <w:rsid w:val="00796581"/>
    <w:rsid w:val="00797FBF"/>
    <w:rsid w:val="007A05FD"/>
    <w:rsid w:val="007A0A32"/>
    <w:rsid w:val="007A0B5A"/>
    <w:rsid w:val="007A1075"/>
    <w:rsid w:val="007A16AE"/>
    <w:rsid w:val="007A2C3A"/>
    <w:rsid w:val="007A3249"/>
    <w:rsid w:val="007A4D6B"/>
    <w:rsid w:val="007A5965"/>
    <w:rsid w:val="007A5DD3"/>
    <w:rsid w:val="007A6EC1"/>
    <w:rsid w:val="007A74C5"/>
    <w:rsid w:val="007A7584"/>
    <w:rsid w:val="007A78FB"/>
    <w:rsid w:val="007B0FA4"/>
    <w:rsid w:val="007B1055"/>
    <w:rsid w:val="007B18B7"/>
    <w:rsid w:val="007B2B1F"/>
    <w:rsid w:val="007B2C18"/>
    <w:rsid w:val="007B2CEA"/>
    <w:rsid w:val="007B3CF6"/>
    <w:rsid w:val="007B3D0D"/>
    <w:rsid w:val="007B5D1F"/>
    <w:rsid w:val="007B74CA"/>
    <w:rsid w:val="007C01F9"/>
    <w:rsid w:val="007C0BAC"/>
    <w:rsid w:val="007C106E"/>
    <w:rsid w:val="007C11D4"/>
    <w:rsid w:val="007C1EB4"/>
    <w:rsid w:val="007C2533"/>
    <w:rsid w:val="007C4EB2"/>
    <w:rsid w:val="007C59C1"/>
    <w:rsid w:val="007C7F51"/>
    <w:rsid w:val="007D02BC"/>
    <w:rsid w:val="007D1137"/>
    <w:rsid w:val="007D2022"/>
    <w:rsid w:val="007D22FC"/>
    <w:rsid w:val="007D3FDE"/>
    <w:rsid w:val="007D4125"/>
    <w:rsid w:val="007D42DA"/>
    <w:rsid w:val="007D453D"/>
    <w:rsid w:val="007D4A87"/>
    <w:rsid w:val="007D5336"/>
    <w:rsid w:val="007D53FD"/>
    <w:rsid w:val="007D586B"/>
    <w:rsid w:val="007D5F98"/>
    <w:rsid w:val="007D7204"/>
    <w:rsid w:val="007D77A6"/>
    <w:rsid w:val="007D7C45"/>
    <w:rsid w:val="007E0697"/>
    <w:rsid w:val="007E0FD4"/>
    <w:rsid w:val="007E1003"/>
    <w:rsid w:val="007E143D"/>
    <w:rsid w:val="007E15A4"/>
    <w:rsid w:val="007E1CF9"/>
    <w:rsid w:val="007E2132"/>
    <w:rsid w:val="007E23BE"/>
    <w:rsid w:val="007E366E"/>
    <w:rsid w:val="007E3C0D"/>
    <w:rsid w:val="007E4ABA"/>
    <w:rsid w:val="007E6445"/>
    <w:rsid w:val="007F035A"/>
    <w:rsid w:val="007F106F"/>
    <w:rsid w:val="007F21A4"/>
    <w:rsid w:val="007F235A"/>
    <w:rsid w:val="007F26EB"/>
    <w:rsid w:val="007F2899"/>
    <w:rsid w:val="007F3207"/>
    <w:rsid w:val="007F3C9E"/>
    <w:rsid w:val="007F3EB1"/>
    <w:rsid w:val="007F4A21"/>
    <w:rsid w:val="007F4BC9"/>
    <w:rsid w:val="007F54E3"/>
    <w:rsid w:val="007F598E"/>
    <w:rsid w:val="007F5BFC"/>
    <w:rsid w:val="007F609A"/>
    <w:rsid w:val="007F69EA"/>
    <w:rsid w:val="007F6B9E"/>
    <w:rsid w:val="007F6F0D"/>
    <w:rsid w:val="007F7CB4"/>
    <w:rsid w:val="00800163"/>
    <w:rsid w:val="00801881"/>
    <w:rsid w:val="008018A1"/>
    <w:rsid w:val="008027C8"/>
    <w:rsid w:val="00802D74"/>
    <w:rsid w:val="0080321C"/>
    <w:rsid w:val="00803874"/>
    <w:rsid w:val="00805318"/>
    <w:rsid w:val="00805791"/>
    <w:rsid w:val="008060B9"/>
    <w:rsid w:val="008061B7"/>
    <w:rsid w:val="00806289"/>
    <w:rsid w:val="00806884"/>
    <w:rsid w:val="00807144"/>
    <w:rsid w:val="00807243"/>
    <w:rsid w:val="00807389"/>
    <w:rsid w:val="00810254"/>
    <w:rsid w:val="00810466"/>
    <w:rsid w:val="0081057F"/>
    <w:rsid w:val="00810B59"/>
    <w:rsid w:val="008118CB"/>
    <w:rsid w:val="00812216"/>
    <w:rsid w:val="00813E74"/>
    <w:rsid w:val="00815872"/>
    <w:rsid w:val="00815FB4"/>
    <w:rsid w:val="008167B4"/>
    <w:rsid w:val="008167C3"/>
    <w:rsid w:val="00817820"/>
    <w:rsid w:val="00820CC7"/>
    <w:rsid w:val="00820D02"/>
    <w:rsid w:val="00820F54"/>
    <w:rsid w:val="008210D3"/>
    <w:rsid w:val="00821B10"/>
    <w:rsid w:val="008222AA"/>
    <w:rsid w:val="008230FC"/>
    <w:rsid w:val="00824B0E"/>
    <w:rsid w:val="00825133"/>
    <w:rsid w:val="008253ED"/>
    <w:rsid w:val="00825F03"/>
    <w:rsid w:val="00826ACA"/>
    <w:rsid w:val="0082722C"/>
    <w:rsid w:val="00827B8E"/>
    <w:rsid w:val="008306E0"/>
    <w:rsid w:val="00830791"/>
    <w:rsid w:val="00830C0E"/>
    <w:rsid w:val="0083120C"/>
    <w:rsid w:val="008330A9"/>
    <w:rsid w:val="00833E16"/>
    <w:rsid w:val="0083578B"/>
    <w:rsid w:val="00835869"/>
    <w:rsid w:val="008358F6"/>
    <w:rsid w:val="00836487"/>
    <w:rsid w:val="00836534"/>
    <w:rsid w:val="00837EA0"/>
    <w:rsid w:val="00837FE3"/>
    <w:rsid w:val="008401B2"/>
    <w:rsid w:val="00840F4A"/>
    <w:rsid w:val="00841362"/>
    <w:rsid w:val="00841795"/>
    <w:rsid w:val="00841874"/>
    <w:rsid w:val="00841F40"/>
    <w:rsid w:val="00842824"/>
    <w:rsid w:val="00843CC4"/>
    <w:rsid w:val="00843E6F"/>
    <w:rsid w:val="00844CAE"/>
    <w:rsid w:val="008466C8"/>
    <w:rsid w:val="00847881"/>
    <w:rsid w:val="0084788C"/>
    <w:rsid w:val="008503C7"/>
    <w:rsid w:val="00851BD9"/>
    <w:rsid w:val="008522DD"/>
    <w:rsid w:val="00852C6C"/>
    <w:rsid w:val="0085384E"/>
    <w:rsid w:val="00853ACC"/>
    <w:rsid w:val="00854296"/>
    <w:rsid w:val="00854ED0"/>
    <w:rsid w:val="00855EAB"/>
    <w:rsid w:val="008566B0"/>
    <w:rsid w:val="0085699E"/>
    <w:rsid w:val="00856A7B"/>
    <w:rsid w:val="00856F68"/>
    <w:rsid w:val="008574F1"/>
    <w:rsid w:val="00860366"/>
    <w:rsid w:val="00861945"/>
    <w:rsid w:val="00861CC3"/>
    <w:rsid w:val="00862217"/>
    <w:rsid w:val="00862877"/>
    <w:rsid w:val="00862A4F"/>
    <w:rsid w:val="00862CF2"/>
    <w:rsid w:val="00863FAE"/>
    <w:rsid w:val="00864560"/>
    <w:rsid w:val="00864BE6"/>
    <w:rsid w:val="00864DBA"/>
    <w:rsid w:val="00865465"/>
    <w:rsid w:val="00865DED"/>
    <w:rsid w:val="0086757C"/>
    <w:rsid w:val="00870068"/>
    <w:rsid w:val="0087102E"/>
    <w:rsid w:val="00872D4C"/>
    <w:rsid w:val="00872FEA"/>
    <w:rsid w:val="008735D7"/>
    <w:rsid w:val="008737EB"/>
    <w:rsid w:val="00874D05"/>
    <w:rsid w:val="00875AB8"/>
    <w:rsid w:val="00875D09"/>
    <w:rsid w:val="0087702A"/>
    <w:rsid w:val="00877343"/>
    <w:rsid w:val="008773CD"/>
    <w:rsid w:val="00877824"/>
    <w:rsid w:val="00877DDF"/>
    <w:rsid w:val="008810B5"/>
    <w:rsid w:val="00881C8A"/>
    <w:rsid w:val="00881EDC"/>
    <w:rsid w:val="00883D9A"/>
    <w:rsid w:val="00885322"/>
    <w:rsid w:val="008853ED"/>
    <w:rsid w:val="00885838"/>
    <w:rsid w:val="00885E5C"/>
    <w:rsid w:val="008864B6"/>
    <w:rsid w:val="00886A11"/>
    <w:rsid w:val="00887CA2"/>
    <w:rsid w:val="00887DC0"/>
    <w:rsid w:val="00890865"/>
    <w:rsid w:val="00890CF9"/>
    <w:rsid w:val="00891DBB"/>
    <w:rsid w:val="00892A4C"/>
    <w:rsid w:val="00892EB4"/>
    <w:rsid w:val="00893C15"/>
    <w:rsid w:val="00894443"/>
    <w:rsid w:val="00894678"/>
    <w:rsid w:val="00894C1A"/>
    <w:rsid w:val="00896118"/>
    <w:rsid w:val="00896B4E"/>
    <w:rsid w:val="008973F6"/>
    <w:rsid w:val="00897B84"/>
    <w:rsid w:val="008A0402"/>
    <w:rsid w:val="008A071E"/>
    <w:rsid w:val="008A0AD0"/>
    <w:rsid w:val="008A0E15"/>
    <w:rsid w:val="008A1369"/>
    <w:rsid w:val="008A286F"/>
    <w:rsid w:val="008A2C7C"/>
    <w:rsid w:val="008A2EAC"/>
    <w:rsid w:val="008A329E"/>
    <w:rsid w:val="008A35B9"/>
    <w:rsid w:val="008A55E8"/>
    <w:rsid w:val="008A5A20"/>
    <w:rsid w:val="008A65DE"/>
    <w:rsid w:val="008A6A5C"/>
    <w:rsid w:val="008A6F87"/>
    <w:rsid w:val="008B1EE7"/>
    <w:rsid w:val="008B2249"/>
    <w:rsid w:val="008B272E"/>
    <w:rsid w:val="008B31D3"/>
    <w:rsid w:val="008B3EC3"/>
    <w:rsid w:val="008B460E"/>
    <w:rsid w:val="008B47ED"/>
    <w:rsid w:val="008B4A16"/>
    <w:rsid w:val="008B4CE2"/>
    <w:rsid w:val="008B50B3"/>
    <w:rsid w:val="008B5B4C"/>
    <w:rsid w:val="008B6836"/>
    <w:rsid w:val="008B694A"/>
    <w:rsid w:val="008B69F2"/>
    <w:rsid w:val="008B7500"/>
    <w:rsid w:val="008C02FF"/>
    <w:rsid w:val="008C08FF"/>
    <w:rsid w:val="008C13BA"/>
    <w:rsid w:val="008C1601"/>
    <w:rsid w:val="008C1D88"/>
    <w:rsid w:val="008C221C"/>
    <w:rsid w:val="008C22DE"/>
    <w:rsid w:val="008C4126"/>
    <w:rsid w:val="008C41AE"/>
    <w:rsid w:val="008C41AF"/>
    <w:rsid w:val="008C43AB"/>
    <w:rsid w:val="008C44F6"/>
    <w:rsid w:val="008C5089"/>
    <w:rsid w:val="008C71D6"/>
    <w:rsid w:val="008C7BB0"/>
    <w:rsid w:val="008C7D3C"/>
    <w:rsid w:val="008C7ECF"/>
    <w:rsid w:val="008C7EF1"/>
    <w:rsid w:val="008D0841"/>
    <w:rsid w:val="008D084F"/>
    <w:rsid w:val="008D2020"/>
    <w:rsid w:val="008D2258"/>
    <w:rsid w:val="008D28AF"/>
    <w:rsid w:val="008D299C"/>
    <w:rsid w:val="008D2DC3"/>
    <w:rsid w:val="008D344D"/>
    <w:rsid w:val="008D3637"/>
    <w:rsid w:val="008D42B4"/>
    <w:rsid w:val="008D4BAE"/>
    <w:rsid w:val="008D51A1"/>
    <w:rsid w:val="008D5CEF"/>
    <w:rsid w:val="008D6F1C"/>
    <w:rsid w:val="008D6FF5"/>
    <w:rsid w:val="008D74A0"/>
    <w:rsid w:val="008D7999"/>
    <w:rsid w:val="008D7F95"/>
    <w:rsid w:val="008E1A5C"/>
    <w:rsid w:val="008E26E7"/>
    <w:rsid w:val="008E292D"/>
    <w:rsid w:val="008E2C68"/>
    <w:rsid w:val="008E326F"/>
    <w:rsid w:val="008E3BD7"/>
    <w:rsid w:val="008E3D1C"/>
    <w:rsid w:val="008E3EBE"/>
    <w:rsid w:val="008E40A1"/>
    <w:rsid w:val="008E42F9"/>
    <w:rsid w:val="008E4B41"/>
    <w:rsid w:val="008E548F"/>
    <w:rsid w:val="008E6B20"/>
    <w:rsid w:val="008E7600"/>
    <w:rsid w:val="008E7638"/>
    <w:rsid w:val="008E79C7"/>
    <w:rsid w:val="008E7A95"/>
    <w:rsid w:val="008F037F"/>
    <w:rsid w:val="008F0908"/>
    <w:rsid w:val="008F0E1B"/>
    <w:rsid w:val="008F1346"/>
    <w:rsid w:val="008F176E"/>
    <w:rsid w:val="008F2116"/>
    <w:rsid w:val="008F24F3"/>
    <w:rsid w:val="008F30E6"/>
    <w:rsid w:val="008F39D6"/>
    <w:rsid w:val="008F5303"/>
    <w:rsid w:val="008F5458"/>
    <w:rsid w:val="008F5A42"/>
    <w:rsid w:val="008F5DB8"/>
    <w:rsid w:val="008F6580"/>
    <w:rsid w:val="008F667B"/>
    <w:rsid w:val="008F6CA5"/>
    <w:rsid w:val="008F7741"/>
    <w:rsid w:val="008F77C9"/>
    <w:rsid w:val="008F7E32"/>
    <w:rsid w:val="009002DB"/>
    <w:rsid w:val="00900CE5"/>
    <w:rsid w:val="00901390"/>
    <w:rsid w:val="0090222A"/>
    <w:rsid w:val="00902680"/>
    <w:rsid w:val="00903BE1"/>
    <w:rsid w:val="00904A37"/>
    <w:rsid w:val="00904F39"/>
    <w:rsid w:val="009055A0"/>
    <w:rsid w:val="0090658D"/>
    <w:rsid w:val="00907542"/>
    <w:rsid w:val="0090778F"/>
    <w:rsid w:val="009101BE"/>
    <w:rsid w:val="00910AD8"/>
    <w:rsid w:val="00911728"/>
    <w:rsid w:val="00911B6F"/>
    <w:rsid w:val="00912CC2"/>
    <w:rsid w:val="00912D98"/>
    <w:rsid w:val="00913FCF"/>
    <w:rsid w:val="00914213"/>
    <w:rsid w:val="0091459F"/>
    <w:rsid w:val="00914FCF"/>
    <w:rsid w:val="009154E7"/>
    <w:rsid w:val="009159B7"/>
    <w:rsid w:val="00916422"/>
    <w:rsid w:val="009167F2"/>
    <w:rsid w:val="00916B04"/>
    <w:rsid w:val="00917D91"/>
    <w:rsid w:val="00920DCD"/>
    <w:rsid w:val="00922306"/>
    <w:rsid w:val="0092261B"/>
    <w:rsid w:val="009229ED"/>
    <w:rsid w:val="00923185"/>
    <w:rsid w:val="0092346A"/>
    <w:rsid w:val="00923C73"/>
    <w:rsid w:val="00923EE2"/>
    <w:rsid w:val="009246D4"/>
    <w:rsid w:val="00924B40"/>
    <w:rsid w:val="009251CE"/>
    <w:rsid w:val="0092535E"/>
    <w:rsid w:val="009268DD"/>
    <w:rsid w:val="009269F5"/>
    <w:rsid w:val="0092768B"/>
    <w:rsid w:val="00930C79"/>
    <w:rsid w:val="009321B9"/>
    <w:rsid w:val="00932318"/>
    <w:rsid w:val="009324C4"/>
    <w:rsid w:val="0093367D"/>
    <w:rsid w:val="00934280"/>
    <w:rsid w:val="0093486A"/>
    <w:rsid w:val="009367E8"/>
    <w:rsid w:val="009376A3"/>
    <w:rsid w:val="00940596"/>
    <w:rsid w:val="00940F4F"/>
    <w:rsid w:val="00940F85"/>
    <w:rsid w:val="0094146D"/>
    <w:rsid w:val="00943070"/>
    <w:rsid w:val="009433F4"/>
    <w:rsid w:val="009438E3"/>
    <w:rsid w:val="00943986"/>
    <w:rsid w:val="009440D5"/>
    <w:rsid w:val="009443E8"/>
    <w:rsid w:val="0094452C"/>
    <w:rsid w:val="0094493E"/>
    <w:rsid w:val="00944B12"/>
    <w:rsid w:val="00945325"/>
    <w:rsid w:val="009459F8"/>
    <w:rsid w:val="00946A11"/>
    <w:rsid w:val="0094722B"/>
    <w:rsid w:val="009477CC"/>
    <w:rsid w:val="00950AEB"/>
    <w:rsid w:val="0095145D"/>
    <w:rsid w:val="00952037"/>
    <w:rsid w:val="0095243F"/>
    <w:rsid w:val="0095291B"/>
    <w:rsid w:val="00952A23"/>
    <w:rsid w:val="00952B4B"/>
    <w:rsid w:val="00952D14"/>
    <w:rsid w:val="00952D2C"/>
    <w:rsid w:val="00952FE1"/>
    <w:rsid w:val="00953245"/>
    <w:rsid w:val="00953B74"/>
    <w:rsid w:val="00954014"/>
    <w:rsid w:val="009545F4"/>
    <w:rsid w:val="0095472B"/>
    <w:rsid w:val="009553F0"/>
    <w:rsid w:val="009558E7"/>
    <w:rsid w:val="00955D81"/>
    <w:rsid w:val="00956306"/>
    <w:rsid w:val="00956941"/>
    <w:rsid w:val="00956B55"/>
    <w:rsid w:val="009570D2"/>
    <w:rsid w:val="009601D7"/>
    <w:rsid w:val="00960DF0"/>
    <w:rsid w:val="00960FA9"/>
    <w:rsid w:val="0096187F"/>
    <w:rsid w:val="009619C8"/>
    <w:rsid w:val="00961FC7"/>
    <w:rsid w:val="0096371B"/>
    <w:rsid w:val="00963FB5"/>
    <w:rsid w:val="00964BF1"/>
    <w:rsid w:val="009651E9"/>
    <w:rsid w:val="009653F8"/>
    <w:rsid w:val="009654C4"/>
    <w:rsid w:val="0096642D"/>
    <w:rsid w:val="00967261"/>
    <w:rsid w:val="0096768A"/>
    <w:rsid w:val="00967D8A"/>
    <w:rsid w:val="009708AE"/>
    <w:rsid w:val="00970D1C"/>
    <w:rsid w:val="00971668"/>
    <w:rsid w:val="009718D4"/>
    <w:rsid w:val="009718D7"/>
    <w:rsid w:val="00971A81"/>
    <w:rsid w:val="00971CAD"/>
    <w:rsid w:val="009723C1"/>
    <w:rsid w:val="0097286C"/>
    <w:rsid w:val="009728DC"/>
    <w:rsid w:val="00972AD5"/>
    <w:rsid w:val="00973A86"/>
    <w:rsid w:val="00973AE0"/>
    <w:rsid w:val="00975A6C"/>
    <w:rsid w:val="0097741C"/>
    <w:rsid w:val="00977FDF"/>
    <w:rsid w:val="00981E29"/>
    <w:rsid w:val="0098214B"/>
    <w:rsid w:val="0098246D"/>
    <w:rsid w:val="009833C1"/>
    <w:rsid w:val="009837D9"/>
    <w:rsid w:val="00983973"/>
    <w:rsid w:val="00983C3E"/>
    <w:rsid w:val="009842E0"/>
    <w:rsid w:val="009844FA"/>
    <w:rsid w:val="009873AC"/>
    <w:rsid w:val="00987F82"/>
    <w:rsid w:val="009900AB"/>
    <w:rsid w:val="00991B69"/>
    <w:rsid w:val="00991E42"/>
    <w:rsid w:val="00992486"/>
    <w:rsid w:val="00992CC4"/>
    <w:rsid w:val="00992CCD"/>
    <w:rsid w:val="0099346C"/>
    <w:rsid w:val="0099386B"/>
    <w:rsid w:val="009938F5"/>
    <w:rsid w:val="00994C37"/>
    <w:rsid w:val="00995E3B"/>
    <w:rsid w:val="009964C3"/>
    <w:rsid w:val="00996594"/>
    <w:rsid w:val="009973B6"/>
    <w:rsid w:val="009975AC"/>
    <w:rsid w:val="00997675"/>
    <w:rsid w:val="009A034B"/>
    <w:rsid w:val="009A04B7"/>
    <w:rsid w:val="009A0B8F"/>
    <w:rsid w:val="009A0DED"/>
    <w:rsid w:val="009A1005"/>
    <w:rsid w:val="009A25AE"/>
    <w:rsid w:val="009A25ED"/>
    <w:rsid w:val="009A2B80"/>
    <w:rsid w:val="009A319C"/>
    <w:rsid w:val="009A3B18"/>
    <w:rsid w:val="009A4B2B"/>
    <w:rsid w:val="009A6682"/>
    <w:rsid w:val="009A7005"/>
    <w:rsid w:val="009A7D9A"/>
    <w:rsid w:val="009B01EF"/>
    <w:rsid w:val="009B0FCD"/>
    <w:rsid w:val="009B1A0A"/>
    <w:rsid w:val="009B2058"/>
    <w:rsid w:val="009B2E35"/>
    <w:rsid w:val="009B321A"/>
    <w:rsid w:val="009B3AB2"/>
    <w:rsid w:val="009B3DC0"/>
    <w:rsid w:val="009B41A6"/>
    <w:rsid w:val="009B4284"/>
    <w:rsid w:val="009B4A22"/>
    <w:rsid w:val="009B4C83"/>
    <w:rsid w:val="009B50A8"/>
    <w:rsid w:val="009B5AE9"/>
    <w:rsid w:val="009B6118"/>
    <w:rsid w:val="009B73AE"/>
    <w:rsid w:val="009B7805"/>
    <w:rsid w:val="009B7ADF"/>
    <w:rsid w:val="009C1800"/>
    <w:rsid w:val="009C28D6"/>
    <w:rsid w:val="009C2C92"/>
    <w:rsid w:val="009C31F1"/>
    <w:rsid w:val="009C4042"/>
    <w:rsid w:val="009C4DD1"/>
    <w:rsid w:val="009C4FB8"/>
    <w:rsid w:val="009C5723"/>
    <w:rsid w:val="009C5CB4"/>
    <w:rsid w:val="009C62CF"/>
    <w:rsid w:val="009C6375"/>
    <w:rsid w:val="009C63EE"/>
    <w:rsid w:val="009C6B2C"/>
    <w:rsid w:val="009D0427"/>
    <w:rsid w:val="009D0CFC"/>
    <w:rsid w:val="009D1624"/>
    <w:rsid w:val="009D1B09"/>
    <w:rsid w:val="009D1DF3"/>
    <w:rsid w:val="009D2D79"/>
    <w:rsid w:val="009D3D8D"/>
    <w:rsid w:val="009D4896"/>
    <w:rsid w:val="009D4F30"/>
    <w:rsid w:val="009D64AB"/>
    <w:rsid w:val="009D73EB"/>
    <w:rsid w:val="009D78E1"/>
    <w:rsid w:val="009E04D1"/>
    <w:rsid w:val="009E0ABD"/>
    <w:rsid w:val="009E126F"/>
    <w:rsid w:val="009E1957"/>
    <w:rsid w:val="009E2CC3"/>
    <w:rsid w:val="009E2DC2"/>
    <w:rsid w:val="009E30C4"/>
    <w:rsid w:val="009E3646"/>
    <w:rsid w:val="009E3F39"/>
    <w:rsid w:val="009E4C54"/>
    <w:rsid w:val="009E5322"/>
    <w:rsid w:val="009E59AC"/>
    <w:rsid w:val="009E63D7"/>
    <w:rsid w:val="009E7567"/>
    <w:rsid w:val="009F0327"/>
    <w:rsid w:val="009F1F68"/>
    <w:rsid w:val="009F22D2"/>
    <w:rsid w:val="009F26AD"/>
    <w:rsid w:val="009F299A"/>
    <w:rsid w:val="009F3E8B"/>
    <w:rsid w:val="009F4058"/>
    <w:rsid w:val="009F550A"/>
    <w:rsid w:val="009F695E"/>
    <w:rsid w:val="009F79B6"/>
    <w:rsid w:val="009F7D74"/>
    <w:rsid w:val="00A00A5C"/>
    <w:rsid w:val="00A01424"/>
    <w:rsid w:val="00A01768"/>
    <w:rsid w:val="00A01AAA"/>
    <w:rsid w:val="00A0242B"/>
    <w:rsid w:val="00A02F3D"/>
    <w:rsid w:val="00A04136"/>
    <w:rsid w:val="00A04B90"/>
    <w:rsid w:val="00A04C09"/>
    <w:rsid w:val="00A05178"/>
    <w:rsid w:val="00A05B98"/>
    <w:rsid w:val="00A05E2A"/>
    <w:rsid w:val="00A0602E"/>
    <w:rsid w:val="00A06CAC"/>
    <w:rsid w:val="00A06EDF"/>
    <w:rsid w:val="00A07D0D"/>
    <w:rsid w:val="00A10792"/>
    <w:rsid w:val="00A10B92"/>
    <w:rsid w:val="00A10BDA"/>
    <w:rsid w:val="00A11D1F"/>
    <w:rsid w:val="00A1207C"/>
    <w:rsid w:val="00A121A0"/>
    <w:rsid w:val="00A1242E"/>
    <w:rsid w:val="00A13DF5"/>
    <w:rsid w:val="00A155DE"/>
    <w:rsid w:val="00A15E52"/>
    <w:rsid w:val="00A16815"/>
    <w:rsid w:val="00A1705F"/>
    <w:rsid w:val="00A17411"/>
    <w:rsid w:val="00A17C65"/>
    <w:rsid w:val="00A17CEA"/>
    <w:rsid w:val="00A2024B"/>
    <w:rsid w:val="00A20432"/>
    <w:rsid w:val="00A21AE0"/>
    <w:rsid w:val="00A22E57"/>
    <w:rsid w:val="00A23DF2"/>
    <w:rsid w:val="00A2433F"/>
    <w:rsid w:val="00A244AF"/>
    <w:rsid w:val="00A245B6"/>
    <w:rsid w:val="00A24968"/>
    <w:rsid w:val="00A24C3D"/>
    <w:rsid w:val="00A25DA0"/>
    <w:rsid w:val="00A266EA"/>
    <w:rsid w:val="00A26B81"/>
    <w:rsid w:val="00A27803"/>
    <w:rsid w:val="00A2790A"/>
    <w:rsid w:val="00A30FAC"/>
    <w:rsid w:val="00A31A99"/>
    <w:rsid w:val="00A326D5"/>
    <w:rsid w:val="00A33045"/>
    <w:rsid w:val="00A3324E"/>
    <w:rsid w:val="00A35AA1"/>
    <w:rsid w:val="00A362A0"/>
    <w:rsid w:val="00A36D9C"/>
    <w:rsid w:val="00A37D22"/>
    <w:rsid w:val="00A37EA3"/>
    <w:rsid w:val="00A37F05"/>
    <w:rsid w:val="00A40027"/>
    <w:rsid w:val="00A401D7"/>
    <w:rsid w:val="00A407F8"/>
    <w:rsid w:val="00A40C89"/>
    <w:rsid w:val="00A40D3E"/>
    <w:rsid w:val="00A41164"/>
    <w:rsid w:val="00A4313C"/>
    <w:rsid w:val="00A435A4"/>
    <w:rsid w:val="00A439ED"/>
    <w:rsid w:val="00A4417B"/>
    <w:rsid w:val="00A44629"/>
    <w:rsid w:val="00A452A0"/>
    <w:rsid w:val="00A4530A"/>
    <w:rsid w:val="00A4649C"/>
    <w:rsid w:val="00A466FE"/>
    <w:rsid w:val="00A4674B"/>
    <w:rsid w:val="00A46B68"/>
    <w:rsid w:val="00A46F25"/>
    <w:rsid w:val="00A470AE"/>
    <w:rsid w:val="00A471B4"/>
    <w:rsid w:val="00A47A93"/>
    <w:rsid w:val="00A47D0B"/>
    <w:rsid w:val="00A50BA1"/>
    <w:rsid w:val="00A52318"/>
    <w:rsid w:val="00A5259F"/>
    <w:rsid w:val="00A52A6C"/>
    <w:rsid w:val="00A54888"/>
    <w:rsid w:val="00A55395"/>
    <w:rsid w:val="00A55EFE"/>
    <w:rsid w:val="00A56968"/>
    <w:rsid w:val="00A569AA"/>
    <w:rsid w:val="00A56FEE"/>
    <w:rsid w:val="00A57536"/>
    <w:rsid w:val="00A578A2"/>
    <w:rsid w:val="00A578C7"/>
    <w:rsid w:val="00A57B23"/>
    <w:rsid w:val="00A57D02"/>
    <w:rsid w:val="00A57D41"/>
    <w:rsid w:val="00A57E76"/>
    <w:rsid w:val="00A6025D"/>
    <w:rsid w:val="00A604EC"/>
    <w:rsid w:val="00A60AB7"/>
    <w:rsid w:val="00A60B47"/>
    <w:rsid w:val="00A6117A"/>
    <w:rsid w:val="00A62440"/>
    <w:rsid w:val="00A6339A"/>
    <w:rsid w:val="00A63667"/>
    <w:rsid w:val="00A638AC"/>
    <w:rsid w:val="00A644F2"/>
    <w:rsid w:val="00A66155"/>
    <w:rsid w:val="00A66386"/>
    <w:rsid w:val="00A66643"/>
    <w:rsid w:val="00A6690B"/>
    <w:rsid w:val="00A673DD"/>
    <w:rsid w:val="00A675EF"/>
    <w:rsid w:val="00A70AB8"/>
    <w:rsid w:val="00A71CF3"/>
    <w:rsid w:val="00A731DB"/>
    <w:rsid w:val="00A73484"/>
    <w:rsid w:val="00A744E1"/>
    <w:rsid w:val="00A751B8"/>
    <w:rsid w:val="00A76C18"/>
    <w:rsid w:val="00A77113"/>
    <w:rsid w:val="00A77741"/>
    <w:rsid w:val="00A80D8E"/>
    <w:rsid w:val="00A81869"/>
    <w:rsid w:val="00A81BB2"/>
    <w:rsid w:val="00A81F5E"/>
    <w:rsid w:val="00A82D5B"/>
    <w:rsid w:val="00A82ED4"/>
    <w:rsid w:val="00A85898"/>
    <w:rsid w:val="00A8590A"/>
    <w:rsid w:val="00A871CF"/>
    <w:rsid w:val="00A87F40"/>
    <w:rsid w:val="00A92090"/>
    <w:rsid w:val="00A925A4"/>
    <w:rsid w:val="00A927D7"/>
    <w:rsid w:val="00A92882"/>
    <w:rsid w:val="00A92B92"/>
    <w:rsid w:val="00A9420C"/>
    <w:rsid w:val="00A95658"/>
    <w:rsid w:val="00A9592C"/>
    <w:rsid w:val="00A96D66"/>
    <w:rsid w:val="00A9777C"/>
    <w:rsid w:val="00A978AD"/>
    <w:rsid w:val="00A97936"/>
    <w:rsid w:val="00A97A30"/>
    <w:rsid w:val="00A97EDA"/>
    <w:rsid w:val="00AA0693"/>
    <w:rsid w:val="00AA0A07"/>
    <w:rsid w:val="00AA19D3"/>
    <w:rsid w:val="00AA1BCB"/>
    <w:rsid w:val="00AA1D89"/>
    <w:rsid w:val="00AA25C3"/>
    <w:rsid w:val="00AA2AFA"/>
    <w:rsid w:val="00AA2F1F"/>
    <w:rsid w:val="00AA34AA"/>
    <w:rsid w:val="00AA3F3B"/>
    <w:rsid w:val="00AA4D93"/>
    <w:rsid w:val="00AA52DA"/>
    <w:rsid w:val="00AA582F"/>
    <w:rsid w:val="00AA61A7"/>
    <w:rsid w:val="00AA71B7"/>
    <w:rsid w:val="00AA7838"/>
    <w:rsid w:val="00AB08AB"/>
    <w:rsid w:val="00AB0A1F"/>
    <w:rsid w:val="00AB1DB3"/>
    <w:rsid w:val="00AB1EB5"/>
    <w:rsid w:val="00AB2050"/>
    <w:rsid w:val="00AB232B"/>
    <w:rsid w:val="00AB2527"/>
    <w:rsid w:val="00AB2F57"/>
    <w:rsid w:val="00AB2FD8"/>
    <w:rsid w:val="00AB33A8"/>
    <w:rsid w:val="00AB3420"/>
    <w:rsid w:val="00AB36CB"/>
    <w:rsid w:val="00AB40D3"/>
    <w:rsid w:val="00AB419E"/>
    <w:rsid w:val="00AB572C"/>
    <w:rsid w:val="00AB5C64"/>
    <w:rsid w:val="00AB5CCD"/>
    <w:rsid w:val="00AB6217"/>
    <w:rsid w:val="00AB7B52"/>
    <w:rsid w:val="00AC0491"/>
    <w:rsid w:val="00AC07E4"/>
    <w:rsid w:val="00AC0F9C"/>
    <w:rsid w:val="00AC1B90"/>
    <w:rsid w:val="00AC2740"/>
    <w:rsid w:val="00AC3526"/>
    <w:rsid w:val="00AC40DB"/>
    <w:rsid w:val="00AC428A"/>
    <w:rsid w:val="00AC4396"/>
    <w:rsid w:val="00AC4614"/>
    <w:rsid w:val="00AC4753"/>
    <w:rsid w:val="00AC47AD"/>
    <w:rsid w:val="00AC4984"/>
    <w:rsid w:val="00AC4CA5"/>
    <w:rsid w:val="00AC567C"/>
    <w:rsid w:val="00AC579C"/>
    <w:rsid w:val="00AC5A5D"/>
    <w:rsid w:val="00AC5C76"/>
    <w:rsid w:val="00AC5D1F"/>
    <w:rsid w:val="00AC6348"/>
    <w:rsid w:val="00AC68DD"/>
    <w:rsid w:val="00AC72BD"/>
    <w:rsid w:val="00AC73B3"/>
    <w:rsid w:val="00AC77B9"/>
    <w:rsid w:val="00AC798F"/>
    <w:rsid w:val="00AD0884"/>
    <w:rsid w:val="00AD0CED"/>
    <w:rsid w:val="00AD1E5C"/>
    <w:rsid w:val="00AD275A"/>
    <w:rsid w:val="00AD2F41"/>
    <w:rsid w:val="00AD2F86"/>
    <w:rsid w:val="00AD32BA"/>
    <w:rsid w:val="00AD3C4B"/>
    <w:rsid w:val="00AD4DCC"/>
    <w:rsid w:val="00AD4E0C"/>
    <w:rsid w:val="00AD53B1"/>
    <w:rsid w:val="00AD5DDB"/>
    <w:rsid w:val="00AE1520"/>
    <w:rsid w:val="00AE1ABA"/>
    <w:rsid w:val="00AE1B41"/>
    <w:rsid w:val="00AE2349"/>
    <w:rsid w:val="00AE3C1D"/>
    <w:rsid w:val="00AE4D82"/>
    <w:rsid w:val="00AE5F26"/>
    <w:rsid w:val="00AE6C45"/>
    <w:rsid w:val="00AE70F1"/>
    <w:rsid w:val="00AE78F7"/>
    <w:rsid w:val="00AF0034"/>
    <w:rsid w:val="00AF0BDC"/>
    <w:rsid w:val="00AF2517"/>
    <w:rsid w:val="00AF2857"/>
    <w:rsid w:val="00AF30AB"/>
    <w:rsid w:val="00AF32B3"/>
    <w:rsid w:val="00AF346C"/>
    <w:rsid w:val="00AF3BC2"/>
    <w:rsid w:val="00AF3C89"/>
    <w:rsid w:val="00AF5925"/>
    <w:rsid w:val="00AF5929"/>
    <w:rsid w:val="00AF70B7"/>
    <w:rsid w:val="00AF78F9"/>
    <w:rsid w:val="00AF7BFF"/>
    <w:rsid w:val="00B00D63"/>
    <w:rsid w:val="00B0109D"/>
    <w:rsid w:val="00B01422"/>
    <w:rsid w:val="00B018F9"/>
    <w:rsid w:val="00B01CA5"/>
    <w:rsid w:val="00B020F0"/>
    <w:rsid w:val="00B02167"/>
    <w:rsid w:val="00B042F6"/>
    <w:rsid w:val="00B04927"/>
    <w:rsid w:val="00B04CC5"/>
    <w:rsid w:val="00B0518B"/>
    <w:rsid w:val="00B057F5"/>
    <w:rsid w:val="00B05A4F"/>
    <w:rsid w:val="00B06CD5"/>
    <w:rsid w:val="00B10E18"/>
    <w:rsid w:val="00B10F11"/>
    <w:rsid w:val="00B13FB9"/>
    <w:rsid w:val="00B14FBC"/>
    <w:rsid w:val="00B16254"/>
    <w:rsid w:val="00B16B6B"/>
    <w:rsid w:val="00B20100"/>
    <w:rsid w:val="00B20D54"/>
    <w:rsid w:val="00B21597"/>
    <w:rsid w:val="00B22070"/>
    <w:rsid w:val="00B222FD"/>
    <w:rsid w:val="00B22600"/>
    <w:rsid w:val="00B232FC"/>
    <w:rsid w:val="00B23DCB"/>
    <w:rsid w:val="00B23F97"/>
    <w:rsid w:val="00B24795"/>
    <w:rsid w:val="00B24E9C"/>
    <w:rsid w:val="00B25891"/>
    <w:rsid w:val="00B260B4"/>
    <w:rsid w:val="00B262A2"/>
    <w:rsid w:val="00B2630C"/>
    <w:rsid w:val="00B26B46"/>
    <w:rsid w:val="00B27DB8"/>
    <w:rsid w:val="00B3018A"/>
    <w:rsid w:val="00B30519"/>
    <w:rsid w:val="00B3051E"/>
    <w:rsid w:val="00B320C9"/>
    <w:rsid w:val="00B350AD"/>
    <w:rsid w:val="00B357B3"/>
    <w:rsid w:val="00B3595E"/>
    <w:rsid w:val="00B3650A"/>
    <w:rsid w:val="00B36D5F"/>
    <w:rsid w:val="00B37AEE"/>
    <w:rsid w:val="00B408CE"/>
    <w:rsid w:val="00B41246"/>
    <w:rsid w:val="00B419F3"/>
    <w:rsid w:val="00B42456"/>
    <w:rsid w:val="00B427CB"/>
    <w:rsid w:val="00B42936"/>
    <w:rsid w:val="00B42FDC"/>
    <w:rsid w:val="00B42FE2"/>
    <w:rsid w:val="00B4321A"/>
    <w:rsid w:val="00B43571"/>
    <w:rsid w:val="00B436E4"/>
    <w:rsid w:val="00B454A2"/>
    <w:rsid w:val="00B4562D"/>
    <w:rsid w:val="00B4647D"/>
    <w:rsid w:val="00B464F5"/>
    <w:rsid w:val="00B47439"/>
    <w:rsid w:val="00B474C5"/>
    <w:rsid w:val="00B47A88"/>
    <w:rsid w:val="00B5042D"/>
    <w:rsid w:val="00B50DF8"/>
    <w:rsid w:val="00B52522"/>
    <w:rsid w:val="00B55232"/>
    <w:rsid w:val="00B5568E"/>
    <w:rsid w:val="00B56203"/>
    <w:rsid w:val="00B56DEF"/>
    <w:rsid w:val="00B60270"/>
    <w:rsid w:val="00B611D9"/>
    <w:rsid w:val="00B6215A"/>
    <w:rsid w:val="00B62781"/>
    <w:rsid w:val="00B62E8B"/>
    <w:rsid w:val="00B6389B"/>
    <w:rsid w:val="00B63A75"/>
    <w:rsid w:val="00B64503"/>
    <w:rsid w:val="00B64D13"/>
    <w:rsid w:val="00B67C74"/>
    <w:rsid w:val="00B704C4"/>
    <w:rsid w:val="00B716B4"/>
    <w:rsid w:val="00B731BA"/>
    <w:rsid w:val="00B7347D"/>
    <w:rsid w:val="00B73D41"/>
    <w:rsid w:val="00B73FCC"/>
    <w:rsid w:val="00B74520"/>
    <w:rsid w:val="00B74D0B"/>
    <w:rsid w:val="00B75BBC"/>
    <w:rsid w:val="00B75CA7"/>
    <w:rsid w:val="00B75F6B"/>
    <w:rsid w:val="00B7606C"/>
    <w:rsid w:val="00B76091"/>
    <w:rsid w:val="00B76B60"/>
    <w:rsid w:val="00B77524"/>
    <w:rsid w:val="00B7778F"/>
    <w:rsid w:val="00B800BE"/>
    <w:rsid w:val="00B80637"/>
    <w:rsid w:val="00B807B6"/>
    <w:rsid w:val="00B80BDE"/>
    <w:rsid w:val="00B81264"/>
    <w:rsid w:val="00B82360"/>
    <w:rsid w:val="00B82C6A"/>
    <w:rsid w:val="00B83870"/>
    <w:rsid w:val="00B842B8"/>
    <w:rsid w:val="00B84554"/>
    <w:rsid w:val="00B858E3"/>
    <w:rsid w:val="00B85EEE"/>
    <w:rsid w:val="00B864EF"/>
    <w:rsid w:val="00B86504"/>
    <w:rsid w:val="00B86BD7"/>
    <w:rsid w:val="00B873A7"/>
    <w:rsid w:val="00B90657"/>
    <w:rsid w:val="00B9071D"/>
    <w:rsid w:val="00B90AFB"/>
    <w:rsid w:val="00B90FB7"/>
    <w:rsid w:val="00B9102D"/>
    <w:rsid w:val="00B91246"/>
    <w:rsid w:val="00B9152A"/>
    <w:rsid w:val="00B92FBF"/>
    <w:rsid w:val="00B93137"/>
    <w:rsid w:val="00B93E26"/>
    <w:rsid w:val="00B94BD3"/>
    <w:rsid w:val="00B94CF5"/>
    <w:rsid w:val="00B94ECA"/>
    <w:rsid w:val="00B94FAF"/>
    <w:rsid w:val="00B952C6"/>
    <w:rsid w:val="00B96F1B"/>
    <w:rsid w:val="00B977EE"/>
    <w:rsid w:val="00B97EC7"/>
    <w:rsid w:val="00BA1431"/>
    <w:rsid w:val="00BA2C12"/>
    <w:rsid w:val="00BA336C"/>
    <w:rsid w:val="00BA3893"/>
    <w:rsid w:val="00BA3D24"/>
    <w:rsid w:val="00BA4856"/>
    <w:rsid w:val="00BA54F0"/>
    <w:rsid w:val="00BA5534"/>
    <w:rsid w:val="00BA59B9"/>
    <w:rsid w:val="00BA5A33"/>
    <w:rsid w:val="00BA5CE5"/>
    <w:rsid w:val="00BA62AF"/>
    <w:rsid w:val="00BA7204"/>
    <w:rsid w:val="00BB1D61"/>
    <w:rsid w:val="00BB23A6"/>
    <w:rsid w:val="00BB29AE"/>
    <w:rsid w:val="00BB31FA"/>
    <w:rsid w:val="00BB36FF"/>
    <w:rsid w:val="00BB37CD"/>
    <w:rsid w:val="00BB3D86"/>
    <w:rsid w:val="00BB4510"/>
    <w:rsid w:val="00BB53EC"/>
    <w:rsid w:val="00BB57BE"/>
    <w:rsid w:val="00BB5A93"/>
    <w:rsid w:val="00BB6195"/>
    <w:rsid w:val="00BB6B3A"/>
    <w:rsid w:val="00BB7139"/>
    <w:rsid w:val="00BB7330"/>
    <w:rsid w:val="00BB7BAA"/>
    <w:rsid w:val="00BC0288"/>
    <w:rsid w:val="00BC097D"/>
    <w:rsid w:val="00BC0D12"/>
    <w:rsid w:val="00BC1399"/>
    <w:rsid w:val="00BC1CBF"/>
    <w:rsid w:val="00BC234D"/>
    <w:rsid w:val="00BC398A"/>
    <w:rsid w:val="00BC39C3"/>
    <w:rsid w:val="00BC48E8"/>
    <w:rsid w:val="00BC4BB6"/>
    <w:rsid w:val="00BC5F0A"/>
    <w:rsid w:val="00BC626B"/>
    <w:rsid w:val="00BC6C3A"/>
    <w:rsid w:val="00BC6EFB"/>
    <w:rsid w:val="00BC7D8B"/>
    <w:rsid w:val="00BC7EB1"/>
    <w:rsid w:val="00BD07A2"/>
    <w:rsid w:val="00BD0932"/>
    <w:rsid w:val="00BD0B34"/>
    <w:rsid w:val="00BD116E"/>
    <w:rsid w:val="00BD15A5"/>
    <w:rsid w:val="00BD1B45"/>
    <w:rsid w:val="00BD2098"/>
    <w:rsid w:val="00BD2C7C"/>
    <w:rsid w:val="00BD486E"/>
    <w:rsid w:val="00BD5C34"/>
    <w:rsid w:val="00BD6072"/>
    <w:rsid w:val="00BD6C7A"/>
    <w:rsid w:val="00BD7DFA"/>
    <w:rsid w:val="00BD7F65"/>
    <w:rsid w:val="00BE0828"/>
    <w:rsid w:val="00BE09B0"/>
    <w:rsid w:val="00BE1686"/>
    <w:rsid w:val="00BE3C56"/>
    <w:rsid w:val="00BE4A8B"/>
    <w:rsid w:val="00BE5CFE"/>
    <w:rsid w:val="00BE6A7F"/>
    <w:rsid w:val="00BE6B63"/>
    <w:rsid w:val="00BE7BFE"/>
    <w:rsid w:val="00BF0681"/>
    <w:rsid w:val="00BF10B7"/>
    <w:rsid w:val="00BF1256"/>
    <w:rsid w:val="00BF155C"/>
    <w:rsid w:val="00BF2707"/>
    <w:rsid w:val="00BF4B7A"/>
    <w:rsid w:val="00BF4F54"/>
    <w:rsid w:val="00BF50D0"/>
    <w:rsid w:val="00BF51F0"/>
    <w:rsid w:val="00BF55B4"/>
    <w:rsid w:val="00BF582A"/>
    <w:rsid w:val="00BF5DA6"/>
    <w:rsid w:val="00BF5DDF"/>
    <w:rsid w:val="00BF6EC8"/>
    <w:rsid w:val="00BF7AC2"/>
    <w:rsid w:val="00BF7DD8"/>
    <w:rsid w:val="00C013F0"/>
    <w:rsid w:val="00C0240F"/>
    <w:rsid w:val="00C02E85"/>
    <w:rsid w:val="00C034EB"/>
    <w:rsid w:val="00C03CA0"/>
    <w:rsid w:val="00C043E4"/>
    <w:rsid w:val="00C044D2"/>
    <w:rsid w:val="00C04502"/>
    <w:rsid w:val="00C04996"/>
    <w:rsid w:val="00C06228"/>
    <w:rsid w:val="00C0705F"/>
    <w:rsid w:val="00C071C4"/>
    <w:rsid w:val="00C07210"/>
    <w:rsid w:val="00C07939"/>
    <w:rsid w:val="00C0798C"/>
    <w:rsid w:val="00C1064E"/>
    <w:rsid w:val="00C10CD0"/>
    <w:rsid w:val="00C10F75"/>
    <w:rsid w:val="00C11395"/>
    <w:rsid w:val="00C11D27"/>
    <w:rsid w:val="00C125FC"/>
    <w:rsid w:val="00C12D96"/>
    <w:rsid w:val="00C12FCE"/>
    <w:rsid w:val="00C145C0"/>
    <w:rsid w:val="00C14685"/>
    <w:rsid w:val="00C14B2D"/>
    <w:rsid w:val="00C14FCD"/>
    <w:rsid w:val="00C171C6"/>
    <w:rsid w:val="00C17762"/>
    <w:rsid w:val="00C2016B"/>
    <w:rsid w:val="00C22D27"/>
    <w:rsid w:val="00C22FC9"/>
    <w:rsid w:val="00C234A8"/>
    <w:rsid w:val="00C2352C"/>
    <w:rsid w:val="00C23ED5"/>
    <w:rsid w:val="00C24CE4"/>
    <w:rsid w:val="00C254B2"/>
    <w:rsid w:val="00C26062"/>
    <w:rsid w:val="00C261C1"/>
    <w:rsid w:val="00C26381"/>
    <w:rsid w:val="00C267AB"/>
    <w:rsid w:val="00C27F2A"/>
    <w:rsid w:val="00C30871"/>
    <w:rsid w:val="00C3087C"/>
    <w:rsid w:val="00C30A8D"/>
    <w:rsid w:val="00C31509"/>
    <w:rsid w:val="00C3180E"/>
    <w:rsid w:val="00C31CF6"/>
    <w:rsid w:val="00C31E65"/>
    <w:rsid w:val="00C32A6B"/>
    <w:rsid w:val="00C32B3B"/>
    <w:rsid w:val="00C33D23"/>
    <w:rsid w:val="00C3462B"/>
    <w:rsid w:val="00C354CF"/>
    <w:rsid w:val="00C356AB"/>
    <w:rsid w:val="00C35E88"/>
    <w:rsid w:val="00C36282"/>
    <w:rsid w:val="00C368BB"/>
    <w:rsid w:val="00C36EF5"/>
    <w:rsid w:val="00C376BD"/>
    <w:rsid w:val="00C3796B"/>
    <w:rsid w:val="00C37B2F"/>
    <w:rsid w:val="00C406BC"/>
    <w:rsid w:val="00C40900"/>
    <w:rsid w:val="00C412F1"/>
    <w:rsid w:val="00C41897"/>
    <w:rsid w:val="00C41E72"/>
    <w:rsid w:val="00C42D76"/>
    <w:rsid w:val="00C42E15"/>
    <w:rsid w:val="00C4470D"/>
    <w:rsid w:val="00C44A1D"/>
    <w:rsid w:val="00C459FB"/>
    <w:rsid w:val="00C45C20"/>
    <w:rsid w:val="00C45CF2"/>
    <w:rsid w:val="00C45E04"/>
    <w:rsid w:val="00C4644B"/>
    <w:rsid w:val="00C467C5"/>
    <w:rsid w:val="00C46A92"/>
    <w:rsid w:val="00C46D7A"/>
    <w:rsid w:val="00C46F63"/>
    <w:rsid w:val="00C46FBC"/>
    <w:rsid w:val="00C4710E"/>
    <w:rsid w:val="00C476F4"/>
    <w:rsid w:val="00C50722"/>
    <w:rsid w:val="00C50DA9"/>
    <w:rsid w:val="00C511A8"/>
    <w:rsid w:val="00C53ABA"/>
    <w:rsid w:val="00C53EFB"/>
    <w:rsid w:val="00C54814"/>
    <w:rsid w:val="00C56D0F"/>
    <w:rsid w:val="00C57013"/>
    <w:rsid w:val="00C57478"/>
    <w:rsid w:val="00C60287"/>
    <w:rsid w:val="00C60729"/>
    <w:rsid w:val="00C61198"/>
    <w:rsid w:val="00C6145A"/>
    <w:rsid w:val="00C61796"/>
    <w:rsid w:val="00C6194E"/>
    <w:rsid w:val="00C62E9A"/>
    <w:rsid w:val="00C63056"/>
    <w:rsid w:val="00C630D9"/>
    <w:rsid w:val="00C6322A"/>
    <w:rsid w:val="00C63F51"/>
    <w:rsid w:val="00C643C3"/>
    <w:rsid w:val="00C64FD1"/>
    <w:rsid w:val="00C663B9"/>
    <w:rsid w:val="00C66603"/>
    <w:rsid w:val="00C6733D"/>
    <w:rsid w:val="00C67D5D"/>
    <w:rsid w:val="00C700DF"/>
    <w:rsid w:val="00C708E2"/>
    <w:rsid w:val="00C70B57"/>
    <w:rsid w:val="00C71491"/>
    <w:rsid w:val="00C71C08"/>
    <w:rsid w:val="00C71CD1"/>
    <w:rsid w:val="00C71F57"/>
    <w:rsid w:val="00C72234"/>
    <w:rsid w:val="00C728BA"/>
    <w:rsid w:val="00C73745"/>
    <w:rsid w:val="00C7395C"/>
    <w:rsid w:val="00C73C50"/>
    <w:rsid w:val="00C73F3A"/>
    <w:rsid w:val="00C7457F"/>
    <w:rsid w:val="00C7485D"/>
    <w:rsid w:val="00C74DD1"/>
    <w:rsid w:val="00C75072"/>
    <w:rsid w:val="00C759E4"/>
    <w:rsid w:val="00C75CBC"/>
    <w:rsid w:val="00C75FC7"/>
    <w:rsid w:val="00C7671D"/>
    <w:rsid w:val="00C76764"/>
    <w:rsid w:val="00C77735"/>
    <w:rsid w:val="00C7797C"/>
    <w:rsid w:val="00C81411"/>
    <w:rsid w:val="00C829A5"/>
    <w:rsid w:val="00C82DEF"/>
    <w:rsid w:val="00C82E19"/>
    <w:rsid w:val="00C82F89"/>
    <w:rsid w:val="00C85ABC"/>
    <w:rsid w:val="00C85F75"/>
    <w:rsid w:val="00C86308"/>
    <w:rsid w:val="00C86360"/>
    <w:rsid w:val="00C86F9F"/>
    <w:rsid w:val="00C87381"/>
    <w:rsid w:val="00C90057"/>
    <w:rsid w:val="00C9056B"/>
    <w:rsid w:val="00C910C0"/>
    <w:rsid w:val="00C91215"/>
    <w:rsid w:val="00C9129E"/>
    <w:rsid w:val="00C91875"/>
    <w:rsid w:val="00C919C5"/>
    <w:rsid w:val="00C91D09"/>
    <w:rsid w:val="00C91D2B"/>
    <w:rsid w:val="00C92699"/>
    <w:rsid w:val="00C93128"/>
    <w:rsid w:val="00C9341F"/>
    <w:rsid w:val="00C94742"/>
    <w:rsid w:val="00C94DD8"/>
    <w:rsid w:val="00C9544E"/>
    <w:rsid w:val="00C965DA"/>
    <w:rsid w:val="00C965FF"/>
    <w:rsid w:val="00C969C1"/>
    <w:rsid w:val="00C978D5"/>
    <w:rsid w:val="00C97EE8"/>
    <w:rsid w:val="00CA034B"/>
    <w:rsid w:val="00CA08F9"/>
    <w:rsid w:val="00CA09D7"/>
    <w:rsid w:val="00CA2666"/>
    <w:rsid w:val="00CA32EA"/>
    <w:rsid w:val="00CA3751"/>
    <w:rsid w:val="00CA393F"/>
    <w:rsid w:val="00CA3B89"/>
    <w:rsid w:val="00CA3EC7"/>
    <w:rsid w:val="00CA5A8D"/>
    <w:rsid w:val="00CA5B2A"/>
    <w:rsid w:val="00CA6780"/>
    <w:rsid w:val="00CA6DB7"/>
    <w:rsid w:val="00CA6DE9"/>
    <w:rsid w:val="00CA74F2"/>
    <w:rsid w:val="00CA7638"/>
    <w:rsid w:val="00CA7758"/>
    <w:rsid w:val="00CA7C8B"/>
    <w:rsid w:val="00CA7FE2"/>
    <w:rsid w:val="00CB0F05"/>
    <w:rsid w:val="00CB1974"/>
    <w:rsid w:val="00CB284A"/>
    <w:rsid w:val="00CB2A34"/>
    <w:rsid w:val="00CB2DD5"/>
    <w:rsid w:val="00CB3756"/>
    <w:rsid w:val="00CB3A2E"/>
    <w:rsid w:val="00CB3E86"/>
    <w:rsid w:val="00CB41AD"/>
    <w:rsid w:val="00CB4A88"/>
    <w:rsid w:val="00CB4BEE"/>
    <w:rsid w:val="00CB5C0C"/>
    <w:rsid w:val="00CB6750"/>
    <w:rsid w:val="00CB6DCD"/>
    <w:rsid w:val="00CB6E1B"/>
    <w:rsid w:val="00CB6EA2"/>
    <w:rsid w:val="00CB7888"/>
    <w:rsid w:val="00CC0394"/>
    <w:rsid w:val="00CC0C71"/>
    <w:rsid w:val="00CC224F"/>
    <w:rsid w:val="00CC2E26"/>
    <w:rsid w:val="00CC2FAD"/>
    <w:rsid w:val="00CC40B8"/>
    <w:rsid w:val="00CC49DB"/>
    <w:rsid w:val="00CC6830"/>
    <w:rsid w:val="00CC6B97"/>
    <w:rsid w:val="00CC749F"/>
    <w:rsid w:val="00CC76DA"/>
    <w:rsid w:val="00CC7E43"/>
    <w:rsid w:val="00CD2452"/>
    <w:rsid w:val="00CD3BB3"/>
    <w:rsid w:val="00CD3CD4"/>
    <w:rsid w:val="00CD4340"/>
    <w:rsid w:val="00CD4E88"/>
    <w:rsid w:val="00CD61D4"/>
    <w:rsid w:val="00CD650A"/>
    <w:rsid w:val="00CD6AF0"/>
    <w:rsid w:val="00CD78BE"/>
    <w:rsid w:val="00CD7A04"/>
    <w:rsid w:val="00CE0401"/>
    <w:rsid w:val="00CE18FE"/>
    <w:rsid w:val="00CE2EB6"/>
    <w:rsid w:val="00CE33E3"/>
    <w:rsid w:val="00CE38C0"/>
    <w:rsid w:val="00CE4896"/>
    <w:rsid w:val="00CE599C"/>
    <w:rsid w:val="00CE59FD"/>
    <w:rsid w:val="00CE6346"/>
    <w:rsid w:val="00CE6D0D"/>
    <w:rsid w:val="00CF0082"/>
    <w:rsid w:val="00CF15FA"/>
    <w:rsid w:val="00CF1D47"/>
    <w:rsid w:val="00CF1D77"/>
    <w:rsid w:val="00CF1D7D"/>
    <w:rsid w:val="00CF2665"/>
    <w:rsid w:val="00CF2B58"/>
    <w:rsid w:val="00CF2C45"/>
    <w:rsid w:val="00CF3DA6"/>
    <w:rsid w:val="00CF51BC"/>
    <w:rsid w:val="00CF5F06"/>
    <w:rsid w:val="00CF6558"/>
    <w:rsid w:val="00CF6C55"/>
    <w:rsid w:val="00CF7CDC"/>
    <w:rsid w:val="00D002F7"/>
    <w:rsid w:val="00D00EAF"/>
    <w:rsid w:val="00D022CE"/>
    <w:rsid w:val="00D028FA"/>
    <w:rsid w:val="00D02B4B"/>
    <w:rsid w:val="00D02D50"/>
    <w:rsid w:val="00D03AC9"/>
    <w:rsid w:val="00D040E1"/>
    <w:rsid w:val="00D04B00"/>
    <w:rsid w:val="00D04E5C"/>
    <w:rsid w:val="00D0524F"/>
    <w:rsid w:val="00D05444"/>
    <w:rsid w:val="00D0599D"/>
    <w:rsid w:val="00D10100"/>
    <w:rsid w:val="00D10FA3"/>
    <w:rsid w:val="00D1176A"/>
    <w:rsid w:val="00D11E25"/>
    <w:rsid w:val="00D11E44"/>
    <w:rsid w:val="00D1274A"/>
    <w:rsid w:val="00D13734"/>
    <w:rsid w:val="00D13E81"/>
    <w:rsid w:val="00D13F4D"/>
    <w:rsid w:val="00D14762"/>
    <w:rsid w:val="00D14C6C"/>
    <w:rsid w:val="00D14D14"/>
    <w:rsid w:val="00D158BB"/>
    <w:rsid w:val="00D15ED9"/>
    <w:rsid w:val="00D16110"/>
    <w:rsid w:val="00D16CA3"/>
    <w:rsid w:val="00D171C8"/>
    <w:rsid w:val="00D17815"/>
    <w:rsid w:val="00D204DB"/>
    <w:rsid w:val="00D2116F"/>
    <w:rsid w:val="00D222ED"/>
    <w:rsid w:val="00D22596"/>
    <w:rsid w:val="00D2298B"/>
    <w:rsid w:val="00D2299F"/>
    <w:rsid w:val="00D24E63"/>
    <w:rsid w:val="00D25A9C"/>
    <w:rsid w:val="00D30C10"/>
    <w:rsid w:val="00D30F72"/>
    <w:rsid w:val="00D31630"/>
    <w:rsid w:val="00D322BA"/>
    <w:rsid w:val="00D328EE"/>
    <w:rsid w:val="00D33B06"/>
    <w:rsid w:val="00D33F8F"/>
    <w:rsid w:val="00D34A63"/>
    <w:rsid w:val="00D34CB8"/>
    <w:rsid w:val="00D351F1"/>
    <w:rsid w:val="00D35294"/>
    <w:rsid w:val="00D354BC"/>
    <w:rsid w:val="00D3569A"/>
    <w:rsid w:val="00D3645D"/>
    <w:rsid w:val="00D377D1"/>
    <w:rsid w:val="00D40052"/>
    <w:rsid w:val="00D40198"/>
    <w:rsid w:val="00D404C3"/>
    <w:rsid w:val="00D405F5"/>
    <w:rsid w:val="00D40688"/>
    <w:rsid w:val="00D413DC"/>
    <w:rsid w:val="00D41DDA"/>
    <w:rsid w:val="00D42C0D"/>
    <w:rsid w:val="00D43300"/>
    <w:rsid w:val="00D4360B"/>
    <w:rsid w:val="00D44F4B"/>
    <w:rsid w:val="00D44FD4"/>
    <w:rsid w:val="00D4734B"/>
    <w:rsid w:val="00D52DCC"/>
    <w:rsid w:val="00D52E3F"/>
    <w:rsid w:val="00D53DE0"/>
    <w:rsid w:val="00D5485A"/>
    <w:rsid w:val="00D55B71"/>
    <w:rsid w:val="00D570DC"/>
    <w:rsid w:val="00D5742E"/>
    <w:rsid w:val="00D6013F"/>
    <w:rsid w:val="00D60A3D"/>
    <w:rsid w:val="00D60FDE"/>
    <w:rsid w:val="00D612C0"/>
    <w:rsid w:val="00D6161A"/>
    <w:rsid w:val="00D61818"/>
    <w:rsid w:val="00D61DFF"/>
    <w:rsid w:val="00D635E8"/>
    <w:rsid w:val="00D64D8A"/>
    <w:rsid w:val="00D65686"/>
    <w:rsid w:val="00D6650A"/>
    <w:rsid w:val="00D665B2"/>
    <w:rsid w:val="00D665B8"/>
    <w:rsid w:val="00D665FF"/>
    <w:rsid w:val="00D66BA0"/>
    <w:rsid w:val="00D6742C"/>
    <w:rsid w:val="00D67DE3"/>
    <w:rsid w:val="00D67F0D"/>
    <w:rsid w:val="00D7068B"/>
    <w:rsid w:val="00D7084A"/>
    <w:rsid w:val="00D709F8"/>
    <w:rsid w:val="00D70B90"/>
    <w:rsid w:val="00D70C22"/>
    <w:rsid w:val="00D70D3E"/>
    <w:rsid w:val="00D71814"/>
    <w:rsid w:val="00D71BEC"/>
    <w:rsid w:val="00D71DF8"/>
    <w:rsid w:val="00D72301"/>
    <w:rsid w:val="00D723C8"/>
    <w:rsid w:val="00D72654"/>
    <w:rsid w:val="00D72AD8"/>
    <w:rsid w:val="00D73DF0"/>
    <w:rsid w:val="00D740A0"/>
    <w:rsid w:val="00D74459"/>
    <w:rsid w:val="00D7526F"/>
    <w:rsid w:val="00D75B7E"/>
    <w:rsid w:val="00D7784F"/>
    <w:rsid w:val="00D77B3E"/>
    <w:rsid w:val="00D77F36"/>
    <w:rsid w:val="00D80151"/>
    <w:rsid w:val="00D80885"/>
    <w:rsid w:val="00D8181E"/>
    <w:rsid w:val="00D81C05"/>
    <w:rsid w:val="00D81CA1"/>
    <w:rsid w:val="00D82161"/>
    <w:rsid w:val="00D82467"/>
    <w:rsid w:val="00D82BFC"/>
    <w:rsid w:val="00D82EFA"/>
    <w:rsid w:val="00D849E7"/>
    <w:rsid w:val="00D84EB1"/>
    <w:rsid w:val="00D855ED"/>
    <w:rsid w:val="00D857BB"/>
    <w:rsid w:val="00D86486"/>
    <w:rsid w:val="00D868D6"/>
    <w:rsid w:val="00D86CC1"/>
    <w:rsid w:val="00D8730B"/>
    <w:rsid w:val="00D9056C"/>
    <w:rsid w:val="00D90CAD"/>
    <w:rsid w:val="00D912FE"/>
    <w:rsid w:val="00D9228B"/>
    <w:rsid w:val="00D93647"/>
    <w:rsid w:val="00D938C5"/>
    <w:rsid w:val="00D938EA"/>
    <w:rsid w:val="00D941A8"/>
    <w:rsid w:val="00D9520F"/>
    <w:rsid w:val="00D95900"/>
    <w:rsid w:val="00D96279"/>
    <w:rsid w:val="00D96565"/>
    <w:rsid w:val="00D9799B"/>
    <w:rsid w:val="00DA0342"/>
    <w:rsid w:val="00DA08F3"/>
    <w:rsid w:val="00DA117F"/>
    <w:rsid w:val="00DA167C"/>
    <w:rsid w:val="00DA1DD0"/>
    <w:rsid w:val="00DA262A"/>
    <w:rsid w:val="00DA2FFB"/>
    <w:rsid w:val="00DA3F47"/>
    <w:rsid w:val="00DA43FA"/>
    <w:rsid w:val="00DA5177"/>
    <w:rsid w:val="00DA5B83"/>
    <w:rsid w:val="00DA67D4"/>
    <w:rsid w:val="00DA6BAF"/>
    <w:rsid w:val="00DA72A2"/>
    <w:rsid w:val="00DA73FC"/>
    <w:rsid w:val="00DA7841"/>
    <w:rsid w:val="00DA78EB"/>
    <w:rsid w:val="00DA7C07"/>
    <w:rsid w:val="00DB0299"/>
    <w:rsid w:val="00DB06E0"/>
    <w:rsid w:val="00DB0900"/>
    <w:rsid w:val="00DB1C34"/>
    <w:rsid w:val="00DB26F0"/>
    <w:rsid w:val="00DB2975"/>
    <w:rsid w:val="00DB2AD1"/>
    <w:rsid w:val="00DB2B5F"/>
    <w:rsid w:val="00DB2BD1"/>
    <w:rsid w:val="00DB4AA5"/>
    <w:rsid w:val="00DB4B96"/>
    <w:rsid w:val="00DB50BF"/>
    <w:rsid w:val="00DB5BB2"/>
    <w:rsid w:val="00DB6CCE"/>
    <w:rsid w:val="00DC0183"/>
    <w:rsid w:val="00DC0426"/>
    <w:rsid w:val="00DC1197"/>
    <w:rsid w:val="00DC1414"/>
    <w:rsid w:val="00DC1C55"/>
    <w:rsid w:val="00DC22D7"/>
    <w:rsid w:val="00DC2BB0"/>
    <w:rsid w:val="00DC402D"/>
    <w:rsid w:val="00DC461F"/>
    <w:rsid w:val="00DC5C5D"/>
    <w:rsid w:val="00DC6B18"/>
    <w:rsid w:val="00DC6DFD"/>
    <w:rsid w:val="00DC711B"/>
    <w:rsid w:val="00DD0973"/>
    <w:rsid w:val="00DD0CF4"/>
    <w:rsid w:val="00DD1BFC"/>
    <w:rsid w:val="00DD36A4"/>
    <w:rsid w:val="00DD3CB4"/>
    <w:rsid w:val="00DD4DA7"/>
    <w:rsid w:val="00DD5BE7"/>
    <w:rsid w:val="00DD62F8"/>
    <w:rsid w:val="00DD6536"/>
    <w:rsid w:val="00DD68F8"/>
    <w:rsid w:val="00DD6FAC"/>
    <w:rsid w:val="00DD7550"/>
    <w:rsid w:val="00DE0706"/>
    <w:rsid w:val="00DE13B9"/>
    <w:rsid w:val="00DE15A4"/>
    <w:rsid w:val="00DE1653"/>
    <w:rsid w:val="00DE1F24"/>
    <w:rsid w:val="00DE212E"/>
    <w:rsid w:val="00DE2180"/>
    <w:rsid w:val="00DE21EC"/>
    <w:rsid w:val="00DE2C69"/>
    <w:rsid w:val="00DE2D71"/>
    <w:rsid w:val="00DE3136"/>
    <w:rsid w:val="00DE35D3"/>
    <w:rsid w:val="00DE395E"/>
    <w:rsid w:val="00DE3B7A"/>
    <w:rsid w:val="00DE3DBA"/>
    <w:rsid w:val="00DE43EA"/>
    <w:rsid w:val="00DE46B1"/>
    <w:rsid w:val="00DE48AA"/>
    <w:rsid w:val="00DE4C29"/>
    <w:rsid w:val="00DE67AF"/>
    <w:rsid w:val="00DE731B"/>
    <w:rsid w:val="00DF08F3"/>
    <w:rsid w:val="00DF188A"/>
    <w:rsid w:val="00DF2B37"/>
    <w:rsid w:val="00DF4E86"/>
    <w:rsid w:val="00DF5713"/>
    <w:rsid w:val="00DF7E70"/>
    <w:rsid w:val="00E0190D"/>
    <w:rsid w:val="00E045DC"/>
    <w:rsid w:val="00E048C8"/>
    <w:rsid w:val="00E05F26"/>
    <w:rsid w:val="00E06DEE"/>
    <w:rsid w:val="00E07A11"/>
    <w:rsid w:val="00E07CE8"/>
    <w:rsid w:val="00E07E70"/>
    <w:rsid w:val="00E07F75"/>
    <w:rsid w:val="00E104CC"/>
    <w:rsid w:val="00E116AF"/>
    <w:rsid w:val="00E12172"/>
    <w:rsid w:val="00E12181"/>
    <w:rsid w:val="00E130A9"/>
    <w:rsid w:val="00E133AC"/>
    <w:rsid w:val="00E13760"/>
    <w:rsid w:val="00E13E20"/>
    <w:rsid w:val="00E14A16"/>
    <w:rsid w:val="00E14F6D"/>
    <w:rsid w:val="00E151E9"/>
    <w:rsid w:val="00E15588"/>
    <w:rsid w:val="00E15775"/>
    <w:rsid w:val="00E17299"/>
    <w:rsid w:val="00E17DB5"/>
    <w:rsid w:val="00E204A0"/>
    <w:rsid w:val="00E204A1"/>
    <w:rsid w:val="00E20575"/>
    <w:rsid w:val="00E2095E"/>
    <w:rsid w:val="00E20983"/>
    <w:rsid w:val="00E2135F"/>
    <w:rsid w:val="00E21B88"/>
    <w:rsid w:val="00E21D82"/>
    <w:rsid w:val="00E21E57"/>
    <w:rsid w:val="00E22EE4"/>
    <w:rsid w:val="00E22EFE"/>
    <w:rsid w:val="00E24C26"/>
    <w:rsid w:val="00E25840"/>
    <w:rsid w:val="00E26B26"/>
    <w:rsid w:val="00E27177"/>
    <w:rsid w:val="00E27782"/>
    <w:rsid w:val="00E31A89"/>
    <w:rsid w:val="00E31F81"/>
    <w:rsid w:val="00E32756"/>
    <w:rsid w:val="00E330DC"/>
    <w:rsid w:val="00E33DE4"/>
    <w:rsid w:val="00E33F7F"/>
    <w:rsid w:val="00E34849"/>
    <w:rsid w:val="00E34FB6"/>
    <w:rsid w:val="00E3557F"/>
    <w:rsid w:val="00E3576C"/>
    <w:rsid w:val="00E36DE9"/>
    <w:rsid w:val="00E37001"/>
    <w:rsid w:val="00E374E3"/>
    <w:rsid w:val="00E377A6"/>
    <w:rsid w:val="00E37ED8"/>
    <w:rsid w:val="00E405C8"/>
    <w:rsid w:val="00E40B4D"/>
    <w:rsid w:val="00E40F0E"/>
    <w:rsid w:val="00E41126"/>
    <w:rsid w:val="00E412A7"/>
    <w:rsid w:val="00E41415"/>
    <w:rsid w:val="00E41BE6"/>
    <w:rsid w:val="00E41E5A"/>
    <w:rsid w:val="00E42402"/>
    <w:rsid w:val="00E42665"/>
    <w:rsid w:val="00E42C4A"/>
    <w:rsid w:val="00E43C73"/>
    <w:rsid w:val="00E448B3"/>
    <w:rsid w:val="00E44AE3"/>
    <w:rsid w:val="00E4570C"/>
    <w:rsid w:val="00E45836"/>
    <w:rsid w:val="00E45A76"/>
    <w:rsid w:val="00E45F99"/>
    <w:rsid w:val="00E46002"/>
    <w:rsid w:val="00E4620A"/>
    <w:rsid w:val="00E4638D"/>
    <w:rsid w:val="00E46D37"/>
    <w:rsid w:val="00E47E22"/>
    <w:rsid w:val="00E505E2"/>
    <w:rsid w:val="00E50AD5"/>
    <w:rsid w:val="00E522A6"/>
    <w:rsid w:val="00E52A2E"/>
    <w:rsid w:val="00E52B2A"/>
    <w:rsid w:val="00E52CE7"/>
    <w:rsid w:val="00E52F09"/>
    <w:rsid w:val="00E531B7"/>
    <w:rsid w:val="00E53482"/>
    <w:rsid w:val="00E53740"/>
    <w:rsid w:val="00E5466F"/>
    <w:rsid w:val="00E54E5B"/>
    <w:rsid w:val="00E56A41"/>
    <w:rsid w:val="00E56CFB"/>
    <w:rsid w:val="00E608EE"/>
    <w:rsid w:val="00E60A10"/>
    <w:rsid w:val="00E60E77"/>
    <w:rsid w:val="00E611BF"/>
    <w:rsid w:val="00E61421"/>
    <w:rsid w:val="00E61C80"/>
    <w:rsid w:val="00E61D4C"/>
    <w:rsid w:val="00E62236"/>
    <w:rsid w:val="00E62B63"/>
    <w:rsid w:val="00E63AF7"/>
    <w:rsid w:val="00E63F37"/>
    <w:rsid w:val="00E65C00"/>
    <w:rsid w:val="00E65D00"/>
    <w:rsid w:val="00E668F0"/>
    <w:rsid w:val="00E67799"/>
    <w:rsid w:val="00E678BB"/>
    <w:rsid w:val="00E7056B"/>
    <w:rsid w:val="00E71155"/>
    <w:rsid w:val="00E71B19"/>
    <w:rsid w:val="00E72E60"/>
    <w:rsid w:val="00E73A3E"/>
    <w:rsid w:val="00E73B90"/>
    <w:rsid w:val="00E73C81"/>
    <w:rsid w:val="00E73EA1"/>
    <w:rsid w:val="00E74282"/>
    <w:rsid w:val="00E74B5B"/>
    <w:rsid w:val="00E74BE3"/>
    <w:rsid w:val="00E757FB"/>
    <w:rsid w:val="00E758F8"/>
    <w:rsid w:val="00E76AD0"/>
    <w:rsid w:val="00E775E6"/>
    <w:rsid w:val="00E77B11"/>
    <w:rsid w:val="00E8059A"/>
    <w:rsid w:val="00E81227"/>
    <w:rsid w:val="00E8153D"/>
    <w:rsid w:val="00E82174"/>
    <w:rsid w:val="00E82DBA"/>
    <w:rsid w:val="00E831A4"/>
    <w:rsid w:val="00E831F3"/>
    <w:rsid w:val="00E83201"/>
    <w:rsid w:val="00E835A7"/>
    <w:rsid w:val="00E84F2A"/>
    <w:rsid w:val="00E84F36"/>
    <w:rsid w:val="00E85A3F"/>
    <w:rsid w:val="00E85B91"/>
    <w:rsid w:val="00E86102"/>
    <w:rsid w:val="00E86536"/>
    <w:rsid w:val="00E86B77"/>
    <w:rsid w:val="00E87C3C"/>
    <w:rsid w:val="00E90917"/>
    <w:rsid w:val="00E9127C"/>
    <w:rsid w:val="00E915EC"/>
    <w:rsid w:val="00E91DFA"/>
    <w:rsid w:val="00E91E9C"/>
    <w:rsid w:val="00E91F19"/>
    <w:rsid w:val="00E92E17"/>
    <w:rsid w:val="00E93A66"/>
    <w:rsid w:val="00E93C3D"/>
    <w:rsid w:val="00E94953"/>
    <w:rsid w:val="00E95516"/>
    <w:rsid w:val="00E95E9E"/>
    <w:rsid w:val="00E9625E"/>
    <w:rsid w:val="00E964BE"/>
    <w:rsid w:val="00E975D0"/>
    <w:rsid w:val="00E97933"/>
    <w:rsid w:val="00E979AB"/>
    <w:rsid w:val="00EA0374"/>
    <w:rsid w:val="00EA0E81"/>
    <w:rsid w:val="00EA153B"/>
    <w:rsid w:val="00EA1613"/>
    <w:rsid w:val="00EA1ACB"/>
    <w:rsid w:val="00EA1CDF"/>
    <w:rsid w:val="00EA2AED"/>
    <w:rsid w:val="00EA2BF9"/>
    <w:rsid w:val="00EA35B4"/>
    <w:rsid w:val="00EA39C5"/>
    <w:rsid w:val="00EA4A6F"/>
    <w:rsid w:val="00EA613C"/>
    <w:rsid w:val="00EA6D0C"/>
    <w:rsid w:val="00EA76C2"/>
    <w:rsid w:val="00EB172D"/>
    <w:rsid w:val="00EB280E"/>
    <w:rsid w:val="00EB2F93"/>
    <w:rsid w:val="00EB3045"/>
    <w:rsid w:val="00EB482F"/>
    <w:rsid w:val="00EB49D9"/>
    <w:rsid w:val="00EB4A7B"/>
    <w:rsid w:val="00EB614A"/>
    <w:rsid w:val="00EB6528"/>
    <w:rsid w:val="00EB6D0C"/>
    <w:rsid w:val="00EB74D7"/>
    <w:rsid w:val="00EB754B"/>
    <w:rsid w:val="00EB778C"/>
    <w:rsid w:val="00EB7959"/>
    <w:rsid w:val="00EC147A"/>
    <w:rsid w:val="00EC1878"/>
    <w:rsid w:val="00EC1CC4"/>
    <w:rsid w:val="00EC217B"/>
    <w:rsid w:val="00EC2B2E"/>
    <w:rsid w:val="00EC2DDD"/>
    <w:rsid w:val="00EC3455"/>
    <w:rsid w:val="00EC3B57"/>
    <w:rsid w:val="00EC5289"/>
    <w:rsid w:val="00EC5BAD"/>
    <w:rsid w:val="00EC5C66"/>
    <w:rsid w:val="00EC62F8"/>
    <w:rsid w:val="00EC6875"/>
    <w:rsid w:val="00EC698E"/>
    <w:rsid w:val="00ED088F"/>
    <w:rsid w:val="00ED0A15"/>
    <w:rsid w:val="00ED0D43"/>
    <w:rsid w:val="00ED12E5"/>
    <w:rsid w:val="00ED174D"/>
    <w:rsid w:val="00ED2A9F"/>
    <w:rsid w:val="00ED3FDC"/>
    <w:rsid w:val="00ED42E1"/>
    <w:rsid w:val="00ED4F83"/>
    <w:rsid w:val="00ED5385"/>
    <w:rsid w:val="00ED62AE"/>
    <w:rsid w:val="00ED652E"/>
    <w:rsid w:val="00ED725B"/>
    <w:rsid w:val="00ED7CDA"/>
    <w:rsid w:val="00EE02CA"/>
    <w:rsid w:val="00EE0EFD"/>
    <w:rsid w:val="00EE13CB"/>
    <w:rsid w:val="00EE341C"/>
    <w:rsid w:val="00EE3608"/>
    <w:rsid w:val="00EE5DA8"/>
    <w:rsid w:val="00EE61CB"/>
    <w:rsid w:val="00EE62B9"/>
    <w:rsid w:val="00EE6B82"/>
    <w:rsid w:val="00EE70B9"/>
    <w:rsid w:val="00EE79E8"/>
    <w:rsid w:val="00EF0A9E"/>
    <w:rsid w:val="00EF0BFC"/>
    <w:rsid w:val="00EF0D31"/>
    <w:rsid w:val="00EF1466"/>
    <w:rsid w:val="00EF1586"/>
    <w:rsid w:val="00EF187F"/>
    <w:rsid w:val="00EF36C5"/>
    <w:rsid w:val="00EF3E5A"/>
    <w:rsid w:val="00EF491D"/>
    <w:rsid w:val="00EF499B"/>
    <w:rsid w:val="00EF49B2"/>
    <w:rsid w:val="00EF5B38"/>
    <w:rsid w:val="00EF5BF2"/>
    <w:rsid w:val="00EF5F6C"/>
    <w:rsid w:val="00EF6595"/>
    <w:rsid w:val="00F00638"/>
    <w:rsid w:val="00F0148E"/>
    <w:rsid w:val="00F018C3"/>
    <w:rsid w:val="00F01FAC"/>
    <w:rsid w:val="00F0200B"/>
    <w:rsid w:val="00F02584"/>
    <w:rsid w:val="00F053E7"/>
    <w:rsid w:val="00F056D5"/>
    <w:rsid w:val="00F05A82"/>
    <w:rsid w:val="00F06C63"/>
    <w:rsid w:val="00F072CE"/>
    <w:rsid w:val="00F07366"/>
    <w:rsid w:val="00F075E1"/>
    <w:rsid w:val="00F077EF"/>
    <w:rsid w:val="00F100F2"/>
    <w:rsid w:val="00F10EC8"/>
    <w:rsid w:val="00F11EED"/>
    <w:rsid w:val="00F122B4"/>
    <w:rsid w:val="00F12532"/>
    <w:rsid w:val="00F12A08"/>
    <w:rsid w:val="00F132E4"/>
    <w:rsid w:val="00F134FD"/>
    <w:rsid w:val="00F1439A"/>
    <w:rsid w:val="00F1450F"/>
    <w:rsid w:val="00F159B8"/>
    <w:rsid w:val="00F179A1"/>
    <w:rsid w:val="00F17CE4"/>
    <w:rsid w:val="00F200BE"/>
    <w:rsid w:val="00F2085D"/>
    <w:rsid w:val="00F21175"/>
    <w:rsid w:val="00F21A6D"/>
    <w:rsid w:val="00F223A3"/>
    <w:rsid w:val="00F23241"/>
    <w:rsid w:val="00F233CF"/>
    <w:rsid w:val="00F239E3"/>
    <w:rsid w:val="00F25408"/>
    <w:rsid w:val="00F262A4"/>
    <w:rsid w:val="00F26CCE"/>
    <w:rsid w:val="00F26F21"/>
    <w:rsid w:val="00F307EF"/>
    <w:rsid w:val="00F31BF7"/>
    <w:rsid w:val="00F3236E"/>
    <w:rsid w:val="00F32A73"/>
    <w:rsid w:val="00F32F59"/>
    <w:rsid w:val="00F339DF"/>
    <w:rsid w:val="00F33A55"/>
    <w:rsid w:val="00F33F2B"/>
    <w:rsid w:val="00F3404F"/>
    <w:rsid w:val="00F34CD8"/>
    <w:rsid w:val="00F357A3"/>
    <w:rsid w:val="00F3755F"/>
    <w:rsid w:val="00F37B3E"/>
    <w:rsid w:val="00F403A8"/>
    <w:rsid w:val="00F40486"/>
    <w:rsid w:val="00F408FB"/>
    <w:rsid w:val="00F40BD6"/>
    <w:rsid w:val="00F415B0"/>
    <w:rsid w:val="00F41C11"/>
    <w:rsid w:val="00F420B6"/>
    <w:rsid w:val="00F42BA1"/>
    <w:rsid w:val="00F42DA9"/>
    <w:rsid w:val="00F43981"/>
    <w:rsid w:val="00F43D78"/>
    <w:rsid w:val="00F456D9"/>
    <w:rsid w:val="00F45C6D"/>
    <w:rsid w:val="00F45F1B"/>
    <w:rsid w:val="00F466C7"/>
    <w:rsid w:val="00F46875"/>
    <w:rsid w:val="00F46ED1"/>
    <w:rsid w:val="00F46F53"/>
    <w:rsid w:val="00F47C0C"/>
    <w:rsid w:val="00F50556"/>
    <w:rsid w:val="00F50DE7"/>
    <w:rsid w:val="00F52018"/>
    <w:rsid w:val="00F520FD"/>
    <w:rsid w:val="00F523EC"/>
    <w:rsid w:val="00F5277C"/>
    <w:rsid w:val="00F52D11"/>
    <w:rsid w:val="00F5376E"/>
    <w:rsid w:val="00F537A5"/>
    <w:rsid w:val="00F55129"/>
    <w:rsid w:val="00F551A5"/>
    <w:rsid w:val="00F55285"/>
    <w:rsid w:val="00F55BAA"/>
    <w:rsid w:val="00F56348"/>
    <w:rsid w:val="00F56524"/>
    <w:rsid w:val="00F56769"/>
    <w:rsid w:val="00F604AA"/>
    <w:rsid w:val="00F60BFE"/>
    <w:rsid w:val="00F60D30"/>
    <w:rsid w:val="00F61DD6"/>
    <w:rsid w:val="00F6248D"/>
    <w:rsid w:val="00F63711"/>
    <w:rsid w:val="00F63AA8"/>
    <w:rsid w:val="00F64901"/>
    <w:rsid w:val="00F653AA"/>
    <w:rsid w:val="00F65618"/>
    <w:rsid w:val="00F657CF"/>
    <w:rsid w:val="00F6587D"/>
    <w:rsid w:val="00F66250"/>
    <w:rsid w:val="00F663E3"/>
    <w:rsid w:val="00F67A06"/>
    <w:rsid w:val="00F67E55"/>
    <w:rsid w:val="00F72740"/>
    <w:rsid w:val="00F727CE"/>
    <w:rsid w:val="00F73717"/>
    <w:rsid w:val="00F73C24"/>
    <w:rsid w:val="00F73FE6"/>
    <w:rsid w:val="00F74979"/>
    <w:rsid w:val="00F75EF1"/>
    <w:rsid w:val="00F7634F"/>
    <w:rsid w:val="00F76629"/>
    <w:rsid w:val="00F769C2"/>
    <w:rsid w:val="00F770F3"/>
    <w:rsid w:val="00F779D3"/>
    <w:rsid w:val="00F80767"/>
    <w:rsid w:val="00F80970"/>
    <w:rsid w:val="00F8140E"/>
    <w:rsid w:val="00F816BC"/>
    <w:rsid w:val="00F81A1C"/>
    <w:rsid w:val="00F81EEA"/>
    <w:rsid w:val="00F8256C"/>
    <w:rsid w:val="00F84AB9"/>
    <w:rsid w:val="00F8526F"/>
    <w:rsid w:val="00F85C90"/>
    <w:rsid w:val="00F86037"/>
    <w:rsid w:val="00F86826"/>
    <w:rsid w:val="00F86B7D"/>
    <w:rsid w:val="00F87180"/>
    <w:rsid w:val="00F872AE"/>
    <w:rsid w:val="00F876E2"/>
    <w:rsid w:val="00F877DE"/>
    <w:rsid w:val="00F87E8D"/>
    <w:rsid w:val="00F90372"/>
    <w:rsid w:val="00F90426"/>
    <w:rsid w:val="00F9238B"/>
    <w:rsid w:val="00F92B7F"/>
    <w:rsid w:val="00F92DD1"/>
    <w:rsid w:val="00F93356"/>
    <w:rsid w:val="00F94357"/>
    <w:rsid w:val="00F949FD"/>
    <w:rsid w:val="00F957AC"/>
    <w:rsid w:val="00F95A6D"/>
    <w:rsid w:val="00F96260"/>
    <w:rsid w:val="00F971B7"/>
    <w:rsid w:val="00F9746B"/>
    <w:rsid w:val="00F978F2"/>
    <w:rsid w:val="00FA00DC"/>
    <w:rsid w:val="00FA0A82"/>
    <w:rsid w:val="00FA0CC5"/>
    <w:rsid w:val="00FA20C4"/>
    <w:rsid w:val="00FA303B"/>
    <w:rsid w:val="00FA35E2"/>
    <w:rsid w:val="00FA4495"/>
    <w:rsid w:val="00FA59C4"/>
    <w:rsid w:val="00FA79D4"/>
    <w:rsid w:val="00FA7FA8"/>
    <w:rsid w:val="00FB0332"/>
    <w:rsid w:val="00FB05E9"/>
    <w:rsid w:val="00FB117D"/>
    <w:rsid w:val="00FB16D7"/>
    <w:rsid w:val="00FB1A66"/>
    <w:rsid w:val="00FB1BC7"/>
    <w:rsid w:val="00FB22D0"/>
    <w:rsid w:val="00FB31DC"/>
    <w:rsid w:val="00FB3546"/>
    <w:rsid w:val="00FB3ADB"/>
    <w:rsid w:val="00FB404B"/>
    <w:rsid w:val="00FB43B2"/>
    <w:rsid w:val="00FB4ABB"/>
    <w:rsid w:val="00FB57C2"/>
    <w:rsid w:val="00FB588B"/>
    <w:rsid w:val="00FB5E01"/>
    <w:rsid w:val="00FB6D26"/>
    <w:rsid w:val="00FB7A23"/>
    <w:rsid w:val="00FC014A"/>
    <w:rsid w:val="00FC03F6"/>
    <w:rsid w:val="00FC0C92"/>
    <w:rsid w:val="00FC0F65"/>
    <w:rsid w:val="00FC1C9B"/>
    <w:rsid w:val="00FC1EA3"/>
    <w:rsid w:val="00FC23DA"/>
    <w:rsid w:val="00FC2626"/>
    <w:rsid w:val="00FC4360"/>
    <w:rsid w:val="00FC4715"/>
    <w:rsid w:val="00FC4869"/>
    <w:rsid w:val="00FC600C"/>
    <w:rsid w:val="00FC6BEC"/>
    <w:rsid w:val="00FD05F4"/>
    <w:rsid w:val="00FD06B9"/>
    <w:rsid w:val="00FD0772"/>
    <w:rsid w:val="00FD0CF2"/>
    <w:rsid w:val="00FD1C26"/>
    <w:rsid w:val="00FD24C8"/>
    <w:rsid w:val="00FD2657"/>
    <w:rsid w:val="00FD2759"/>
    <w:rsid w:val="00FD59CB"/>
    <w:rsid w:val="00FD65BE"/>
    <w:rsid w:val="00FD6DC3"/>
    <w:rsid w:val="00FD70CA"/>
    <w:rsid w:val="00FD78B4"/>
    <w:rsid w:val="00FD7FF5"/>
    <w:rsid w:val="00FE07A9"/>
    <w:rsid w:val="00FE0C0D"/>
    <w:rsid w:val="00FE0C10"/>
    <w:rsid w:val="00FE19CA"/>
    <w:rsid w:val="00FE1FD3"/>
    <w:rsid w:val="00FE25EE"/>
    <w:rsid w:val="00FE4210"/>
    <w:rsid w:val="00FE45C2"/>
    <w:rsid w:val="00FE4942"/>
    <w:rsid w:val="00FE4971"/>
    <w:rsid w:val="00FE596F"/>
    <w:rsid w:val="00FE5B61"/>
    <w:rsid w:val="00FE5DC5"/>
    <w:rsid w:val="00FE70CD"/>
    <w:rsid w:val="00FE7F02"/>
    <w:rsid w:val="00FF1200"/>
    <w:rsid w:val="00FF122A"/>
    <w:rsid w:val="00FF16CD"/>
    <w:rsid w:val="00FF2C9A"/>
    <w:rsid w:val="00FF3B62"/>
    <w:rsid w:val="00FF4261"/>
    <w:rsid w:val="00FF46F2"/>
    <w:rsid w:val="00FF48F4"/>
    <w:rsid w:val="00FF4C36"/>
    <w:rsid w:val="00FF53D4"/>
    <w:rsid w:val="00FF7DC5"/>
    <w:rsid w:val="00FF7FC4"/>
    <w:rsid w:val="0213020F"/>
    <w:rsid w:val="022E3A15"/>
    <w:rsid w:val="0536104C"/>
    <w:rsid w:val="0A449C39"/>
    <w:rsid w:val="0F3E1D7B"/>
    <w:rsid w:val="10B1CF6A"/>
    <w:rsid w:val="1EB50023"/>
    <w:rsid w:val="24D02075"/>
    <w:rsid w:val="26BE9F9C"/>
    <w:rsid w:val="2941613B"/>
    <w:rsid w:val="29FA2AB9"/>
    <w:rsid w:val="2D963A97"/>
    <w:rsid w:val="32623C85"/>
    <w:rsid w:val="393D7141"/>
    <w:rsid w:val="3A0A30FC"/>
    <w:rsid w:val="3A8B5ED2"/>
    <w:rsid w:val="3B5293BC"/>
    <w:rsid w:val="3E935C8C"/>
    <w:rsid w:val="3F0CDD82"/>
    <w:rsid w:val="427430C7"/>
    <w:rsid w:val="42AB8D85"/>
    <w:rsid w:val="444EE032"/>
    <w:rsid w:val="480A08FC"/>
    <w:rsid w:val="4BBEFE93"/>
    <w:rsid w:val="4D6D9A11"/>
    <w:rsid w:val="50C6917A"/>
    <w:rsid w:val="5A97C8A1"/>
    <w:rsid w:val="60F19511"/>
    <w:rsid w:val="61901CAD"/>
    <w:rsid w:val="626B5681"/>
    <w:rsid w:val="65BFDAAD"/>
    <w:rsid w:val="666DD61B"/>
    <w:rsid w:val="69145205"/>
    <w:rsid w:val="697B5877"/>
    <w:rsid w:val="6AE55B98"/>
    <w:rsid w:val="6FCDEC20"/>
    <w:rsid w:val="77096658"/>
    <w:rsid w:val="7799210A"/>
    <w:rsid w:val="7ADEA3B2"/>
    <w:rsid w:val="7B4A506B"/>
    <w:rsid w:val="7E7A271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6998E"/>
  <w15:chartTrackingRefBased/>
  <w15:docId w15:val="{5B8EFD3E-E1EE-47E1-9530-3DAF1E465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9C2"/>
  </w:style>
  <w:style w:type="paragraph" w:styleId="Heading1">
    <w:name w:val="heading 1"/>
    <w:basedOn w:val="Normal"/>
    <w:next w:val="Normal"/>
    <w:link w:val="Heading1Char"/>
    <w:uiPriority w:val="9"/>
    <w:qFormat/>
    <w:rsid w:val="00340520"/>
    <w:pPr>
      <w:keepNext/>
      <w:keepLines/>
      <w:pageBreakBefore/>
      <w:numPr>
        <w:numId w:val="1"/>
      </w:numPr>
      <w:spacing w:after="260" w:line="480" w:lineRule="exact"/>
      <w:outlineLvl w:val="0"/>
    </w:pPr>
    <w:rPr>
      <w:rFonts w:ascii="Segoe UI" w:eastAsiaTheme="majorEastAsia" w:hAnsi="Segoe UI" w:cstheme="majorBidi"/>
      <w:b/>
      <w:bCs/>
      <w:color w:val="4472C4" w:themeColor="accent1"/>
      <w:kern w:val="0"/>
      <w:sz w:val="35"/>
      <w:szCs w:val="28"/>
      <w:lang w:val="en-US"/>
      <w14:ligatures w14:val="none"/>
    </w:rPr>
  </w:style>
  <w:style w:type="paragraph" w:styleId="Heading2">
    <w:name w:val="heading 2"/>
    <w:basedOn w:val="Normal"/>
    <w:next w:val="Normal"/>
    <w:link w:val="Heading2Char"/>
    <w:uiPriority w:val="9"/>
    <w:unhideWhenUsed/>
    <w:qFormat/>
    <w:rsid w:val="00891D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00ABD"/>
    <w:pPr>
      <w:keepNext/>
      <w:keepLines/>
      <w:numPr>
        <w:ilvl w:val="2"/>
        <w:numId w:val="1"/>
      </w:numPr>
      <w:spacing w:after="170" w:line="300" w:lineRule="exact"/>
      <w:ind w:left="-720" w:firstLine="0"/>
      <w:outlineLvl w:val="2"/>
    </w:pPr>
    <w:rPr>
      <w:rFonts w:ascii="Segoe UI" w:eastAsiaTheme="majorEastAsia" w:hAnsi="Segoe UI" w:cstheme="majorBidi"/>
      <w:bCs/>
      <w:i/>
      <w:kern w:val="0"/>
      <w:lang w:val="en-US"/>
      <w14:ligatures w14:val="none"/>
    </w:rPr>
  </w:style>
  <w:style w:type="paragraph" w:styleId="Heading4">
    <w:name w:val="heading 4"/>
    <w:basedOn w:val="Normal"/>
    <w:next w:val="Normal"/>
    <w:link w:val="Heading4Char"/>
    <w:uiPriority w:val="9"/>
    <w:semiHidden/>
    <w:unhideWhenUsed/>
    <w:qFormat/>
    <w:rsid w:val="00340520"/>
    <w:pPr>
      <w:keepNext/>
      <w:keepLines/>
      <w:numPr>
        <w:ilvl w:val="3"/>
        <w:numId w:val="1"/>
      </w:numPr>
      <w:spacing w:before="200" w:after="0" w:line="240" w:lineRule="auto"/>
      <w:outlineLvl w:val="3"/>
    </w:pPr>
    <w:rPr>
      <w:rFonts w:asciiTheme="majorHAnsi" w:eastAsiaTheme="majorEastAsia" w:hAnsiTheme="majorHAnsi" w:cstheme="majorBidi"/>
      <w:b/>
      <w:bCs/>
      <w:i/>
      <w:iCs/>
      <w:color w:val="4472C4" w:themeColor="accent1"/>
      <w:kern w:val="0"/>
      <w:lang w:val="en-US"/>
      <w14:ligatures w14:val="none"/>
    </w:rPr>
  </w:style>
  <w:style w:type="paragraph" w:styleId="Heading5">
    <w:name w:val="heading 5"/>
    <w:basedOn w:val="Normal"/>
    <w:next w:val="Normal"/>
    <w:link w:val="Heading5Char"/>
    <w:uiPriority w:val="9"/>
    <w:semiHidden/>
    <w:unhideWhenUsed/>
    <w:qFormat/>
    <w:rsid w:val="00340520"/>
    <w:pPr>
      <w:keepNext/>
      <w:keepLines/>
      <w:numPr>
        <w:ilvl w:val="4"/>
        <w:numId w:val="1"/>
      </w:numPr>
      <w:spacing w:before="200" w:after="0" w:line="240" w:lineRule="auto"/>
      <w:outlineLvl w:val="4"/>
    </w:pPr>
    <w:rPr>
      <w:rFonts w:asciiTheme="majorHAnsi" w:eastAsiaTheme="majorEastAsia" w:hAnsiTheme="majorHAnsi" w:cstheme="majorBidi"/>
      <w:color w:val="1F3763" w:themeColor="accent1" w:themeShade="7F"/>
      <w:kern w:val="0"/>
      <w:lang w:val="en-US"/>
      <w14:ligatures w14:val="none"/>
    </w:rPr>
  </w:style>
  <w:style w:type="paragraph" w:styleId="Heading6">
    <w:name w:val="heading 6"/>
    <w:basedOn w:val="Normal"/>
    <w:next w:val="Normal"/>
    <w:link w:val="Heading6Char"/>
    <w:uiPriority w:val="9"/>
    <w:semiHidden/>
    <w:unhideWhenUsed/>
    <w:qFormat/>
    <w:rsid w:val="00340520"/>
    <w:pPr>
      <w:keepNext/>
      <w:keepLines/>
      <w:numPr>
        <w:ilvl w:val="5"/>
        <w:numId w:val="1"/>
      </w:numPr>
      <w:spacing w:before="200" w:after="0" w:line="240" w:lineRule="auto"/>
      <w:outlineLvl w:val="5"/>
    </w:pPr>
    <w:rPr>
      <w:rFonts w:asciiTheme="majorHAnsi" w:eastAsiaTheme="majorEastAsia" w:hAnsiTheme="majorHAnsi" w:cstheme="majorBidi"/>
      <w:i/>
      <w:iCs/>
      <w:color w:val="1F3763" w:themeColor="accent1" w:themeShade="7F"/>
      <w:kern w:val="0"/>
      <w:lang w:val="en-US"/>
      <w14:ligatures w14:val="none"/>
    </w:rPr>
  </w:style>
  <w:style w:type="paragraph" w:styleId="Heading7">
    <w:name w:val="heading 7"/>
    <w:basedOn w:val="Normal"/>
    <w:next w:val="Normal"/>
    <w:link w:val="Heading7Char"/>
    <w:uiPriority w:val="9"/>
    <w:semiHidden/>
    <w:unhideWhenUsed/>
    <w:qFormat/>
    <w:rsid w:val="00340520"/>
    <w:pPr>
      <w:keepNext/>
      <w:keepLines/>
      <w:numPr>
        <w:ilvl w:val="6"/>
        <w:numId w:val="1"/>
      </w:numPr>
      <w:spacing w:before="200" w:after="0" w:line="240" w:lineRule="auto"/>
      <w:outlineLvl w:val="6"/>
    </w:pPr>
    <w:rPr>
      <w:rFonts w:asciiTheme="majorHAnsi" w:eastAsiaTheme="majorEastAsia" w:hAnsiTheme="majorHAnsi" w:cstheme="majorBidi"/>
      <w:i/>
      <w:iCs/>
      <w:color w:val="404040" w:themeColor="text1" w:themeTint="BF"/>
      <w:kern w:val="0"/>
      <w:lang w:val="en-US"/>
      <w14:ligatures w14:val="none"/>
    </w:rPr>
  </w:style>
  <w:style w:type="paragraph" w:styleId="Heading8">
    <w:name w:val="heading 8"/>
    <w:basedOn w:val="Normal"/>
    <w:next w:val="Normal"/>
    <w:link w:val="Heading8Char"/>
    <w:uiPriority w:val="9"/>
    <w:semiHidden/>
    <w:unhideWhenUsed/>
    <w:qFormat/>
    <w:rsid w:val="00340520"/>
    <w:pPr>
      <w:keepNext/>
      <w:keepLines/>
      <w:numPr>
        <w:ilvl w:val="7"/>
        <w:numId w:val="1"/>
      </w:numPr>
      <w:spacing w:before="200" w:after="0" w:line="240" w:lineRule="auto"/>
      <w:outlineLvl w:val="7"/>
    </w:pPr>
    <w:rPr>
      <w:rFonts w:asciiTheme="majorHAnsi" w:eastAsiaTheme="majorEastAsia" w:hAnsiTheme="majorHAnsi" w:cstheme="majorBidi"/>
      <w:color w:val="404040" w:themeColor="text1" w:themeTint="BF"/>
      <w:kern w:val="0"/>
      <w:sz w:val="20"/>
      <w:szCs w:val="20"/>
      <w:lang w:val="en-US"/>
      <w14:ligatures w14:val="none"/>
    </w:rPr>
  </w:style>
  <w:style w:type="paragraph" w:styleId="Heading9">
    <w:name w:val="heading 9"/>
    <w:basedOn w:val="Normal"/>
    <w:next w:val="Normal"/>
    <w:link w:val="Heading9Char"/>
    <w:uiPriority w:val="9"/>
    <w:semiHidden/>
    <w:unhideWhenUsed/>
    <w:qFormat/>
    <w:rsid w:val="00340520"/>
    <w:pPr>
      <w:keepNext/>
      <w:keepLines/>
      <w:numPr>
        <w:ilvl w:val="8"/>
        <w:numId w:val="1"/>
      </w:numPr>
      <w:spacing w:before="200" w:after="0" w:line="240" w:lineRule="auto"/>
      <w:outlineLvl w:val="8"/>
    </w:pPr>
    <w:rPr>
      <w:rFonts w:asciiTheme="majorHAnsi" w:eastAsiaTheme="majorEastAsia" w:hAnsiTheme="majorHAnsi" w:cstheme="majorBidi"/>
      <w:i/>
      <w:iCs/>
      <w:color w:val="404040" w:themeColor="text1" w:themeTint="BF"/>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6F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F68"/>
  </w:style>
  <w:style w:type="paragraph" w:styleId="Footer">
    <w:name w:val="footer"/>
    <w:basedOn w:val="Normal"/>
    <w:link w:val="FooterChar"/>
    <w:uiPriority w:val="99"/>
    <w:unhideWhenUsed/>
    <w:rsid w:val="00856F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F68"/>
  </w:style>
  <w:style w:type="paragraph" w:styleId="ListParagraph">
    <w:name w:val="List Paragraph"/>
    <w:basedOn w:val="Normal"/>
    <w:uiPriority w:val="34"/>
    <w:qFormat/>
    <w:rsid w:val="00856F68"/>
    <w:pPr>
      <w:ind w:left="720"/>
      <w:contextualSpacing/>
    </w:pPr>
  </w:style>
  <w:style w:type="character" w:customStyle="1" w:styleId="Heading1Char">
    <w:name w:val="Heading 1 Char"/>
    <w:basedOn w:val="DefaultParagraphFont"/>
    <w:link w:val="Heading1"/>
    <w:uiPriority w:val="9"/>
    <w:rsid w:val="00340520"/>
    <w:rPr>
      <w:rFonts w:ascii="Segoe UI" w:eastAsiaTheme="majorEastAsia" w:hAnsi="Segoe UI" w:cstheme="majorBidi"/>
      <w:b/>
      <w:bCs/>
      <w:color w:val="4472C4" w:themeColor="accent1"/>
      <w:kern w:val="0"/>
      <w:sz w:val="35"/>
      <w:szCs w:val="28"/>
      <w:lang w:val="en-US"/>
      <w14:ligatures w14:val="none"/>
    </w:rPr>
  </w:style>
  <w:style w:type="character" w:customStyle="1" w:styleId="Heading3Char">
    <w:name w:val="Heading 3 Char"/>
    <w:basedOn w:val="DefaultParagraphFont"/>
    <w:link w:val="Heading3"/>
    <w:uiPriority w:val="9"/>
    <w:rsid w:val="00340520"/>
    <w:rPr>
      <w:rFonts w:ascii="Segoe UI" w:eastAsiaTheme="majorEastAsia" w:hAnsi="Segoe UI" w:cstheme="majorBidi"/>
      <w:bCs/>
      <w:i/>
      <w:kern w:val="0"/>
      <w:lang w:val="en-US"/>
      <w14:ligatures w14:val="none"/>
    </w:rPr>
  </w:style>
  <w:style w:type="character" w:customStyle="1" w:styleId="Heading4Char">
    <w:name w:val="Heading 4 Char"/>
    <w:basedOn w:val="DefaultParagraphFont"/>
    <w:link w:val="Heading4"/>
    <w:uiPriority w:val="9"/>
    <w:semiHidden/>
    <w:rsid w:val="00340520"/>
    <w:rPr>
      <w:rFonts w:asciiTheme="majorHAnsi" w:eastAsiaTheme="majorEastAsia" w:hAnsiTheme="majorHAnsi" w:cstheme="majorBidi"/>
      <w:b/>
      <w:bCs/>
      <w:i/>
      <w:iCs/>
      <w:color w:val="4472C4" w:themeColor="accent1"/>
      <w:kern w:val="0"/>
      <w:lang w:val="en-US"/>
      <w14:ligatures w14:val="none"/>
    </w:rPr>
  </w:style>
  <w:style w:type="character" w:customStyle="1" w:styleId="Heading5Char">
    <w:name w:val="Heading 5 Char"/>
    <w:basedOn w:val="DefaultParagraphFont"/>
    <w:link w:val="Heading5"/>
    <w:uiPriority w:val="9"/>
    <w:semiHidden/>
    <w:rsid w:val="00340520"/>
    <w:rPr>
      <w:rFonts w:asciiTheme="majorHAnsi" w:eastAsiaTheme="majorEastAsia" w:hAnsiTheme="majorHAnsi" w:cstheme="majorBidi"/>
      <w:color w:val="1F3763" w:themeColor="accent1" w:themeShade="7F"/>
      <w:kern w:val="0"/>
      <w:lang w:val="en-US"/>
      <w14:ligatures w14:val="none"/>
    </w:rPr>
  </w:style>
  <w:style w:type="character" w:customStyle="1" w:styleId="Heading6Char">
    <w:name w:val="Heading 6 Char"/>
    <w:basedOn w:val="DefaultParagraphFont"/>
    <w:link w:val="Heading6"/>
    <w:uiPriority w:val="9"/>
    <w:semiHidden/>
    <w:rsid w:val="00340520"/>
    <w:rPr>
      <w:rFonts w:asciiTheme="majorHAnsi" w:eastAsiaTheme="majorEastAsia" w:hAnsiTheme="majorHAnsi" w:cstheme="majorBidi"/>
      <w:i/>
      <w:iCs/>
      <w:color w:val="1F3763" w:themeColor="accent1" w:themeShade="7F"/>
      <w:kern w:val="0"/>
      <w:lang w:val="en-US"/>
      <w14:ligatures w14:val="none"/>
    </w:rPr>
  </w:style>
  <w:style w:type="character" w:customStyle="1" w:styleId="Heading7Char">
    <w:name w:val="Heading 7 Char"/>
    <w:basedOn w:val="DefaultParagraphFont"/>
    <w:link w:val="Heading7"/>
    <w:uiPriority w:val="9"/>
    <w:semiHidden/>
    <w:rsid w:val="00340520"/>
    <w:rPr>
      <w:rFonts w:asciiTheme="majorHAnsi" w:eastAsiaTheme="majorEastAsia" w:hAnsiTheme="majorHAnsi" w:cstheme="majorBidi"/>
      <w:i/>
      <w:iCs/>
      <w:color w:val="404040" w:themeColor="text1" w:themeTint="BF"/>
      <w:kern w:val="0"/>
      <w:lang w:val="en-US"/>
      <w14:ligatures w14:val="none"/>
    </w:rPr>
  </w:style>
  <w:style w:type="character" w:customStyle="1" w:styleId="Heading8Char">
    <w:name w:val="Heading 8 Char"/>
    <w:basedOn w:val="DefaultParagraphFont"/>
    <w:link w:val="Heading8"/>
    <w:uiPriority w:val="9"/>
    <w:semiHidden/>
    <w:rsid w:val="00340520"/>
    <w:rPr>
      <w:rFonts w:asciiTheme="majorHAnsi" w:eastAsiaTheme="majorEastAsia" w:hAnsiTheme="majorHAnsi" w:cstheme="majorBidi"/>
      <w:color w:val="404040" w:themeColor="text1" w:themeTint="BF"/>
      <w:kern w:val="0"/>
      <w:sz w:val="20"/>
      <w:szCs w:val="20"/>
      <w:lang w:val="en-US"/>
      <w14:ligatures w14:val="none"/>
    </w:rPr>
  </w:style>
  <w:style w:type="character" w:customStyle="1" w:styleId="Heading9Char">
    <w:name w:val="Heading 9 Char"/>
    <w:basedOn w:val="DefaultParagraphFont"/>
    <w:link w:val="Heading9"/>
    <w:uiPriority w:val="9"/>
    <w:semiHidden/>
    <w:rsid w:val="00340520"/>
    <w:rPr>
      <w:rFonts w:asciiTheme="majorHAnsi" w:eastAsiaTheme="majorEastAsia" w:hAnsiTheme="majorHAnsi" w:cstheme="majorBidi"/>
      <w:i/>
      <w:iCs/>
      <w:color w:val="404040" w:themeColor="text1" w:themeTint="BF"/>
      <w:kern w:val="0"/>
      <w:sz w:val="20"/>
      <w:szCs w:val="20"/>
      <w:lang w:val="en-US"/>
      <w14:ligatures w14:val="none"/>
    </w:rPr>
  </w:style>
  <w:style w:type="character" w:customStyle="1" w:styleId="Heading2Char">
    <w:name w:val="Heading 2 Char"/>
    <w:basedOn w:val="DefaultParagraphFont"/>
    <w:link w:val="Heading2"/>
    <w:uiPriority w:val="9"/>
    <w:rsid w:val="00891DBB"/>
    <w:rPr>
      <w:rFonts w:asciiTheme="majorHAnsi" w:eastAsiaTheme="majorEastAsia" w:hAnsiTheme="majorHAnsi" w:cstheme="majorBidi"/>
      <w:color w:val="2F5496" w:themeColor="accent1" w:themeShade="BF"/>
      <w:sz w:val="26"/>
      <w:szCs w:val="26"/>
    </w:rPr>
  </w:style>
  <w:style w:type="paragraph" w:customStyle="1" w:styleId="Subheading1">
    <w:name w:val="Subheading 1"/>
    <w:next w:val="Heading2"/>
    <w:qFormat/>
    <w:rsid w:val="00891DBB"/>
    <w:pPr>
      <w:keepNext/>
      <w:keepLines/>
      <w:spacing w:after="260" w:line="480" w:lineRule="exact"/>
    </w:pPr>
    <w:rPr>
      <w:rFonts w:ascii="Segoe UI" w:hAnsi="Segoe UI"/>
      <w:noProof/>
      <w:color w:val="4472C4" w:themeColor="accent1"/>
      <w:kern w:val="0"/>
      <w:sz w:val="35"/>
      <w:lang w:val="en-US"/>
      <w14:ligatures w14:val="none"/>
    </w:rPr>
  </w:style>
  <w:style w:type="paragraph" w:styleId="ListBullet">
    <w:name w:val="List Bullet"/>
    <w:basedOn w:val="Normal"/>
    <w:uiPriority w:val="99"/>
    <w:unhideWhenUsed/>
    <w:rsid w:val="00891DBB"/>
    <w:pPr>
      <w:keepLines/>
      <w:numPr>
        <w:numId w:val="2"/>
      </w:numPr>
      <w:spacing w:after="170" w:line="300" w:lineRule="exact"/>
    </w:pPr>
    <w:rPr>
      <w:rFonts w:ascii="Segoe UI" w:hAnsi="Segoe UI"/>
      <w:kern w:val="0"/>
      <w:lang w:val="en-US"/>
      <w14:ligatures w14:val="none"/>
    </w:rPr>
  </w:style>
  <w:style w:type="character" w:styleId="Hyperlink">
    <w:name w:val="Hyperlink"/>
    <w:basedOn w:val="DefaultParagraphFont"/>
    <w:uiPriority w:val="99"/>
    <w:unhideWhenUsed/>
    <w:rsid w:val="00891DBB"/>
    <w:rPr>
      <w:color w:val="0563C1" w:themeColor="hyperlink"/>
      <w:u w:val="single"/>
    </w:rPr>
  </w:style>
  <w:style w:type="paragraph" w:styleId="TOC1">
    <w:name w:val="toc 1"/>
    <w:basedOn w:val="Normal"/>
    <w:next w:val="Normal"/>
    <w:autoRedefine/>
    <w:uiPriority w:val="39"/>
    <w:unhideWhenUsed/>
    <w:qFormat/>
    <w:rsid w:val="00991B69"/>
    <w:pPr>
      <w:keepLines/>
      <w:tabs>
        <w:tab w:val="left" w:pos="284"/>
        <w:tab w:val="right" w:leader="dot" w:pos="7910"/>
      </w:tabs>
      <w:spacing w:after="100" w:line="240" w:lineRule="auto"/>
    </w:pPr>
    <w:rPr>
      <w:rFonts w:ascii="Segoe UI" w:hAnsi="Segoe UI"/>
      <w:noProof/>
      <w:kern w:val="0"/>
      <w:lang w:val="en-US"/>
      <w14:ligatures w14:val="none"/>
    </w:rPr>
  </w:style>
  <w:style w:type="paragraph" w:styleId="TOC2">
    <w:name w:val="toc 2"/>
    <w:basedOn w:val="Normal"/>
    <w:next w:val="Normal"/>
    <w:autoRedefine/>
    <w:uiPriority w:val="39"/>
    <w:unhideWhenUsed/>
    <w:qFormat/>
    <w:rsid w:val="00C76764"/>
    <w:pPr>
      <w:keepLines/>
      <w:tabs>
        <w:tab w:val="left" w:pos="1276"/>
        <w:tab w:val="right" w:leader="dot" w:pos="7910"/>
      </w:tabs>
      <w:spacing w:after="100" w:line="240" w:lineRule="auto"/>
      <w:ind w:left="709"/>
    </w:pPr>
    <w:rPr>
      <w:rFonts w:ascii="Segoe UI" w:hAnsi="Segoe UI"/>
      <w:kern w:val="0"/>
      <w:lang w:val="en-US"/>
      <w14:ligatures w14:val="none"/>
    </w:rPr>
  </w:style>
  <w:style w:type="paragraph" w:styleId="NormalWeb">
    <w:name w:val="Normal (Web)"/>
    <w:basedOn w:val="Normal"/>
    <w:uiPriority w:val="99"/>
    <w:unhideWhenUsed/>
    <w:rsid w:val="00891DB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5E6C69"/>
    <w:rPr>
      <w:color w:val="605E5C"/>
      <w:shd w:val="clear" w:color="auto" w:fill="E1DFDD"/>
    </w:rPr>
  </w:style>
  <w:style w:type="paragraph" w:styleId="TOCHeading">
    <w:name w:val="TOC Heading"/>
    <w:basedOn w:val="Heading1"/>
    <w:next w:val="Normal"/>
    <w:uiPriority w:val="39"/>
    <w:unhideWhenUsed/>
    <w:qFormat/>
    <w:rsid w:val="00FA59C4"/>
    <w:pPr>
      <w:pageBreakBefore w:val="0"/>
      <w:numPr>
        <w:numId w:val="0"/>
      </w:numPr>
      <w:spacing w:before="240" w:after="0" w:line="259" w:lineRule="auto"/>
      <w:outlineLvl w:val="9"/>
    </w:pPr>
    <w:rPr>
      <w:rFonts w:asciiTheme="majorHAnsi" w:hAnsiTheme="majorHAnsi"/>
      <w:b w:val="0"/>
      <w:bCs w:val="0"/>
      <w:color w:val="2F5496" w:themeColor="accent1" w:themeShade="BF"/>
      <w:sz w:val="32"/>
      <w:szCs w:val="32"/>
    </w:rPr>
  </w:style>
  <w:style w:type="character" w:styleId="CommentReference">
    <w:name w:val="annotation reference"/>
    <w:basedOn w:val="DefaultParagraphFont"/>
    <w:uiPriority w:val="99"/>
    <w:semiHidden/>
    <w:unhideWhenUsed/>
    <w:rsid w:val="00F12A08"/>
    <w:rPr>
      <w:sz w:val="16"/>
      <w:szCs w:val="16"/>
    </w:rPr>
  </w:style>
  <w:style w:type="paragraph" w:styleId="CommentText">
    <w:name w:val="annotation text"/>
    <w:basedOn w:val="Normal"/>
    <w:link w:val="CommentTextChar"/>
    <w:uiPriority w:val="99"/>
    <w:unhideWhenUsed/>
    <w:rsid w:val="00F12A08"/>
    <w:pPr>
      <w:spacing w:line="240" w:lineRule="auto"/>
    </w:pPr>
    <w:rPr>
      <w:sz w:val="20"/>
      <w:szCs w:val="20"/>
    </w:rPr>
  </w:style>
  <w:style w:type="character" w:customStyle="1" w:styleId="CommentTextChar">
    <w:name w:val="Comment Text Char"/>
    <w:basedOn w:val="DefaultParagraphFont"/>
    <w:link w:val="CommentText"/>
    <w:uiPriority w:val="99"/>
    <w:rsid w:val="00F12A08"/>
    <w:rPr>
      <w:sz w:val="20"/>
      <w:szCs w:val="20"/>
    </w:rPr>
  </w:style>
  <w:style w:type="paragraph" w:styleId="Revision">
    <w:name w:val="Revision"/>
    <w:hidden/>
    <w:uiPriority w:val="99"/>
    <w:semiHidden/>
    <w:rsid w:val="00E979AB"/>
    <w:pPr>
      <w:spacing w:after="0" w:line="240" w:lineRule="auto"/>
    </w:pPr>
  </w:style>
  <w:style w:type="paragraph" w:styleId="CommentSubject">
    <w:name w:val="annotation subject"/>
    <w:basedOn w:val="CommentText"/>
    <w:next w:val="CommentText"/>
    <w:link w:val="CommentSubjectChar"/>
    <w:uiPriority w:val="99"/>
    <w:semiHidden/>
    <w:unhideWhenUsed/>
    <w:rsid w:val="00E979AB"/>
    <w:rPr>
      <w:b/>
      <w:bCs/>
    </w:rPr>
  </w:style>
  <w:style w:type="character" w:customStyle="1" w:styleId="CommentSubjectChar">
    <w:name w:val="Comment Subject Char"/>
    <w:basedOn w:val="CommentTextChar"/>
    <w:link w:val="CommentSubject"/>
    <w:uiPriority w:val="99"/>
    <w:semiHidden/>
    <w:rsid w:val="00E979AB"/>
    <w:rPr>
      <w:b/>
      <w:bCs/>
      <w:sz w:val="20"/>
      <w:szCs w:val="20"/>
    </w:rPr>
  </w:style>
  <w:style w:type="table" w:styleId="TableGrid">
    <w:name w:val="Table Grid"/>
    <w:basedOn w:val="TableNormal"/>
    <w:uiPriority w:val="39"/>
    <w:rsid w:val="00DC5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D0AEE"/>
  </w:style>
  <w:style w:type="character" w:styleId="Mention">
    <w:name w:val="Mention"/>
    <w:basedOn w:val="DefaultParagraphFont"/>
    <w:uiPriority w:val="99"/>
    <w:unhideWhenUsed/>
    <w:rsid w:val="005355D1"/>
    <w:rPr>
      <w:color w:val="2B579A"/>
      <w:shd w:val="clear" w:color="auto" w:fill="E1DFDD"/>
    </w:rPr>
  </w:style>
  <w:style w:type="character" w:styleId="FollowedHyperlink">
    <w:name w:val="FollowedHyperlink"/>
    <w:basedOn w:val="DefaultParagraphFont"/>
    <w:uiPriority w:val="99"/>
    <w:semiHidden/>
    <w:unhideWhenUsed/>
    <w:rsid w:val="00E448B3"/>
    <w:rPr>
      <w:color w:val="954F72" w:themeColor="followedHyperlink"/>
      <w:u w:val="single"/>
    </w:rPr>
  </w:style>
  <w:style w:type="paragraph" w:customStyle="1" w:styleId="Boardparagraph">
    <w:name w:val="Board paragraph"/>
    <w:basedOn w:val="ListParagraph"/>
    <w:link w:val="BoardparagraphChar"/>
    <w:qFormat/>
    <w:rsid w:val="006E2B0B"/>
    <w:pPr>
      <w:numPr>
        <w:numId w:val="8"/>
      </w:numPr>
      <w:autoSpaceDE w:val="0"/>
      <w:autoSpaceDN w:val="0"/>
      <w:adjustRightInd w:val="0"/>
      <w:spacing w:after="120" w:line="240" w:lineRule="auto"/>
      <w:contextualSpacing w:val="0"/>
    </w:pPr>
    <w:rPr>
      <w:rFonts w:ascii="Arial" w:eastAsia="Calibri" w:hAnsi="Arial" w:cs="Arial"/>
      <w:color w:val="000000"/>
      <w:kern w:val="0"/>
      <w14:ligatures w14:val="none"/>
    </w:rPr>
  </w:style>
  <w:style w:type="character" w:customStyle="1" w:styleId="BoardparagraphChar">
    <w:name w:val="Board paragraph Char"/>
    <w:basedOn w:val="DefaultParagraphFont"/>
    <w:link w:val="Boardparagraph"/>
    <w:rsid w:val="006E2B0B"/>
    <w:rPr>
      <w:rFonts w:ascii="Arial" w:eastAsia="Calibri" w:hAnsi="Arial" w:cs="Arial"/>
      <w:color w:val="000000"/>
      <w:kern w:val="0"/>
      <w14:ligatures w14:val="none"/>
    </w:rPr>
  </w:style>
  <w:style w:type="paragraph" w:styleId="BodyText">
    <w:name w:val="Body Text"/>
    <w:link w:val="BodyTextChar"/>
    <w:uiPriority w:val="99"/>
    <w:qFormat/>
    <w:rsid w:val="00820D02"/>
    <w:pPr>
      <w:spacing w:after="120" w:line="240" w:lineRule="auto"/>
    </w:pPr>
    <w:rPr>
      <w:rFonts w:ascii="Arial" w:eastAsia="Calibri" w:hAnsi="Arial" w:cs="Times New Roman"/>
      <w:kern w:val="0"/>
      <w:sz w:val="24"/>
      <w14:ligatures w14:val="none"/>
    </w:rPr>
  </w:style>
  <w:style w:type="character" w:customStyle="1" w:styleId="BodyTextChar">
    <w:name w:val="Body Text Char"/>
    <w:basedOn w:val="DefaultParagraphFont"/>
    <w:link w:val="BodyText"/>
    <w:uiPriority w:val="99"/>
    <w:rsid w:val="00820D02"/>
    <w:rPr>
      <w:rFonts w:ascii="Arial" w:eastAsia="Calibri" w:hAnsi="Arial" w:cs="Times New Roman"/>
      <w:kern w:val="0"/>
      <w:sz w:val="24"/>
      <w14:ligatures w14:val="none"/>
    </w:rPr>
  </w:style>
  <w:style w:type="paragraph" w:styleId="Title">
    <w:name w:val="Title"/>
    <w:next w:val="BodyText"/>
    <w:link w:val="TitleChar"/>
    <w:uiPriority w:val="99"/>
    <w:rsid w:val="00820D02"/>
    <w:pPr>
      <w:spacing w:after="0" w:line="240" w:lineRule="auto"/>
      <w:contextualSpacing/>
    </w:pPr>
    <w:rPr>
      <w:rFonts w:ascii="Arial" w:eastAsiaTheme="majorEastAsia" w:hAnsi="Arial" w:cstheme="majorBidi"/>
      <w:b/>
      <w:color w:val="FFFFFF" w:themeColor="background1"/>
      <w:kern w:val="0"/>
      <w:sz w:val="116"/>
      <w:szCs w:val="56"/>
      <w14:ligatures w14:val="none"/>
    </w:rPr>
  </w:style>
  <w:style w:type="character" w:customStyle="1" w:styleId="TitleChar">
    <w:name w:val="Title Char"/>
    <w:basedOn w:val="DefaultParagraphFont"/>
    <w:link w:val="Title"/>
    <w:uiPriority w:val="99"/>
    <w:rsid w:val="00820D02"/>
    <w:rPr>
      <w:rFonts w:ascii="Arial" w:eastAsiaTheme="majorEastAsia" w:hAnsi="Arial" w:cstheme="majorBidi"/>
      <w:b/>
      <w:color w:val="FFFFFF" w:themeColor="background1"/>
      <w:kern w:val="0"/>
      <w:sz w:val="116"/>
      <w:szCs w:val="56"/>
      <w14:ligatures w14:val="none"/>
    </w:rPr>
  </w:style>
  <w:style w:type="character" w:styleId="PageNumber">
    <w:name w:val="page number"/>
    <w:uiPriority w:val="99"/>
    <w:semiHidden/>
    <w:rsid w:val="00820D02"/>
    <w:rPr>
      <w:b/>
    </w:rPr>
  </w:style>
  <w:style w:type="paragraph" w:customStyle="1" w:styleId="Title1">
    <w:name w:val="Title 1"/>
    <w:rsid w:val="00820D02"/>
    <w:pPr>
      <w:spacing w:after="0" w:line="240" w:lineRule="auto"/>
    </w:pPr>
    <w:rPr>
      <w:rFonts w:ascii="Arial" w:eastAsia="Times New Roman" w:hAnsi="Arial" w:cs="Times New Roman"/>
      <w:color w:val="004564"/>
      <w:kern w:val="0"/>
      <w:sz w:val="52"/>
      <w:szCs w:val="20"/>
      <w14:ligatures w14:val="none"/>
    </w:rPr>
  </w:style>
  <w:style w:type="paragraph" w:styleId="PlainText">
    <w:name w:val="Plain Text"/>
    <w:basedOn w:val="Normal"/>
    <w:link w:val="PlainTextChar"/>
    <w:uiPriority w:val="99"/>
    <w:unhideWhenUsed/>
    <w:rsid w:val="006F76F8"/>
    <w:pPr>
      <w:spacing w:after="0" w:line="240" w:lineRule="auto"/>
    </w:pPr>
    <w:rPr>
      <w:rFonts w:ascii="Arial" w:hAnsi="Arial"/>
      <w:kern w:val="0"/>
      <w:sz w:val="24"/>
      <w:szCs w:val="21"/>
      <w14:ligatures w14:val="none"/>
    </w:rPr>
  </w:style>
  <w:style w:type="character" w:customStyle="1" w:styleId="PlainTextChar">
    <w:name w:val="Plain Text Char"/>
    <w:basedOn w:val="DefaultParagraphFont"/>
    <w:link w:val="PlainText"/>
    <w:uiPriority w:val="99"/>
    <w:rsid w:val="006F76F8"/>
    <w:rPr>
      <w:rFonts w:ascii="Arial" w:hAnsi="Arial"/>
      <w:kern w:val="0"/>
      <w:sz w:val="24"/>
      <w:szCs w:val="21"/>
      <w14:ligatures w14:val="none"/>
    </w:rPr>
  </w:style>
  <w:style w:type="table" w:styleId="PlainTable4">
    <w:name w:val="Plain Table 4"/>
    <w:basedOn w:val="TableNormal"/>
    <w:uiPriority w:val="44"/>
    <w:rsid w:val="00B4647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op">
    <w:name w:val="eop"/>
    <w:basedOn w:val="DefaultParagraphFont"/>
    <w:rsid w:val="00AC4CA5"/>
  </w:style>
  <w:style w:type="paragraph" w:customStyle="1" w:styleId="pf0">
    <w:name w:val="pf0"/>
    <w:basedOn w:val="Normal"/>
    <w:rsid w:val="009A25A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9A25AE"/>
    <w:rPr>
      <w:rFonts w:ascii="Segoe UI" w:hAnsi="Segoe UI" w:cs="Segoe UI" w:hint="default"/>
      <w:sz w:val="18"/>
      <w:szCs w:val="18"/>
    </w:rPr>
  </w:style>
  <w:style w:type="paragraph" w:styleId="TOC3">
    <w:name w:val="toc 3"/>
    <w:basedOn w:val="Normal"/>
    <w:next w:val="Normal"/>
    <w:autoRedefine/>
    <w:uiPriority w:val="39"/>
    <w:unhideWhenUsed/>
    <w:rsid w:val="00C1064E"/>
    <w:pPr>
      <w:spacing w:after="100"/>
      <w:ind w:left="440"/>
    </w:pPr>
    <w:rPr>
      <w:rFonts w:eastAsiaTheme="minorEastAsia"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2469">
      <w:bodyDiv w:val="1"/>
      <w:marLeft w:val="0"/>
      <w:marRight w:val="0"/>
      <w:marTop w:val="0"/>
      <w:marBottom w:val="0"/>
      <w:divBdr>
        <w:top w:val="none" w:sz="0" w:space="0" w:color="auto"/>
        <w:left w:val="none" w:sz="0" w:space="0" w:color="auto"/>
        <w:bottom w:val="none" w:sz="0" w:space="0" w:color="auto"/>
        <w:right w:val="none" w:sz="0" w:space="0" w:color="auto"/>
      </w:divBdr>
    </w:div>
    <w:div w:id="21708341">
      <w:bodyDiv w:val="1"/>
      <w:marLeft w:val="0"/>
      <w:marRight w:val="0"/>
      <w:marTop w:val="0"/>
      <w:marBottom w:val="0"/>
      <w:divBdr>
        <w:top w:val="none" w:sz="0" w:space="0" w:color="auto"/>
        <w:left w:val="none" w:sz="0" w:space="0" w:color="auto"/>
        <w:bottom w:val="none" w:sz="0" w:space="0" w:color="auto"/>
        <w:right w:val="none" w:sz="0" w:space="0" w:color="auto"/>
      </w:divBdr>
    </w:div>
    <w:div w:id="476842628">
      <w:bodyDiv w:val="1"/>
      <w:marLeft w:val="0"/>
      <w:marRight w:val="0"/>
      <w:marTop w:val="0"/>
      <w:marBottom w:val="0"/>
      <w:divBdr>
        <w:top w:val="none" w:sz="0" w:space="0" w:color="auto"/>
        <w:left w:val="none" w:sz="0" w:space="0" w:color="auto"/>
        <w:bottom w:val="none" w:sz="0" w:space="0" w:color="auto"/>
        <w:right w:val="none" w:sz="0" w:space="0" w:color="auto"/>
      </w:divBdr>
    </w:div>
    <w:div w:id="1009285229">
      <w:bodyDiv w:val="1"/>
      <w:marLeft w:val="0"/>
      <w:marRight w:val="0"/>
      <w:marTop w:val="0"/>
      <w:marBottom w:val="0"/>
      <w:divBdr>
        <w:top w:val="none" w:sz="0" w:space="0" w:color="auto"/>
        <w:left w:val="none" w:sz="0" w:space="0" w:color="auto"/>
        <w:bottom w:val="none" w:sz="0" w:space="0" w:color="auto"/>
        <w:right w:val="none" w:sz="0" w:space="0" w:color="auto"/>
      </w:divBdr>
    </w:div>
    <w:div w:id="1260678937">
      <w:bodyDiv w:val="1"/>
      <w:marLeft w:val="0"/>
      <w:marRight w:val="0"/>
      <w:marTop w:val="0"/>
      <w:marBottom w:val="0"/>
      <w:divBdr>
        <w:top w:val="none" w:sz="0" w:space="0" w:color="auto"/>
        <w:left w:val="none" w:sz="0" w:space="0" w:color="auto"/>
        <w:bottom w:val="none" w:sz="0" w:space="0" w:color="auto"/>
        <w:right w:val="none" w:sz="0" w:space="0" w:color="auto"/>
      </w:divBdr>
    </w:div>
    <w:div w:id="1321813741">
      <w:bodyDiv w:val="1"/>
      <w:marLeft w:val="0"/>
      <w:marRight w:val="0"/>
      <w:marTop w:val="0"/>
      <w:marBottom w:val="0"/>
      <w:divBdr>
        <w:top w:val="none" w:sz="0" w:space="0" w:color="auto"/>
        <w:left w:val="none" w:sz="0" w:space="0" w:color="auto"/>
        <w:bottom w:val="none" w:sz="0" w:space="0" w:color="auto"/>
        <w:right w:val="none" w:sz="0" w:space="0" w:color="auto"/>
      </w:divBdr>
    </w:div>
    <w:div w:id="1751807397">
      <w:bodyDiv w:val="1"/>
      <w:marLeft w:val="0"/>
      <w:marRight w:val="0"/>
      <w:marTop w:val="0"/>
      <w:marBottom w:val="0"/>
      <w:divBdr>
        <w:top w:val="none" w:sz="0" w:space="0" w:color="auto"/>
        <w:left w:val="none" w:sz="0" w:space="0" w:color="auto"/>
        <w:bottom w:val="none" w:sz="0" w:space="0" w:color="auto"/>
        <w:right w:val="none" w:sz="0" w:space="0" w:color="auto"/>
      </w:divBdr>
    </w:div>
    <w:div w:id="1998876545">
      <w:bodyDiv w:val="1"/>
      <w:marLeft w:val="0"/>
      <w:marRight w:val="0"/>
      <w:marTop w:val="0"/>
      <w:marBottom w:val="0"/>
      <w:divBdr>
        <w:top w:val="none" w:sz="0" w:space="0" w:color="auto"/>
        <w:left w:val="none" w:sz="0" w:space="0" w:color="auto"/>
        <w:bottom w:val="none" w:sz="0" w:space="0" w:color="auto"/>
        <w:right w:val="none" w:sz="0" w:space="0" w:color="auto"/>
      </w:divBdr>
      <w:divsChild>
        <w:div w:id="1614093807">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legislation.gov.uk/ukpga/2007/18/contents" TargetMode="External"/><Relationship Id="rId26" Type="http://schemas.openxmlformats.org/officeDocument/2006/relationships/hyperlink" Target="mailto:regulation@statistics.gov.uk" TargetMode="External"/><Relationship Id="rId39" Type="http://schemas.openxmlformats.org/officeDocument/2006/relationships/fontTable" Target="fontTable.xml"/><Relationship Id="rId21" Type="http://schemas.openxmlformats.org/officeDocument/2006/relationships/hyperlink" Target="https://osr.statisticsauthority.gov.uk/publication/futureproofing-the-code-of-practice-for-statistics-findings-and-next-steps-from-our-review/" TargetMode="External"/><Relationship Id="rId34" Type="http://schemas.openxmlformats.org/officeDocument/2006/relationships/hyperlink" Target="https://osr.statisticsauthority.gov.uk/guidanc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code.statisticsauthority.gov.uk/" TargetMode="External"/><Relationship Id="rId25" Type="http://schemas.openxmlformats.org/officeDocument/2006/relationships/hyperlink" Target="https://forms.office.com/e/yLrLZTy2Ci" TargetMode="External"/><Relationship Id="rId33" Type="http://schemas.openxmlformats.org/officeDocument/2006/relationships/hyperlink" Target="https://code.statisticsauthority.gov.uk/"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uksa.statisticsauthority.gov.uk/about-the-authority/uk-statistical-system/key-historical-documents/" TargetMode="External"/><Relationship Id="rId20" Type="http://schemas.openxmlformats.org/officeDocument/2006/relationships/hyperlink" Target="https://osr.statisticsauthority.gov.uk/publication/futureproofing-the-code-of-practice-for-statistics-call-for-evidence/" TargetMode="External"/><Relationship Id="rId29" Type="http://schemas.openxmlformats.org/officeDocument/2006/relationships/hyperlink" Target="https://code.statisticsauthority.gov.uk/list-of-voluntary-adopt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uksa.statisticsauthority.gov.uk/publication/authority-response-to-the-independent-review-of-the-uk-statistics-authority/" TargetMode="External"/><Relationship Id="rId32" Type="http://schemas.openxmlformats.org/officeDocument/2006/relationships/hyperlink" Target="https://osr.statisticsauthority.gov.uk/publication/regulatory-guidance-on-intelligent-transparency/"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ode.statisticsauthority.gov.uk/" TargetMode="External"/><Relationship Id="rId23" Type="http://schemas.openxmlformats.org/officeDocument/2006/relationships/hyperlink" Target="https://uksa.statisticsauthority.gov.uk/uk-statistics-assembly-2025/" TargetMode="External"/><Relationship Id="rId28" Type="http://schemas.openxmlformats.org/officeDocument/2006/relationships/hyperlink" Target="https://code.statisticsauthority.gov.uk/voluntary-application/" TargetMode="External"/><Relationship Id="rId36" Type="http://schemas.openxmlformats.org/officeDocument/2006/relationships/hyperlink" Target="https://uksa.statisticsauthority.gov.uk/our-policies/privacy-notice/" TargetMode="External"/><Relationship Id="rId10" Type="http://schemas.openxmlformats.org/officeDocument/2006/relationships/endnotes" Target="endnotes.xml"/><Relationship Id="rId19" Type="http://schemas.openxmlformats.org/officeDocument/2006/relationships/hyperlink" Target="https://osr.statisticsauthority.gov.uk/review-of-the-code-of-practice-for-statistics/" TargetMode="External"/><Relationship Id="rId31" Type="http://schemas.openxmlformats.org/officeDocument/2006/relationships/hyperlink" Target="https://uksa.statisticsauthority.gov.uk/the-authority-board/committees/national-statisticians-advisory-committees-and-panels/national-statisticians-data-ethics-advisory-committee/ethical-principl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sr.statisticsauthority.gov.uk/" TargetMode="External"/><Relationship Id="rId22" Type="http://schemas.openxmlformats.org/officeDocument/2006/relationships/image" Target="media/image2.png"/><Relationship Id="rId27" Type="http://schemas.openxmlformats.org/officeDocument/2006/relationships/hyperlink" Target="https://code.statisticsauthority.gov.uk/consultation-for-code-of-practice-for-statistics-edition-3-0/" TargetMode="External"/><Relationship Id="rId30" Type="http://schemas.openxmlformats.org/officeDocument/2006/relationships/hyperlink" Target="https://rss.org.uk/news-publication/news-publications/2024/general-news/the-rss-publishes-its-vision-for-public-statistics/" TargetMode="External"/><Relationship Id="rId35" Type="http://schemas.openxmlformats.org/officeDocument/2006/relationships/hyperlink" Target="https://osr.statisticsauthority.gov.uk/review-of-the-code-of-practice-for-statistic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A19102F7831374D93CB668B7DD7CB69" ma:contentTypeVersion="39" ma:contentTypeDescription="Create a new document." ma:contentTypeScope="" ma:versionID="67f7ea645b1581f6defe278f4da93d8b">
  <xsd:schema xmlns:xsd="http://www.w3.org/2001/XMLSchema" xmlns:xs="http://www.w3.org/2001/XMLSchema" xmlns:p="http://schemas.microsoft.com/office/2006/metadata/properties" xmlns:ns2="b420a510-ac8b-4158-9c5b-a27739f4959a" xmlns:ns3="9d2c2e78-9805-4cb1-beca-d65d005b48b8" targetNamespace="http://schemas.microsoft.com/office/2006/metadata/properties" ma:root="true" ma:fieldsID="67a947f97936ce88e4b8dca20ed70ef5" ns2:_="" ns3:_="">
    <xsd:import namespace="b420a510-ac8b-4158-9c5b-a27739f4959a"/>
    <xsd:import namespace="9d2c2e78-9805-4cb1-beca-d65d005b48b8"/>
    <xsd:element name="properties">
      <xsd:complexType>
        <xsd:sequence>
          <xsd:element name="documentManagement">
            <xsd:complexType>
              <xsd:all>
                <xsd:element ref="ns2:EDRMSOwner" minOccurs="0"/>
                <xsd:element ref="ns2:Record_Type" minOccurs="0"/>
                <xsd:element ref="ns2:RetentionDate" minOccurs="0"/>
                <xsd:element ref="ns2:RetentionType" minOccurs="0"/>
                <xsd:element ref="ns2:Reten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0a510-ac8b-4158-9c5b-a27739f4959a" elementFormDefault="qualified">
    <xsd:import namespace="http://schemas.microsoft.com/office/2006/documentManagement/types"/>
    <xsd:import namespace="http://schemas.microsoft.com/office/infopath/2007/PartnerControls"/>
    <xsd:element name="EDRMSOwner" ma:index="4" nillable="true" ma:displayName="EDRMSOwner" ma:internalName="EDRMSOwner" ma:readOnly="false">
      <xsd:simpleType>
        <xsd:restriction base="dms:Text"/>
      </xsd:simpleType>
    </xsd:element>
    <xsd:element name="Record_Type" ma:index="5" nillable="true" ma:displayName="Record Type" ma:format="Dropdown" ma:internalName="Record_Type" ma:readOnly="false">
      <xsd:simpleType>
        <xsd:restriction base="dms:Choice">
          <xsd:enumeration value="Business Plans"/>
          <xsd:enumeration value="Commercial"/>
          <xsd:enumeration value="Correspondence, Guidance etc"/>
          <xsd:enumeration value="Financial"/>
          <xsd:enumeration value="Legislation"/>
          <xsd:enumeration value="Meeting papers (inc. agendas minutes etc)"/>
          <xsd:enumeration value="Policy Papers"/>
          <xsd:enumeration value="Private Office Papers"/>
          <xsd:enumeration value="Programme and Project"/>
          <xsd:enumeration value="Reports"/>
          <xsd:enumeration value="Salaries"/>
          <xsd:enumeration value="Staff Disciplinary Matters"/>
          <xsd:enumeration value="Staff Employment, Career, Health etc"/>
          <xsd:enumeration value="Statistical"/>
          <xsd:enumeration value="Systems"/>
          <xsd:enumeration value="zMigration"/>
        </xsd:restriction>
      </xsd:simpleType>
    </xsd:element>
    <xsd:element name="RetentionDate" ma:index="6" nillable="true" ma:displayName="Retention Date" ma:format="DateOnly" ma:internalName="Retention_x0020_Date" ma:readOnly="false">
      <xsd:simpleType>
        <xsd:restriction base="dms:DateTime"/>
      </xsd:simpleType>
    </xsd:element>
    <xsd:element name="RetentionType" ma:index="7" nillable="true" ma:displayName="Retention Type" ma:default="Notify" ma:format="Dropdown" ma:internalName="Retention_x0020_Type" ma:readOnly="false">
      <xsd:simpleType>
        <xsd:restriction base="dms:Choice">
          <xsd:enumeration value="Notify"/>
          <xsd:enumeration value="Delete"/>
          <xsd:enumeration value="Declare"/>
        </xsd:restriction>
      </xsd:simpleType>
    </xsd:element>
    <xsd:element name="Retention" ma:index="8" nillable="true" ma:displayName="Retention" ma:default="0" ma:internalName="Retention" ma:readOnly="false" ma:percentage="FALSE">
      <xsd:simpleType>
        <xsd:restriction base="dms:Number"/>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7194187a-1443-4c75-a2c2-1b856ee53cd7}" ma:internalName="TaxCatchAll" ma:showField="CatchAllData" ma:web="b420a510-ac8b-4158-9c5b-a27739f495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2c2e78-9805-4cb1-beca-d65d005b48b8"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1c754ed-6b8d-47f3-b51f-af8d6409c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_Type xmlns="b420a510-ac8b-4158-9c5b-a27739f4959a" xsi:nil="true"/>
    <RetentionType xmlns="b420a510-ac8b-4158-9c5b-a27739f4959a">Notify</RetentionType>
    <EDRMSOwner xmlns="b420a510-ac8b-4158-9c5b-a27739f4959a" xsi:nil="true"/>
    <RetentionDate xmlns="b420a510-ac8b-4158-9c5b-a27739f4959a" xsi:nil="true"/>
    <Retention xmlns="b420a510-ac8b-4158-9c5b-a27739f4959a">0</Retention>
    <TaxCatchAll xmlns="b420a510-ac8b-4158-9c5b-a27739f4959a" xsi:nil="true"/>
    <lcf76f155ced4ddcb4097134ff3c332f xmlns="9d2c2e78-9805-4cb1-beca-d65d005b48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011E27-902B-448E-988E-58B9BBE42482}">
  <ds:schemaRefs>
    <ds:schemaRef ds:uri="http://schemas.microsoft.com/sharepoint/v3/contenttype/forms"/>
  </ds:schemaRefs>
</ds:datastoreItem>
</file>

<file path=customXml/itemProps2.xml><?xml version="1.0" encoding="utf-8"?>
<ds:datastoreItem xmlns:ds="http://schemas.openxmlformats.org/officeDocument/2006/customXml" ds:itemID="{2049576F-017A-40B7-8C77-80B9B4DE60D2}">
  <ds:schemaRefs>
    <ds:schemaRef ds:uri="http://schemas.openxmlformats.org/officeDocument/2006/bibliography"/>
  </ds:schemaRefs>
</ds:datastoreItem>
</file>

<file path=customXml/itemProps3.xml><?xml version="1.0" encoding="utf-8"?>
<ds:datastoreItem xmlns:ds="http://schemas.openxmlformats.org/officeDocument/2006/customXml" ds:itemID="{04D152EE-A51B-4F03-8A2E-808CCC5AE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0a510-ac8b-4158-9c5b-a27739f4959a"/>
    <ds:schemaRef ds:uri="9d2c2e78-9805-4cb1-beca-d65d005b4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52C8F6-6B97-49A8-933E-0D193CC5476F}">
  <ds:schemaRefs>
    <ds:schemaRef ds:uri="http://purl.org/dc/dcmitype/"/>
    <ds:schemaRef ds:uri="http://purl.org/dc/terms/"/>
    <ds:schemaRef ds:uri="http://purl.org/dc/elements/1.1/"/>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9d2c2e78-9805-4cb1-beca-d65d005b48b8"/>
    <ds:schemaRef ds:uri="b420a510-ac8b-4158-9c5b-a27739f4959a"/>
  </ds:schemaRefs>
</ds:datastoreItem>
</file>

<file path=docMetadata/LabelInfo.xml><?xml version="1.0" encoding="utf-8"?>
<clbl:labelList xmlns:clbl="http://schemas.microsoft.com/office/2020/mipLabelMetadata">
  <clbl:label id="{078807bf-ce82-4688-bce0-0d811684dc46}" enabled="0" method="" siteId="{078807bf-ce82-4688-bce0-0d811684dc46}"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16</Pages>
  <Words>4533</Words>
  <Characters>25842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Consultation document (word)</vt:lpstr>
    </vt:vector>
  </TitlesOfParts>
  <Company/>
  <LinksUpToDate>false</LinksUpToDate>
  <CharactersWithSpaces>30315</CharactersWithSpaces>
  <SharedDoc>false</SharedDoc>
  <HLinks>
    <vt:vector size="720" baseType="variant">
      <vt:variant>
        <vt:i4>6946881</vt:i4>
      </vt:variant>
      <vt:variant>
        <vt:i4>429</vt:i4>
      </vt:variant>
      <vt:variant>
        <vt:i4>0</vt:i4>
      </vt:variant>
      <vt:variant>
        <vt:i4>5</vt:i4>
      </vt:variant>
      <vt:variant>
        <vt:lpwstr/>
      </vt:variant>
      <vt:variant>
        <vt:lpwstr>_Standards_for_Intelligent</vt:lpwstr>
      </vt:variant>
      <vt:variant>
        <vt:i4>3866646</vt:i4>
      </vt:variant>
      <vt:variant>
        <vt:i4>426</vt:i4>
      </vt:variant>
      <vt:variant>
        <vt:i4>0</vt:i4>
      </vt:variant>
      <vt:variant>
        <vt:i4>5</vt:i4>
      </vt:variant>
      <vt:variant>
        <vt:lpwstr/>
      </vt:variant>
      <vt:variant>
        <vt:lpwstr>_Code_3.0:_Standards</vt:lpwstr>
      </vt:variant>
      <vt:variant>
        <vt:i4>6815817</vt:i4>
      </vt:variant>
      <vt:variant>
        <vt:i4>423</vt:i4>
      </vt:variant>
      <vt:variant>
        <vt:i4>0</vt:i4>
      </vt:variant>
      <vt:variant>
        <vt:i4>5</vt:i4>
      </vt:variant>
      <vt:variant>
        <vt:lpwstr/>
      </vt:variant>
      <vt:variant>
        <vt:lpwstr>_Standards_for_Official</vt:lpwstr>
      </vt:variant>
      <vt:variant>
        <vt:i4>6357067</vt:i4>
      </vt:variant>
      <vt:variant>
        <vt:i4>420</vt:i4>
      </vt:variant>
      <vt:variant>
        <vt:i4>0</vt:i4>
      </vt:variant>
      <vt:variant>
        <vt:i4>5</vt:i4>
      </vt:variant>
      <vt:variant>
        <vt:lpwstr/>
      </vt:variant>
      <vt:variant>
        <vt:lpwstr>_Understanding_the_Code</vt:lpwstr>
      </vt:variant>
      <vt:variant>
        <vt:i4>5963800</vt:i4>
      </vt:variant>
      <vt:variant>
        <vt:i4>417</vt:i4>
      </vt:variant>
      <vt:variant>
        <vt:i4>0</vt:i4>
      </vt:variant>
      <vt:variant>
        <vt:i4>5</vt:i4>
      </vt:variant>
      <vt:variant>
        <vt:lpwstr>https://code.statisticsauthority.gov.uk/how-to-apply-the-code-voluntarily/guide-to-voluntary-application-of-the-code/</vt:lpwstr>
      </vt:variant>
      <vt:variant>
        <vt:lpwstr/>
      </vt:variant>
      <vt:variant>
        <vt:i4>2687103</vt:i4>
      </vt:variant>
      <vt:variant>
        <vt:i4>414</vt:i4>
      </vt:variant>
      <vt:variant>
        <vt:i4>0</vt:i4>
      </vt:variant>
      <vt:variant>
        <vt:i4>5</vt:i4>
      </vt:variant>
      <vt:variant>
        <vt:lpwstr>https://osr.statisticsauthority.gov.uk/publication/regulatory-guidance-user-engagement/</vt:lpwstr>
      </vt:variant>
      <vt:variant>
        <vt:lpwstr/>
      </vt:variant>
      <vt:variant>
        <vt:i4>65546</vt:i4>
      </vt:variant>
      <vt:variant>
        <vt:i4>411</vt:i4>
      </vt:variant>
      <vt:variant>
        <vt:i4>0</vt:i4>
      </vt:variant>
      <vt:variant>
        <vt:i4>5</vt:i4>
      </vt:variant>
      <vt:variant>
        <vt:lpwstr>https://osr.statisticsauthority.gov.uk/publication/regulatory-guidance-thinking-about-quality-when-producing-statistics/</vt:lpwstr>
      </vt:variant>
      <vt:variant>
        <vt:lpwstr/>
      </vt:variant>
      <vt:variant>
        <vt:i4>4325395</vt:i4>
      </vt:variant>
      <vt:variant>
        <vt:i4>408</vt:i4>
      </vt:variant>
      <vt:variant>
        <vt:i4>0</vt:i4>
      </vt:variant>
      <vt:variant>
        <vt:i4>5</vt:i4>
      </vt:variant>
      <vt:variant>
        <vt:lpwstr>https://dataqualityhub.github.io/resources-for-quality-analysis-external/</vt:lpwstr>
      </vt:variant>
      <vt:variant>
        <vt:lpwstr>quality-questions</vt:lpwstr>
      </vt:variant>
      <vt:variant>
        <vt:i4>6815817</vt:i4>
      </vt:variant>
      <vt:variant>
        <vt:i4>405</vt:i4>
      </vt:variant>
      <vt:variant>
        <vt:i4>0</vt:i4>
      </vt:variant>
      <vt:variant>
        <vt:i4>5</vt:i4>
      </vt:variant>
      <vt:variant>
        <vt:lpwstr/>
      </vt:variant>
      <vt:variant>
        <vt:lpwstr>_Standards_for_Official</vt:lpwstr>
      </vt:variant>
      <vt:variant>
        <vt:i4>2883693</vt:i4>
      </vt:variant>
      <vt:variant>
        <vt:i4>402</vt:i4>
      </vt:variant>
      <vt:variant>
        <vt:i4>0</vt:i4>
      </vt:variant>
      <vt:variant>
        <vt:i4>5</vt:i4>
      </vt:variant>
      <vt:variant>
        <vt:lpwstr>https://code.statisticsauthority.gov.uk/voluntary-application/</vt:lpwstr>
      </vt:variant>
      <vt:variant>
        <vt:lpwstr/>
      </vt:variant>
      <vt:variant>
        <vt:i4>1507357</vt:i4>
      </vt:variant>
      <vt:variant>
        <vt:i4>399</vt:i4>
      </vt:variant>
      <vt:variant>
        <vt:i4>0</vt:i4>
      </vt:variant>
      <vt:variant>
        <vt:i4>5</vt:i4>
      </vt:variant>
      <vt:variant>
        <vt:lpwstr>https://osr.statisticsauthority.gov.uk/publications-list/</vt:lpwstr>
      </vt:variant>
      <vt:variant>
        <vt:lpwstr/>
      </vt:variant>
      <vt:variant>
        <vt:i4>5898330</vt:i4>
      </vt:variant>
      <vt:variant>
        <vt:i4>396</vt:i4>
      </vt:variant>
      <vt:variant>
        <vt:i4>0</vt:i4>
      </vt:variant>
      <vt:variant>
        <vt:i4>5</vt:i4>
      </vt:variant>
      <vt:variant>
        <vt:lpwstr>https://www.legislation.gov.uk/ukpga/2007/18/contents</vt:lpwstr>
      </vt:variant>
      <vt:variant>
        <vt:lpwstr/>
      </vt:variant>
      <vt:variant>
        <vt:i4>6553694</vt:i4>
      </vt:variant>
      <vt:variant>
        <vt:i4>393</vt:i4>
      </vt:variant>
      <vt:variant>
        <vt:i4>0</vt:i4>
      </vt:variant>
      <vt:variant>
        <vt:i4>5</vt:i4>
      </vt:variant>
      <vt:variant>
        <vt:lpwstr/>
      </vt:variant>
      <vt:variant>
        <vt:lpwstr>_Guidance_for_producers</vt:lpwstr>
      </vt:variant>
      <vt:variant>
        <vt:i4>4456474</vt:i4>
      </vt:variant>
      <vt:variant>
        <vt:i4>390</vt:i4>
      </vt:variant>
      <vt:variant>
        <vt:i4>0</vt:i4>
      </vt:variant>
      <vt:variant>
        <vt:i4>5</vt:i4>
      </vt:variant>
      <vt:variant>
        <vt:lpwstr>https://code.statisticsauthority.gov.uk/case-studies/independent-production-and-the-managed-handling-of-statistics-and-data/</vt:lpwstr>
      </vt:variant>
      <vt:variant>
        <vt:lpwstr/>
      </vt:variant>
      <vt:variant>
        <vt:i4>3014768</vt:i4>
      </vt:variant>
      <vt:variant>
        <vt:i4>387</vt:i4>
      </vt:variant>
      <vt:variant>
        <vt:i4>0</vt:i4>
      </vt:variant>
      <vt:variant>
        <vt:i4>5</vt:i4>
      </vt:variant>
      <vt:variant>
        <vt:lpwstr>https://uksa.statisticsauthority.gov.uk/what-we-do/data-ethics/centre-for-applied-data-ethics/guidance-and-support/</vt:lpwstr>
      </vt:variant>
      <vt:variant>
        <vt:lpwstr/>
      </vt:variant>
      <vt:variant>
        <vt:i4>6094923</vt:i4>
      </vt:variant>
      <vt:variant>
        <vt:i4>384</vt:i4>
      </vt:variant>
      <vt:variant>
        <vt:i4>0</vt:i4>
      </vt:variant>
      <vt:variant>
        <vt:i4>5</vt:i4>
      </vt:variant>
      <vt:variant>
        <vt:lpwstr>https://www.ukri.org/manage-your-award/good-research-resource-hub/research-integrity/</vt:lpwstr>
      </vt:variant>
      <vt:variant>
        <vt:lpwstr/>
      </vt:variant>
      <vt:variant>
        <vt:i4>4390993</vt:i4>
      </vt:variant>
      <vt:variant>
        <vt:i4>381</vt:i4>
      </vt:variant>
      <vt:variant>
        <vt:i4>0</vt:i4>
      </vt:variant>
      <vt:variant>
        <vt:i4>5</vt:i4>
      </vt:variant>
      <vt:variant>
        <vt:lpwstr>https://analysisfunction.civilservice.gov.uk/policy-store/competency-framework-for-the-government-statistician-group-gsg/</vt:lpwstr>
      </vt:variant>
      <vt:variant>
        <vt:lpwstr/>
      </vt:variant>
      <vt:variant>
        <vt:i4>7798905</vt:i4>
      </vt:variant>
      <vt:variant>
        <vt:i4>378</vt:i4>
      </vt:variant>
      <vt:variant>
        <vt:i4>0</vt:i4>
      </vt:variant>
      <vt:variant>
        <vt:i4>5</vt:i4>
      </vt:variant>
      <vt:variant>
        <vt:lpwstr>https://analysisfunction.civilservice.gov.uk/careers/role-profiles-and-career-pathways/</vt:lpwstr>
      </vt:variant>
      <vt:variant>
        <vt:lpwstr/>
      </vt:variant>
      <vt:variant>
        <vt:i4>6553698</vt:i4>
      </vt:variant>
      <vt:variant>
        <vt:i4>375</vt:i4>
      </vt:variant>
      <vt:variant>
        <vt:i4>0</vt:i4>
      </vt:variant>
      <vt:variant>
        <vt:i4>5</vt:i4>
      </vt:variant>
      <vt:variant>
        <vt:lpwstr>https://analysisfunction.civilservice.gov.uk/careers/career-framework/</vt:lpwstr>
      </vt:variant>
      <vt:variant>
        <vt:lpwstr/>
      </vt:variant>
      <vt:variant>
        <vt:i4>5177435</vt:i4>
      </vt:variant>
      <vt:variant>
        <vt:i4>372</vt:i4>
      </vt:variant>
      <vt:variant>
        <vt:i4>0</vt:i4>
      </vt:variant>
      <vt:variant>
        <vt:i4>5</vt:i4>
      </vt:variant>
      <vt:variant>
        <vt:lpwstr>https://unstats.un.org/capacity-development/handbook/index.cshtml</vt:lpwstr>
      </vt:variant>
      <vt:variant>
        <vt:lpwstr/>
      </vt:variant>
      <vt:variant>
        <vt:i4>6029396</vt:i4>
      </vt:variant>
      <vt:variant>
        <vt:i4>369</vt:i4>
      </vt:variant>
      <vt:variant>
        <vt:i4>0</vt:i4>
      </vt:variant>
      <vt:variant>
        <vt:i4>5</vt:i4>
      </vt:variant>
      <vt:variant>
        <vt:lpwstr>https://www.gov.uk/government/publications/civil-service-code/the-civil-service-code</vt:lpwstr>
      </vt:variant>
      <vt:variant>
        <vt:lpwstr/>
      </vt:variant>
      <vt:variant>
        <vt:i4>6946881</vt:i4>
      </vt:variant>
      <vt:variant>
        <vt:i4>366</vt:i4>
      </vt:variant>
      <vt:variant>
        <vt:i4>0</vt:i4>
      </vt:variant>
      <vt:variant>
        <vt:i4>5</vt:i4>
      </vt:variant>
      <vt:variant>
        <vt:lpwstr/>
      </vt:variant>
      <vt:variant>
        <vt:lpwstr>_Standards_for_Intelligent</vt:lpwstr>
      </vt:variant>
      <vt:variant>
        <vt:i4>3866646</vt:i4>
      </vt:variant>
      <vt:variant>
        <vt:i4>363</vt:i4>
      </vt:variant>
      <vt:variant>
        <vt:i4>0</vt:i4>
      </vt:variant>
      <vt:variant>
        <vt:i4>5</vt:i4>
      </vt:variant>
      <vt:variant>
        <vt:lpwstr/>
      </vt:variant>
      <vt:variant>
        <vt:lpwstr>_Code_3.0:_Standards</vt:lpwstr>
      </vt:variant>
      <vt:variant>
        <vt:i4>6815817</vt:i4>
      </vt:variant>
      <vt:variant>
        <vt:i4>360</vt:i4>
      </vt:variant>
      <vt:variant>
        <vt:i4>0</vt:i4>
      </vt:variant>
      <vt:variant>
        <vt:i4>5</vt:i4>
      </vt:variant>
      <vt:variant>
        <vt:lpwstr/>
      </vt:variant>
      <vt:variant>
        <vt:lpwstr>_Standards_for_Official</vt:lpwstr>
      </vt:variant>
      <vt:variant>
        <vt:i4>6357067</vt:i4>
      </vt:variant>
      <vt:variant>
        <vt:i4>357</vt:i4>
      </vt:variant>
      <vt:variant>
        <vt:i4>0</vt:i4>
      </vt:variant>
      <vt:variant>
        <vt:i4>5</vt:i4>
      </vt:variant>
      <vt:variant>
        <vt:lpwstr/>
      </vt:variant>
      <vt:variant>
        <vt:lpwstr>_Understanding_the_Code</vt:lpwstr>
      </vt:variant>
      <vt:variant>
        <vt:i4>6946881</vt:i4>
      </vt:variant>
      <vt:variant>
        <vt:i4>354</vt:i4>
      </vt:variant>
      <vt:variant>
        <vt:i4>0</vt:i4>
      </vt:variant>
      <vt:variant>
        <vt:i4>5</vt:i4>
      </vt:variant>
      <vt:variant>
        <vt:lpwstr/>
      </vt:variant>
      <vt:variant>
        <vt:lpwstr>_Standards_for_Intelligent</vt:lpwstr>
      </vt:variant>
      <vt:variant>
        <vt:i4>3866646</vt:i4>
      </vt:variant>
      <vt:variant>
        <vt:i4>351</vt:i4>
      </vt:variant>
      <vt:variant>
        <vt:i4>0</vt:i4>
      </vt:variant>
      <vt:variant>
        <vt:i4>5</vt:i4>
      </vt:variant>
      <vt:variant>
        <vt:lpwstr/>
      </vt:variant>
      <vt:variant>
        <vt:lpwstr>_Code_3.0:_Standards</vt:lpwstr>
      </vt:variant>
      <vt:variant>
        <vt:i4>6553694</vt:i4>
      </vt:variant>
      <vt:variant>
        <vt:i4>348</vt:i4>
      </vt:variant>
      <vt:variant>
        <vt:i4>0</vt:i4>
      </vt:variant>
      <vt:variant>
        <vt:i4>5</vt:i4>
      </vt:variant>
      <vt:variant>
        <vt:lpwstr/>
      </vt:variant>
      <vt:variant>
        <vt:lpwstr>_Guidance_for_producers</vt:lpwstr>
      </vt:variant>
      <vt:variant>
        <vt:i4>3866646</vt:i4>
      </vt:variant>
      <vt:variant>
        <vt:i4>345</vt:i4>
      </vt:variant>
      <vt:variant>
        <vt:i4>0</vt:i4>
      </vt:variant>
      <vt:variant>
        <vt:i4>5</vt:i4>
      </vt:variant>
      <vt:variant>
        <vt:lpwstr/>
      </vt:variant>
      <vt:variant>
        <vt:lpwstr>_Code_3.0:_Standards</vt:lpwstr>
      </vt:variant>
      <vt:variant>
        <vt:i4>6815817</vt:i4>
      </vt:variant>
      <vt:variant>
        <vt:i4>342</vt:i4>
      </vt:variant>
      <vt:variant>
        <vt:i4>0</vt:i4>
      </vt:variant>
      <vt:variant>
        <vt:i4>5</vt:i4>
      </vt:variant>
      <vt:variant>
        <vt:lpwstr/>
      </vt:variant>
      <vt:variant>
        <vt:lpwstr>_Standards_for_Official</vt:lpwstr>
      </vt:variant>
      <vt:variant>
        <vt:i4>6357067</vt:i4>
      </vt:variant>
      <vt:variant>
        <vt:i4>339</vt:i4>
      </vt:variant>
      <vt:variant>
        <vt:i4>0</vt:i4>
      </vt:variant>
      <vt:variant>
        <vt:i4>5</vt:i4>
      </vt:variant>
      <vt:variant>
        <vt:lpwstr/>
      </vt:variant>
      <vt:variant>
        <vt:lpwstr>_Understanding_the_Code</vt:lpwstr>
      </vt:variant>
      <vt:variant>
        <vt:i4>1048579</vt:i4>
      </vt:variant>
      <vt:variant>
        <vt:i4>336</vt:i4>
      </vt:variant>
      <vt:variant>
        <vt:i4>0</vt:i4>
      </vt:variant>
      <vt:variant>
        <vt:i4>5</vt:i4>
      </vt:variant>
      <vt:variant>
        <vt:lpwstr>https://osr.statisticsauthority.gov.uk/publication/intelligent-transparency-faqs/</vt:lpwstr>
      </vt:variant>
      <vt:variant>
        <vt:lpwstr/>
      </vt:variant>
      <vt:variant>
        <vt:i4>6750334</vt:i4>
      </vt:variant>
      <vt:variant>
        <vt:i4>333</vt:i4>
      </vt:variant>
      <vt:variant>
        <vt:i4>0</vt:i4>
      </vt:variant>
      <vt:variant>
        <vt:i4>5</vt:i4>
      </vt:variant>
      <vt:variant>
        <vt:lpwstr>https://osr.statisticsauthority.gov.uk/publication/regulatory-guidance-on-intelligent-transparency/</vt:lpwstr>
      </vt:variant>
      <vt:variant>
        <vt:lpwstr/>
      </vt:variant>
      <vt:variant>
        <vt:i4>6815817</vt:i4>
      </vt:variant>
      <vt:variant>
        <vt:i4>330</vt:i4>
      </vt:variant>
      <vt:variant>
        <vt:i4>0</vt:i4>
      </vt:variant>
      <vt:variant>
        <vt:i4>5</vt:i4>
      </vt:variant>
      <vt:variant>
        <vt:lpwstr/>
      </vt:variant>
      <vt:variant>
        <vt:lpwstr>_Standards_for_Official</vt:lpwstr>
      </vt:variant>
      <vt:variant>
        <vt:i4>5963806</vt:i4>
      </vt:variant>
      <vt:variant>
        <vt:i4>327</vt:i4>
      </vt:variant>
      <vt:variant>
        <vt:i4>0</vt:i4>
      </vt:variant>
      <vt:variant>
        <vt:i4>5</vt:i4>
      </vt:variant>
      <vt:variant>
        <vt:lpwstr/>
      </vt:variant>
      <vt:variant>
        <vt:lpwstr>_Standards_for_Intelligent_1</vt:lpwstr>
      </vt:variant>
      <vt:variant>
        <vt:i4>6946881</vt:i4>
      </vt:variant>
      <vt:variant>
        <vt:i4>324</vt:i4>
      </vt:variant>
      <vt:variant>
        <vt:i4>0</vt:i4>
      </vt:variant>
      <vt:variant>
        <vt:i4>5</vt:i4>
      </vt:variant>
      <vt:variant>
        <vt:lpwstr/>
      </vt:variant>
      <vt:variant>
        <vt:lpwstr>_Standards_for_Intelligent</vt:lpwstr>
      </vt:variant>
      <vt:variant>
        <vt:i4>6815817</vt:i4>
      </vt:variant>
      <vt:variant>
        <vt:i4>321</vt:i4>
      </vt:variant>
      <vt:variant>
        <vt:i4>0</vt:i4>
      </vt:variant>
      <vt:variant>
        <vt:i4>5</vt:i4>
      </vt:variant>
      <vt:variant>
        <vt:lpwstr/>
      </vt:variant>
      <vt:variant>
        <vt:lpwstr>_Standards_for_Official</vt:lpwstr>
      </vt:variant>
      <vt:variant>
        <vt:i4>6357067</vt:i4>
      </vt:variant>
      <vt:variant>
        <vt:i4>318</vt:i4>
      </vt:variant>
      <vt:variant>
        <vt:i4>0</vt:i4>
      </vt:variant>
      <vt:variant>
        <vt:i4>5</vt:i4>
      </vt:variant>
      <vt:variant>
        <vt:lpwstr/>
      </vt:variant>
      <vt:variant>
        <vt:lpwstr>_Understanding_the_Code</vt:lpwstr>
      </vt:variant>
      <vt:variant>
        <vt:i4>7274551</vt:i4>
      </vt:variant>
      <vt:variant>
        <vt:i4>315</vt:i4>
      </vt:variant>
      <vt:variant>
        <vt:i4>0</vt:i4>
      </vt:variant>
      <vt:variant>
        <vt:i4>5</vt:i4>
      </vt:variant>
      <vt:variant>
        <vt:lpwstr>https://uksa.statisticsauthority.gov.uk/the-authority-board/committees/national-statisticians-advisory-committees-and-panels/national-statisticians-data-ethics-advisory-committee/ethical-principles/</vt:lpwstr>
      </vt:variant>
      <vt:variant>
        <vt:lpwstr/>
      </vt:variant>
      <vt:variant>
        <vt:i4>6946881</vt:i4>
      </vt:variant>
      <vt:variant>
        <vt:i4>312</vt:i4>
      </vt:variant>
      <vt:variant>
        <vt:i4>0</vt:i4>
      </vt:variant>
      <vt:variant>
        <vt:i4>5</vt:i4>
      </vt:variant>
      <vt:variant>
        <vt:lpwstr/>
      </vt:variant>
      <vt:variant>
        <vt:lpwstr>_Standards_for_Intelligent</vt:lpwstr>
      </vt:variant>
      <vt:variant>
        <vt:i4>6946881</vt:i4>
      </vt:variant>
      <vt:variant>
        <vt:i4>309</vt:i4>
      </vt:variant>
      <vt:variant>
        <vt:i4>0</vt:i4>
      </vt:variant>
      <vt:variant>
        <vt:i4>5</vt:i4>
      </vt:variant>
      <vt:variant>
        <vt:lpwstr/>
      </vt:variant>
      <vt:variant>
        <vt:lpwstr>_Standards_for_Intelligent</vt:lpwstr>
      </vt:variant>
      <vt:variant>
        <vt:i4>6815817</vt:i4>
      </vt:variant>
      <vt:variant>
        <vt:i4>306</vt:i4>
      </vt:variant>
      <vt:variant>
        <vt:i4>0</vt:i4>
      </vt:variant>
      <vt:variant>
        <vt:i4>5</vt:i4>
      </vt:variant>
      <vt:variant>
        <vt:lpwstr/>
      </vt:variant>
      <vt:variant>
        <vt:lpwstr>_Standards_for_Official</vt:lpwstr>
      </vt:variant>
      <vt:variant>
        <vt:i4>6488167</vt:i4>
      </vt:variant>
      <vt:variant>
        <vt:i4>303</vt:i4>
      </vt:variant>
      <vt:variant>
        <vt:i4>0</vt:i4>
      </vt:variant>
      <vt:variant>
        <vt:i4>5</vt:i4>
      </vt:variant>
      <vt:variant>
        <vt:lpwstr/>
      </vt:variant>
      <vt:variant>
        <vt:lpwstr>officialstatistics</vt:lpwstr>
      </vt:variant>
      <vt:variant>
        <vt:i4>3604517</vt:i4>
      </vt:variant>
      <vt:variant>
        <vt:i4>300</vt:i4>
      </vt:variant>
      <vt:variant>
        <vt:i4>0</vt:i4>
      </vt:variant>
      <vt:variant>
        <vt:i4>5</vt:i4>
      </vt:variant>
      <vt:variant>
        <vt:lpwstr/>
      </vt:variant>
      <vt:variant>
        <vt:lpwstr>_Standards_for_Official_1</vt:lpwstr>
      </vt:variant>
      <vt:variant>
        <vt:i4>6357067</vt:i4>
      </vt:variant>
      <vt:variant>
        <vt:i4>297</vt:i4>
      </vt:variant>
      <vt:variant>
        <vt:i4>0</vt:i4>
      </vt:variant>
      <vt:variant>
        <vt:i4>5</vt:i4>
      </vt:variant>
      <vt:variant>
        <vt:lpwstr/>
      </vt:variant>
      <vt:variant>
        <vt:lpwstr>_Understanding_the_Code</vt:lpwstr>
      </vt:variant>
      <vt:variant>
        <vt:i4>4456566</vt:i4>
      </vt:variant>
      <vt:variant>
        <vt:i4>294</vt:i4>
      </vt:variant>
      <vt:variant>
        <vt:i4>0</vt:i4>
      </vt:variant>
      <vt:variant>
        <vt:i4>5</vt:i4>
      </vt:variant>
      <vt:variant>
        <vt:lpwstr/>
      </vt:variant>
      <vt:variant>
        <vt:lpwstr>_Guidance_on_Accountability</vt:lpwstr>
      </vt:variant>
      <vt:variant>
        <vt:i4>6946881</vt:i4>
      </vt:variant>
      <vt:variant>
        <vt:i4>291</vt:i4>
      </vt:variant>
      <vt:variant>
        <vt:i4>0</vt:i4>
      </vt:variant>
      <vt:variant>
        <vt:i4>5</vt:i4>
      </vt:variant>
      <vt:variant>
        <vt:lpwstr/>
      </vt:variant>
      <vt:variant>
        <vt:lpwstr>_Standards_for_Intelligent</vt:lpwstr>
      </vt:variant>
      <vt:variant>
        <vt:i4>3866646</vt:i4>
      </vt:variant>
      <vt:variant>
        <vt:i4>288</vt:i4>
      </vt:variant>
      <vt:variant>
        <vt:i4>0</vt:i4>
      </vt:variant>
      <vt:variant>
        <vt:i4>5</vt:i4>
      </vt:variant>
      <vt:variant>
        <vt:lpwstr/>
      </vt:variant>
      <vt:variant>
        <vt:lpwstr>_Code_3.0:_Standards</vt:lpwstr>
      </vt:variant>
      <vt:variant>
        <vt:i4>2883693</vt:i4>
      </vt:variant>
      <vt:variant>
        <vt:i4>285</vt:i4>
      </vt:variant>
      <vt:variant>
        <vt:i4>0</vt:i4>
      </vt:variant>
      <vt:variant>
        <vt:i4>5</vt:i4>
      </vt:variant>
      <vt:variant>
        <vt:lpwstr>https://code.statisticsauthority.gov.uk/voluntary-application/</vt:lpwstr>
      </vt:variant>
      <vt:variant>
        <vt:lpwstr/>
      </vt:variant>
      <vt:variant>
        <vt:i4>2424882</vt:i4>
      </vt:variant>
      <vt:variant>
        <vt:i4>282</vt:i4>
      </vt:variant>
      <vt:variant>
        <vt:i4>0</vt:i4>
      </vt:variant>
      <vt:variant>
        <vt:i4>5</vt:i4>
      </vt:variant>
      <vt:variant>
        <vt:lpwstr>https://rss.org.uk/news-publication/news-publications/2024/general-news/the-rss-publishes-its-vision-for-public-statistics/</vt:lpwstr>
      </vt:variant>
      <vt:variant>
        <vt:lpwstr/>
      </vt:variant>
      <vt:variant>
        <vt:i4>1</vt:i4>
      </vt:variant>
      <vt:variant>
        <vt:i4>279</vt:i4>
      </vt:variant>
      <vt:variant>
        <vt:i4>0</vt:i4>
      </vt:variant>
      <vt:variant>
        <vt:i4>5</vt:i4>
      </vt:variant>
      <vt:variant>
        <vt:lpwstr/>
      </vt:variant>
      <vt:variant>
        <vt:lpwstr>_Guiding_Principles_for_1</vt:lpwstr>
      </vt:variant>
      <vt:variant>
        <vt:i4>6946881</vt:i4>
      </vt:variant>
      <vt:variant>
        <vt:i4>276</vt:i4>
      </vt:variant>
      <vt:variant>
        <vt:i4>0</vt:i4>
      </vt:variant>
      <vt:variant>
        <vt:i4>5</vt:i4>
      </vt:variant>
      <vt:variant>
        <vt:lpwstr/>
      </vt:variant>
      <vt:variant>
        <vt:lpwstr>_Standards_for_Intelligent</vt:lpwstr>
      </vt:variant>
      <vt:variant>
        <vt:i4>3866646</vt:i4>
      </vt:variant>
      <vt:variant>
        <vt:i4>273</vt:i4>
      </vt:variant>
      <vt:variant>
        <vt:i4>0</vt:i4>
      </vt:variant>
      <vt:variant>
        <vt:i4>5</vt:i4>
      </vt:variant>
      <vt:variant>
        <vt:lpwstr/>
      </vt:variant>
      <vt:variant>
        <vt:lpwstr>_Code_3.0:_Standards</vt:lpwstr>
      </vt:variant>
      <vt:variant>
        <vt:i4>6815817</vt:i4>
      </vt:variant>
      <vt:variant>
        <vt:i4>270</vt:i4>
      </vt:variant>
      <vt:variant>
        <vt:i4>0</vt:i4>
      </vt:variant>
      <vt:variant>
        <vt:i4>5</vt:i4>
      </vt:variant>
      <vt:variant>
        <vt:lpwstr/>
      </vt:variant>
      <vt:variant>
        <vt:lpwstr>_Standards_for_Official</vt:lpwstr>
      </vt:variant>
      <vt:variant>
        <vt:i4>4063278</vt:i4>
      </vt:variant>
      <vt:variant>
        <vt:i4>267</vt:i4>
      </vt:variant>
      <vt:variant>
        <vt:i4>0</vt:i4>
      </vt:variant>
      <vt:variant>
        <vt:i4>5</vt:i4>
      </vt:variant>
      <vt:variant>
        <vt:lpwstr/>
      </vt:variant>
      <vt:variant>
        <vt:lpwstr>_Understanding_the_Code_1</vt:lpwstr>
      </vt:variant>
      <vt:variant>
        <vt:i4>4456566</vt:i4>
      </vt:variant>
      <vt:variant>
        <vt:i4>264</vt:i4>
      </vt:variant>
      <vt:variant>
        <vt:i4>0</vt:i4>
      </vt:variant>
      <vt:variant>
        <vt:i4>5</vt:i4>
      </vt:variant>
      <vt:variant>
        <vt:lpwstr/>
      </vt:variant>
      <vt:variant>
        <vt:lpwstr>_Guidance_on_Accountability</vt:lpwstr>
      </vt:variant>
      <vt:variant>
        <vt:i4>3080267</vt:i4>
      </vt:variant>
      <vt:variant>
        <vt:i4>261</vt:i4>
      </vt:variant>
      <vt:variant>
        <vt:i4>0</vt:i4>
      </vt:variant>
      <vt:variant>
        <vt:i4>5</vt:i4>
      </vt:variant>
      <vt:variant>
        <vt:lpwstr/>
      </vt:variant>
      <vt:variant>
        <vt:lpwstr>_Draft_Guidance:_Short</vt:lpwstr>
      </vt:variant>
      <vt:variant>
        <vt:i4>6946881</vt:i4>
      </vt:variant>
      <vt:variant>
        <vt:i4>258</vt:i4>
      </vt:variant>
      <vt:variant>
        <vt:i4>0</vt:i4>
      </vt:variant>
      <vt:variant>
        <vt:i4>5</vt:i4>
      </vt:variant>
      <vt:variant>
        <vt:lpwstr/>
      </vt:variant>
      <vt:variant>
        <vt:lpwstr>_Standards_for_Intelligent</vt:lpwstr>
      </vt:variant>
      <vt:variant>
        <vt:i4>3866646</vt:i4>
      </vt:variant>
      <vt:variant>
        <vt:i4>255</vt:i4>
      </vt:variant>
      <vt:variant>
        <vt:i4>0</vt:i4>
      </vt:variant>
      <vt:variant>
        <vt:i4>5</vt:i4>
      </vt:variant>
      <vt:variant>
        <vt:lpwstr/>
      </vt:variant>
      <vt:variant>
        <vt:lpwstr>_Code_3.0:_Standards</vt:lpwstr>
      </vt:variant>
      <vt:variant>
        <vt:i4>6815817</vt:i4>
      </vt:variant>
      <vt:variant>
        <vt:i4>252</vt:i4>
      </vt:variant>
      <vt:variant>
        <vt:i4>0</vt:i4>
      </vt:variant>
      <vt:variant>
        <vt:i4>5</vt:i4>
      </vt:variant>
      <vt:variant>
        <vt:lpwstr/>
      </vt:variant>
      <vt:variant>
        <vt:lpwstr>_Standards_for_Official</vt:lpwstr>
      </vt:variant>
      <vt:variant>
        <vt:i4>6357067</vt:i4>
      </vt:variant>
      <vt:variant>
        <vt:i4>249</vt:i4>
      </vt:variant>
      <vt:variant>
        <vt:i4>0</vt:i4>
      </vt:variant>
      <vt:variant>
        <vt:i4>5</vt:i4>
      </vt:variant>
      <vt:variant>
        <vt:lpwstr/>
      </vt:variant>
      <vt:variant>
        <vt:lpwstr>_Understanding_the_Code</vt:lpwstr>
      </vt:variant>
      <vt:variant>
        <vt:i4>4522015</vt:i4>
      </vt:variant>
      <vt:variant>
        <vt:i4>246</vt:i4>
      </vt:variant>
      <vt:variant>
        <vt:i4>0</vt:i4>
      </vt:variant>
      <vt:variant>
        <vt:i4>5</vt:i4>
      </vt:variant>
      <vt:variant>
        <vt:lpwstr>https://uksa.statisticsauthority.gov.uk/our-policies/privacy-notice/</vt:lpwstr>
      </vt:variant>
      <vt:variant>
        <vt:lpwstr/>
      </vt:variant>
      <vt:variant>
        <vt:i4>4521993</vt:i4>
      </vt:variant>
      <vt:variant>
        <vt:i4>243</vt:i4>
      </vt:variant>
      <vt:variant>
        <vt:i4>0</vt:i4>
      </vt:variant>
      <vt:variant>
        <vt:i4>5</vt:i4>
      </vt:variant>
      <vt:variant>
        <vt:lpwstr>https://osr.statisticsauthority.gov.uk/review-of-the-code-of-practice-for-statistics/</vt:lpwstr>
      </vt:variant>
      <vt:variant>
        <vt:lpwstr>pid-osr-039-s-review-of-the-code-event-held-at-the-royal-statistical-society-30-november-2023</vt:lpwstr>
      </vt:variant>
      <vt:variant>
        <vt:i4>4456566</vt:i4>
      </vt:variant>
      <vt:variant>
        <vt:i4>240</vt:i4>
      </vt:variant>
      <vt:variant>
        <vt:i4>0</vt:i4>
      </vt:variant>
      <vt:variant>
        <vt:i4>5</vt:i4>
      </vt:variant>
      <vt:variant>
        <vt:lpwstr/>
      </vt:variant>
      <vt:variant>
        <vt:lpwstr>_Guidance_on_Accountability</vt:lpwstr>
      </vt:variant>
      <vt:variant>
        <vt:i4>3080267</vt:i4>
      </vt:variant>
      <vt:variant>
        <vt:i4>237</vt:i4>
      </vt:variant>
      <vt:variant>
        <vt:i4>0</vt:i4>
      </vt:variant>
      <vt:variant>
        <vt:i4>5</vt:i4>
      </vt:variant>
      <vt:variant>
        <vt:lpwstr/>
      </vt:variant>
      <vt:variant>
        <vt:lpwstr>_Draft_Guidance:_Short</vt:lpwstr>
      </vt:variant>
      <vt:variant>
        <vt:i4>1638410</vt:i4>
      </vt:variant>
      <vt:variant>
        <vt:i4>234</vt:i4>
      </vt:variant>
      <vt:variant>
        <vt:i4>0</vt:i4>
      </vt:variant>
      <vt:variant>
        <vt:i4>5</vt:i4>
      </vt:variant>
      <vt:variant>
        <vt:lpwstr>https://osr.statisticsauthority.gov.uk/guidance/</vt:lpwstr>
      </vt:variant>
      <vt:variant>
        <vt:lpwstr/>
      </vt:variant>
      <vt:variant>
        <vt:i4>5636127</vt:i4>
      </vt:variant>
      <vt:variant>
        <vt:i4>231</vt:i4>
      </vt:variant>
      <vt:variant>
        <vt:i4>0</vt:i4>
      </vt:variant>
      <vt:variant>
        <vt:i4>5</vt:i4>
      </vt:variant>
      <vt:variant>
        <vt:lpwstr>https://code.statisticsauthority.gov.uk/</vt:lpwstr>
      </vt:variant>
      <vt:variant>
        <vt:lpwstr/>
      </vt:variant>
      <vt:variant>
        <vt:i4>6946881</vt:i4>
      </vt:variant>
      <vt:variant>
        <vt:i4>228</vt:i4>
      </vt:variant>
      <vt:variant>
        <vt:i4>0</vt:i4>
      </vt:variant>
      <vt:variant>
        <vt:i4>5</vt:i4>
      </vt:variant>
      <vt:variant>
        <vt:lpwstr/>
      </vt:variant>
      <vt:variant>
        <vt:lpwstr>_Standards_for_Intelligent</vt:lpwstr>
      </vt:variant>
      <vt:variant>
        <vt:i4>6946881</vt:i4>
      </vt:variant>
      <vt:variant>
        <vt:i4>225</vt:i4>
      </vt:variant>
      <vt:variant>
        <vt:i4>0</vt:i4>
      </vt:variant>
      <vt:variant>
        <vt:i4>5</vt:i4>
      </vt:variant>
      <vt:variant>
        <vt:lpwstr/>
      </vt:variant>
      <vt:variant>
        <vt:lpwstr>_Standards_for_Intelligent</vt:lpwstr>
      </vt:variant>
      <vt:variant>
        <vt:i4>6750334</vt:i4>
      </vt:variant>
      <vt:variant>
        <vt:i4>222</vt:i4>
      </vt:variant>
      <vt:variant>
        <vt:i4>0</vt:i4>
      </vt:variant>
      <vt:variant>
        <vt:i4>5</vt:i4>
      </vt:variant>
      <vt:variant>
        <vt:lpwstr>https://osr.statisticsauthority.gov.uk/publication/regulatory-guidance-on-intelligent-transparency/</vt:lpwstr>
      </vt:variant>
      <vt:variant>
        <vt:lpwstr/>
      </vt:variant>
      <vt:variant>
        <vt:i4>3866646</vt:i4>
      </vt:variant>
      <vt:variant>
        <vt:i4>219</vt:i4>
      </vt:variant>
      <vt:variant>
        <vt:i4>0</vt:i4>
      </vt:variant>
      <vt:variant>
        <vt:i4>5</vt:i4>
      </vt:variant>
      <vt:variant>
        <vt:lpwstr/>
      </vt:variant>
      <vt:variant>
        <vt:lpwstr>_Code_3.0:_Standards</vt:lpwstr>
      </vt:variant>
      <vt:variant>
        <vt:i4>7274551</vt:i4>
      </vt:variant>
      <vt:variant>
        <vt:i4>216</vt:i4>
      </vt:variant>
      <vt:variant>
        <vt:i4>0</vt:i4>
      </vt:variant>
      <vt:variant>
        <vt:i4>5</vt:i4>
      </vt:variant>
      <vt:variant>
        <vt:lpwstr>https://uksa.statisticsauthority.gov.uk/the-authority-board/committees/national-statisticians-advisory-committees-and-panels/national-statisticians-data-ethics-advisory-committee/ethical-principles/</vt:lpwstr>
      </vt:variant>
      <vt:variant>
        <vt:lpwstr/>
      </vt:variant>
      <vt:variant>
        <vt:i4>5111934</vt:i4>
      </vt:variant>
      <vt:variant>
        <vt:i4>213</vt:i4>
      </vt:variant>
      <vt:variant>
        <vt:i4>0</vt:i4>
      </vt:variant>
      <vt:variant>
        <vt:i4>5</vt:i4>
      </vt:variant>
      <vt:variant>
        <vt:lpwstr>https://osr.statisticsauthority.gov.uk/wp-content/uploads/2024/10/Mapping-SOS-to-Code-2_1-consultation.xlsx</vt:lpwstr>
      </vt:variant>
      <vt:variant>
        <vt:lpwstr/>
      </vt:variant>
      <vt:variant>
        <vt:i4>6488167</vt:i4>
      </vt:variant>
      <vt:variant>
        <vt:i4>210</vt:i4>
      </vt:variant>
      <vt:variant>
        <vt:i4>0</vt:i4>
      </vt:variant>
      <vt:variant>
        <vt:i4>5</vt:i4>
      </vt:variant>
      <vt:variant>
        <vt:lpwstr/>
      </vt:variant>
      <vt:variant>
        <vt:lpwstr>officialstatistics</vt:lpwstr>
      </vt:variant>
      <vt:variant>
        <vt:i4>3866646</vt:i4>
      </vt:variant>
      <vt:variant>
        <vt:i4>207</vt:i4>
      </vt:variant>
      <vt:variant>
        <vt:i4>0</vt:i4>
      </vt:variant>
      <vt:variant>
        <vt:i4>5</vt:i4>
      </vt:variant>
      <vt:variant>
        <vt:lpwstr/>
      </vt:variant>
      <vt:variant>
        <vt:lpwstr>_Code_3.0:_Standards</vt:lpwstr>
      </vt:variant>
      <vt:variant>
        <vt:i4>6815817</vt:i4>
      </vt:variant>
      <vt:variant>
        <vt:i4>204</vt:i4>
      </vt:variant>
      <vt:variant>
        <vt:i4>0</vt:i4>
      </vt:variant>
      <vt:variant>
        <vt:i4>5</vt:i4>
      </vt:variant>
      <vt:variant>
        <vt:lpwstr/>
      </vt:variant>
      <vt:variant>
        <vt:lpwstr>_Standards_for_Official</vt:lpwstr>
      </vt:variant>
      <vt:variant>
        <vt:i4>6815817</vt:i4>
      </vt:variant>
      <vt:variant>
        <vt:i4>201</vt:i4>
      </vt:variant>
      <vt:variant>
        <vt:i4>0</vt:i4>
      </vt:variant>
      <vt:variant>
        <vt:i4>5</vt:i4>
      </vt:variant>
      <vt:variant>
        <vt:lpwstr/>
      </vt:variant>
      <vt:variant>
        <vt:lpwstr>_Standards_for_Official</vt:lpwstr>
      </vt:variant>
      <vt:variant>
        <vt:i4>2424882</vt:i4>
      </vt:variant>
      <vt:variant>
        <vt:i4>198</vt:i4>
      </vt:variant>
      <vt:variant>
        <vt:i4>0</vt:i4>
      </vt:variant>
      <vt:variant>
        <vt:i4>5</vt:i4>
      </vt:variant>
      <vt:variant>
        <vt:lpwstr>https://rss.org.uk/news-publication/news-publications/2024/general-news/the-rss-publishes-its-vision-for-public-statistics/</vt:lpwstr>
      </vt:variant>
      <vt:variant>
        <vt:lpwstr/>
      </vt:variant>
      <vt:variant>
        <vt:i4>3801135</vt:i4>
      </vt:variant>
      <vt:variant>
        <vt:i4>195</vt:i4>
      </vt:variant>
      <vt:variant>
        <vt:i4>0</vt:i4>
      </vt:variant>
      <vt:variant>
        <vt:i4>5</vt:i4>
      </vt:variant>
      <vt:variant>
        <vt:lpwstr>https://code.statisticsauthority.gov.uk/list-of-voluntary-adopters/</vt:lpwstr>
      </vt:variant>
      <vt:variant>
        <vt:lpwstr/>
      </vt:variant>
      <vt:variant>
        <vt:i4>2883693</vt:i4>
      </vt:variant>
      <vt:variant>
        <vt:i4>192</vt:i4>
      </vt:variant>
      <vt:variant>
        <vt:i4>0</vt:i4>
      </vt:variant>
      <vt:variant>
        <vt:i4>5</vt:i4>
      </vt:variant>
      <vt:variant>
        <vt:lpwstr>https://code.statisticsauthority.gov.uk/voluntary-application/</vt:lpwstr>
      </vt:variant>
      <vt:variant>
        <vt:lpwstr/>
      </vt:variant>
      <vt:variant>
        <vt:i4>6357067</vt:i4>
      </vt:variant>
      <vt:variant>
        <vt:i4>189</vt:i4>
      </vt:variant>
      <vt:variant>
        <vt:i4>0</vt:i4>
      </vt:variant>
      <vt:variant>
        <vt:i4>5</vt:i4>
      </vt:variant>
      <vt:variant>
        <vt:lpwstr/>
      </vt:variant>
      <vt:variant>
        <vt:lpwstr>_Understanding_the_Code</vt:lpwstr>
      </vt:variant>
      <vt:variant>
        <vt:i4>6357067</vt:i4>
      </vt:variant>
      <vt:variant>
        <vt:i4>186</vt:i4>
      </vt:variant>
      <vt:variant>
        <vt:i4>0</vt:i4>
      </vt:variant>
      <vt:variant>
        <vt:i4>5</vt:i4>
      </vt:variant>
      <vt:variant>
        <vt:lpwstr/>
      </vt:variant>
      <vt:variant>
        <vt:lpwstr>_Understanding_the_Code</vt:lpwstr>
      </vt:variant>
      <vt:variant>
        <vt:i4>7077920</vt:i4>
      </vt:variant>
      <vt:variant>
        <vt:i4>183</vt:i4>
      </vt:variant>
      <vt:variant>
        <vt:i4>0</vt:i4>
      </vt:variant>
      <vt:variant>
        <vt:i4>5</vt:i4>
      </vt:variant>
      <vt:variant>
        <vt:lpwstr>https://code.statisticsauthority.gov.uk/consultation-draft-the-code-of-practice-for-statistics-version-3-0/</vt:lpwstr>
      </vt:variant>
      <vt:variant>
        <vt:lpwstr/>
      </vt:variant>
      <vt:variant>
        <vt:i4>5046335</vt:i4>
      </vt:variant>
      <vt:variant>
        <vt:i4>180</vt:i4>
      </vt:variant>
      <vt:variant>
        <vt:i4>0</vt:i4>
      </vt:variant>
      <vt:variant>
        <vt:i4>5</vt:i4>
      </vt:variant>
      <vt:variant>
        <vt:lpwstr>mailto:regulation@statistics.gov.uk</vt:lpwstr>
      </vt:variant>
      <vt:variant>
        <vt:lpwstr/>
      </vt:variant>
      <vt:variant>
        <vt:i4>5701706</vt:i4>
      </vt:variant>
      <vt:variant>
        <vt:i4>177</vt:i4>
      </vt:variant>
      <vt:variant>
        <vt:i4>0</vt:i4>
      </vt:variant>
      <vt:variant>
        <vt:i4>5</vt:i4>
      </vt:variant>
      <vt:variant>
        <vt:lpwstr>https://forms.office.com/e/yLrLZTy2Ci</vt:lpwstr>
      </vt:variant>
      <vt:variant>
        <vt:lpwstr/>
      </vt:variant>
      <vt:variant>
        <vt:i4>458821</vt:i4>
      </vt:variant>
      <vt:variant>
        <vt:i4>174</vt:i4>
      </vt:variant>
      <vt:variant>
        <vt:i4>0</vt:i4>
      </vt:variant>
      <vt:variant>
        <vt:i4>5</vt:i4>
      </vt:variant>
      <vt:variant>
        <vt:lpwstr>https://uksa.statisticsauthority.gov.uk/publication/authority-response-to-the-independent-review-of-the-uk-statistics-authority/</vt:lpwstr>
      </vt:variant>
      <vt:variant>
        <vt:lpwstr/>
      </vt:variant>
      <vt:variant>
        <vt:i4>6160404</vt:i4>
      </vt:variant>
      <vt:variant>
        <vt:i4>171</vt:i4>
      </vt:variant>
      <vt:variant>
        <vt:i4>0</vt:i4>
      </vt:variant>
      <vt:variant>
        <vt:i4>5</vt:i4>
      </vt:variant>
      <vt:variant>
        <vt:lpwstr>https://uksa.statisticsauthority.gov.uk/uk-statistics-assembly-2025/</vt:lpwstr>
      </vt:variant>
      <vt:variant>
        <vt:lpwstr/>
      </vt:variant>
      <vt:variant>
        <vt:i4>7536750</vt:i4>
      </vt:variant>
      <vt:variant>
        <vt:i4>168</vt:i4>
      </vt:variant>
      <vt:variant>
        <vt:i4>0</vt:i4>
      </vt:variant>
      <vt:variant>
        <vt:i4>5</vt:i4>
      </vt:variant>
      <vt:variant>
        <vt:lpwstr>https://osr.statisticsauthority.gov.uk/publication/futureproofing-the-code-of-practice-for-statistics-findings-and-next-steps-from-our-review/</vt:lpwstr>
      </vt:variant>
      <vt:variant>
        <vt:lpwstr/>
      </vt:variant>
      <vt:variant>
        <vt:i4>262156</vt:i4>
      </vt:variant>
      <vt:variant>
        <vt:i4>165</vt:i4>
      </vt:variant>
      <vt:variant>
        <vt:i4>0</vt:i4>
      </vt:variant>
      <vt:variant>
        <vt:i4>5</vt:i4>
      </vt:variant>
      <vt:variant>
        <vt:lpwstr>https://osr.statisticsauthority.gov.uk/publication/futureproofing-the-code-of-practice-for-statistics-call-for-evidence/</vt:lpwstr>
      </vt:variant>
      <vt:variant>
        <vt:lpwstr/>
      </vt:variant>
      <vt:variant>
        <vt:i4>5046337</vt:i4>
      </vt:variant>
      <vt:variant>
        <vt:i4>162</vt:i4>
      </vt:variant>
      <vt:variant>
        <vt:i4>0</vt:i4>
      </vt:variant>
      <vt:variant>
        <vt:i4>5</vt:i4>
      </vt:variant>
      <vt:variant>
        <vt:lpwstr>https://osr.statisticsauthority.gov.uk/review-of-the-code-of-practice-for-statistics/</vt:lpwstr>
      </vt:variant>
      <vt:variant>
        <vt:lpwstr/>
      </vt:variant>
      <vt:variant>
        <vt:i4>5898330</vt:i4>
      </vt:variant>
      <vt:variant>
        <vt:i4>159</vt:i4>
      </vt:variant>
      <vt:variant>
        <vt:i4>0</vt:i4>
      </vt:variant>
      <vt:variant>
        <vt:i4>5</vt:i4>
      </vt:variant>
      <vt:variant>
        <vt:lpwstr>https://www.legislation.gov.uk/ukpga/2007/18/contents</vt:lpwstr>
      </vt:variant>
      <vt:variant>
        <vt:lpwstr/>
      </vt:variant>
      <vt:variant>
        <vt:i4>5636127</vt:i4>
      </vt:variant>
      <vt:variant>
        <vt:i4>156</vt:i4>
      </vt:variant>
      <vt:variant>
        <vt:i4>0</vt:i4>
      </vt:variant>
      <vt:variant>
        <vt:i4>5</vt:i4>
      </vt:variant>
      <vt:variant>
        <vt:lpwstr>https://code.statisticsauthority.gov.uk/</vt:lpwstr>
      </vt:variant>
      <vt:variant>
        <vt:lpwstr/>
      </vt:variant>
      <vt:variant>
        <vt:i4>6488121</vt:i4>
      </vt:variant>
      <vt:variant>
        <vt:i4>153</vt:i4>
      </vt:variant>
      <vt:variant>
        <vt:i4>0</vt:i4>
      </vt:variant>
      <vt:variant>
        <vt:i4>5</vt:i4>
      </vt:variant>
      <vt:variant>
        <vt:lpwstr>https://uksa.statisticsauthority.gov.uk/about-the-authority/uk-statistical-system/key-historical-documents/</vt:lpwstr>
      </vt:variant>
      <vt:variant>
        <vt:lpwstr/>
      </vt:variant>
      <vt:variant>
        <vt:i4>262193</vt:i4>
      </vt:variant>
      <vt:variant>
        <vt:i4>150</vt:i4>
      </vt:variant>
      <vt:variant>
        <vt:i4>0</vt:i4>
      </vt:variant>
      <vt:variant>
        <vt:i4>5</vt:i4>
      </vt:variant>
      <vt:variant>
        <vt:lpwstr/>
      </vt:variant>
      <vt:variant>
        <vt:lpwstr>_Annexes</vt:lpwstr>
      </vt:variant>
      <vt:variant>
        <vt:i4>262193</vt:i4>
      </vt:variant>
      <vt:variant>
        <vt:i4>147</vt:i4>
      </vt:variant>
      <vt:variant>
        <vt:i4>0</vt:i4>
      </vt:variant>
      <vt:variant>
        <vt:i4>5</vt:i4>
      </vt:variant>
      <vt:variant>
        <vt:lpwstr/>
      </vt:variant>
      <vt:variant>
        <vt:lpwstr>_Annexes</vt:lpwstr>
      </vt:variant>
      <vt:variant>
        <vt:i4>5636127</vt:i4>
      </vt:variant>
      <vt:variant>
        <vt:i4>144</vt:i4>
      </vt:variant>
      <vt:variant>
        <vt:i4>0</vt:i4>
      </vt:variant>
      <vt:variant>
        <vt:i4>5</vt:i4>
      </vt:variant>
      <vt:variant>
        <vt:lpwstr>https://code.statisticsauthority.gov.uk/</vt:lpwstr>
      </vt:variant>
      <vt:variant>
        <vt:lpwstr/>
      </vt:variant>
      <vt:variant>
        <vt:i4>3801151</vt:i4>
      </vt:variant>
      <vt:variant>
        <vt:i4>141</vt:i4>
      </vt:variant>
      <vt:variant>
        <vt:i4>0</vt:i4>
      </vt:variant>
      <vt:variant>
        <vt:i4>5</vt:i4>
      </vt:variant>
      <vt:variant>
        <vt:lpwstr>https://osr.statisticsauthority.gov.uk/</vt:lpwstr>
      </vt:variant>
      <vt:variant>
        <vt:lpwstr/>
      </vt:variant>
      <vt:variant>
        <vt:i4>1572927</vt:i4>
      </vt:variant>
      <vt:variant>
        <vt:i4>134</vt:i4>
      </vt:variant>
      <vt:variant>
        <vt:i4>0</vt:i4>
      </vt:variant>
      <vt:variant>
        <vt:i4>5</vt:i4>
      </vt:variant>
      <vt:variant>
        <vt:lpwstr/>
      </vt:variant>
      <vt:variant>
        <vt:lpwstr>_Toc180483606</vt:lpwstr>
      </vt:variant>
      <vt:variant>
        <vt:i4>1572927</vt:i4>
      </vt:variant>
      <vt:variant>
        <vt:i4>128</vt:i4>
      </vt:variant>
      <vt:variant>
        <vt:i4>0</vt:i4>
      </vt:variant>
      <vt:variant>
        <vt:i4>5</vt:i4>
      </vt:variant>
      <vt:variant>
        <vt:lpwstr/>
      </vt:variant>
      <vt:variant>
        <vt:lpwstr>_Toc180483605</vt:lpwstr>
      </vt:variant>
      <vt:variant>
        <vt:i4>1572927</vt:i4>
      </vt:variant>
      <vt:variant>
        <vt:i4>122</vt:i4>
      </vt:variant>
      <vt:variant>
        <vt:i4>0</vt:i4>
      </vt:variant>
      <vt:variant>
        <vt:i4>5</vt:i4>
      </vt:variant>
      <vt:variant>
        <vt:lpwstr/>
      </vt:variant>
      <vt:variant>
        <vt:lpwstr>_Toc180483604</vt:lpwstr>
      </vt:variant>
      <vt:variant>
        <vt:i4>1572927</vt:i4>
      </vt:variant>
      <vt:variant>
        <vt:i4>116</vt:i4>
      </vt:variant>
      <vt:variant>
        <vt:i4>0</vt:i4>
      </vt:variant>
      <vt:variant>
        <vt:i4>5</vt:i4>
      </vt:variant>
      <vt:variant>
        <vt:lpwstr/>
      </vt:variant>
      <vt:variant>
        <vt:lpwstr>_Toc180483603</vt:lpwstr>
      </vt:variant>
      <vt:variant>
        <vt:i4>1572927</vt:i4>
      </vt:variant>
      <vt:variant>
        <vt:i4>110</vt:i4>
      </vt:variant>
      <vt:variant>
        <vt:i4>0</vt:i4>
      </vt:variant>
      <vt:variant>
        <vt:i4>5</vt:i4>
      </vt:variant>
      <vt:variant>
        <vt:lpwstr/>
      </vt:variant>
      <vt:variant>
        <vt:lpwstr>_Toc180483602</vt:lpwstr>
      </vt:variant>
      <vt:variant>
        <vt:i4>1572927</vt:i4>
      </vt:variant>
      <vt:variant>
        <vt:i4>104</vt:i4>
      </vt:variant>
      <vt:variant>
        <vt:i4>0</vt:i4>
      </vt:variant>
      <vt:variant>
        <vt:i4>5</vt:i4>
      </vt:variant>
      <vt:variant>
        <vt:lpwstr/>
      </vt:variant>
      <vt:variant>
        <vt:lpwstr>_Toc180483601</vt:lpwstr>
      </vt:variant>
      <vt:variant>
        <vt:i4>1572927</vt:i4>
      </vt:variant>
      <vt:variant>
        <vt:i4>98</vt:i4>
      </vt:variant>
      <vt:variant>
        <vt:i4>0</vt:i4>
      </vt:variant>
      <vt:variant>
        <vt:i4>5</vt:i4>
      </vt:variant>
      <vt:variant>
        <vt:lpwstr/>
      </vt:variant>
      <vt:variant>
        <vt:lpwstr>_Toc180483600</vt:lpwstr>
      </vt:variant>
      <vt:variant>
        <vt:i4>1114172</vt:i4>
      </vt:variant>
      <vt:variant>
        <vt:i4>92</vt:i4>
      </vt:variant>
      <vt:variant>
        <vt:i4>0</vt:i4>
      </vt:variant>
      <vt:variant>
        <vt:i4>5</vt:i4>
      </vt:variant>
      <vt:variant>
        <vt:lpwstr/>
      </vt:variant>
      <vt:variant>
        <vt:lpwstr>_Toc180483599</vt:lpwstr>
      </vt:variant>
      <vt:variant>
        <vt:i4>1114172</vt:i4>
      </vt:variant>
      <vt:variant>
        <vt:i4>86</vt:i4>
      </vt:variant>
      <vt:variant>
        <vt:i4>0</vt:i4>
      </vt:variant>
      <vt:variant>
        <vt:i4>5</vt:i4>
      </vt:variant>
      <vt:variant>
        <vt:lpwstr/>
      </vt:variant>
      <vt:variant>
        <vt:lpwstr>_Toc180483598</vt:lpwstr>
      </vt:variant>
      <vt:variant>
        <vt:i4>1114172</vt:i4>
      </vt:variant>
      <vt:variant>
        <vt:i4>80</vt:i4>
      </vt:variant>
      <vt:variant>
        <vt:i4>0</vt:i4>
      </vt:variant>
      <vt:variant>
        <vt:i4>5</vt:i4>
      </vt:variant>
      <vt:variant>
        <vt:lpwstr/>
      </vt:variant>
      <vt:variant>
        <vt:lpwstr>_Toc180483597</vt:lpwstr>
      </vt:variant>
      <vt:variant>
        <vt:i4>1114172</vt:i4>
      </vt:variant>
      <vt:variant>
        <vt:i4>74</vt:i4>
      </vt:variant>
      <vt:variant>
        <vt:i4>0</vt:i4>
      </vt:variant>
      <vt:variant>
        <vt:i4>5</vt:i4>
      </vt:variant>
      <vt:variant>
        <vt:lpwstr/>
      </vt:variant>
      <vt:variant>
        <vt:lpwstr>_Toc180483596</vt:lpwstr>
      </vt:variant>
      <vt:variant>
        <vt:i4>1114172</vt:i4>
      </vt:variant>
      <vt:variant>
        <vt:i4>68</vt:i4>
      </vt:variant>
      <vt:variant>
        <vt:i4>0</vt:i4>
      </vt:variant>
      <vt:variant>
        <vt:i4>5</vt:i4>
      </vt:variant>
      <vt:variant>
        <vt:lpwstr/>
      </vt:variant>
      <vt:variant>
        <vt:lpwstr>_Toc180483595</vt:lpwstr>
      </vt:variant>
      <vt:variant>
        <vt:i4>1114172</vt:i4>
      </vt:variant>
      <vt:variant>
        <vt:i4>62</vt:i4>
      </vt:variant>
      <vt:variant>
        <vt:i4>0</vt:i4>
      </vt:variant>
      <vt:variant>
        <vt:i4>5</vt:i4>
      </vt:variant>
      <vt:variant>
        <vt:lpwstr/>
      </vt:variant>
      <vt:variant>
        <vt:lpwstr>_Toc180483594</vt:lpwstr>
      </vt:variant>
      <vt:variant>
        <vt:i4>1114172</vt:i4>
      </vt:variant>
      <vt:variant>
        <vt:i4>56</vt:i4>
      </vt:variant>
      <vt:variant>
        <vt:i4>0</vt:i4>
      </vt:variant>
      <vt:variant>
        <vt:i4>5</vt:i4>
      </vt:variant>
      <vt:variant>
        <vt:lpwstr/>
      </vt:variant>
      <vt:variant>
        <vt:lpwstr>_Toc180483593</vt:lpwstr>
      </vt:variant>
      <vt:variant>
        <vt:i4>1114172</vt:i4>
      </vt:variant>
      <vt:variant>
        <vt:i4>50</vt:i4>
      </vt:variant>
      <vt:variant>
        <vt:i4>0</vt:i4>
      </vt:variant>
      <vt:variant>
        <vt:i4>5</vt:i4>
      </vt:variant>
      <vt:variant>
        <vt:lpwstr/>
      </vt:variant>
      <vt:variant>
        <vt:lpwstr>_Toc180483592</vt:lpwstr>
      </vt:variant>
      <vt:variant>
        <vt:i4>1114172</vt:i4>
      </vt:variant>
      <vt:variant>
        <vt:i4>44</vt:i4>
      </vt:variant>
      <vt:variant>
        <vt:i4>0</vt:i4>
      </vt:variant>
      <vt:variant>
        <vt:i4>5</vt:i4>
      </vt:variant>
      <vt:variant>
        <vt:lpwstr/>
      </vt:variant>
      <vt:variant>
        <vt:lpwstr>_Toc180483591</vt:lpwstr>
      </vt:variant>
      <vt:variant>
        <vt:i4>1114172</vt:i4>
      </vt:variant>
      <vt:variant>
        <vt:i4>38</vt:i4>
      </vt:variant>
      <vt:variant>
        <vt:i4>0</vt:i4>
      </vt:variant>
      <vt:variant>
        <vt:i4>5</vt:i4>
      </vt:variant>
      <vt:variant>
        <vt:lpwstr/>
      </vt:variant>
      <vt:variant>
        <vt:lpwstr>_Toc180483590</vt:lpwstr>
      </vt:variant>
      <vt:variant>
        <vt:i4>1048636</vt:i4>
      </vt:variant>
      <vt:variant>
        <vt:i4>32</vt:i4>
      </vt:variant>
      <vt:variant>
        <vt:i4>0</vt:i4>
      </vt:variant>
      <vt:variant>
        <vt:i4>5</vt:i4>
      </vt:variant>
      <vt:variant>
        <vt:lpwstr/>
      </vt:variant>
      <vt:variant>
        <vt:lpwstr>_Toc180483589</vt:lpwstr>
      </vt:variant>
      <vt:variant>
        <vt:i4>1048636</vt:i4>
      </vt:variant>
      <vt:variant>
        <vt:i4>26</vt:i4>
      </vt:variant>
      <vt:variant>
        <vt:i4>0</vt:i4>
      </vt:variant>
      <vt:variant>
        <vt:i4>5</vt:i4>
      </vt:variant>
      <vt:variant>
        <vt:lpwstr/>
      </vt:variant>
      <vt:variant>
        <vt:lpwstr>_Toc180483588</vt:lpwstr>
      </vt:variant>
      <vt:variant>
        <vt:i4>1048636</vt:i4>
      </vt:variant>
      <vt:variant>
        <vt:i4>20</vt:i4>
      </vt:variant>
      <vt:variant>
        <vt:i4>0</vt:i4>
      </vt:variant>
      <vt:variant>
        <vt:i4>5</vt:i4>
      </vt:variant>
      <vt:variant>
        <vt:lpwstr/>
      </vt:variant>
      <vt:variant>
        <vt:lpwstr>_Toc180483587</vt:lpwstr>
      </vt:variant>
      <vt:variant>
        <vt:i4>1048636</vt:i4>
      </vt:variant>
      <vt:variant>
        <vt:i4>14</vt:i4>
      </vt:variant>
      <vt:variant>
        <vt:i4>0</vt:i4>
      </vt:variant>
      <vt:variant>
        <vt:i4>5</vt:i4>
      </vt:variant>
      <vt:variant>
        <vt:lpwstr/>
      </vt:variant>
      <vt:variant>
        <vt:lpwstr>_Toc180483586</vt:lpwstr>
      </vt:variant>
      <vt:variant>
        <vt:i4>1048636</vt:i4>
      </vt:variant>
      <vt:variant>
        <vt:i4>8</vt:i4>
      </vt:variant>
      <vt:variant>
        <vt:i4>0</vt:i4>
      </vt:variant>
      <vt:variant>
        <vt:i4>5</vt:i4>
      </vt:variant>
      <vt:variant>
        <vt:lpwstr/>
      </vt:variant>
      <vt:variant>
        <vt:lpwstr>_Toc180483585</vt:lpwstr>
      </vt:variant>
      <vt:variant>
        <vt:i4>1048636</vt:i4>
      </vt:variant>
      <vt:variant>
        <vt:i4>2</vt:i4>
      </vt:variant>
      <vt:variant>
        <vt:i4>0</vt:i4>
      </vt:variant>
      <vt:variant>
        <vt:i4>5</vt:i4>
      </vt:variant>
      <vt:variant>
        <vt:lpwstr/>
      </vt:variant>
      <vt:variant>
        <vt:lpwstr>_Toc180483584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document (word)</dc:title>
  <dc:subject/>
  <dc:creator>Babb, Penny</dc:creator>
  <cp:keywords/>
  <dc:description/>
  <cp:lastModifiedBy>McGhee, Marie</cp:lastModifiedBy>
  <cp:revision>4</cp:revision>
  <cp:lastPrinted>2024-10-22T20:26:00Z</cp:lastPrinted>
  <dcterms:created xsi:type="dcterms:W3CDTF">2024-10-23T10:44:00Z</dcterms:created>
  <dcterms:modified xsi:type="dcterms:W3CDTF">2024-10-23T10:45:00Z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0x0101005A19102F7831374D93CB668B7DD7CB69</vt:lpwstr>
  </property>
  <property fmtid="{D5CDD505-2E9C-101B-9397-08002B2CF9AE}" pid="3" name="MediaServiceImageTags">
    <vt:lpwstr/>
  </property>
</Properties>
</file>