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7181" w14:textId="17A47C73" w:rsidR="00A50EB0" w:rsidRPr="00CE557F" w:rsidRDefault="0011690F" w:rsidP="00861310">
      <w:pPr>
        <w:pStyle w:val="NormalWeb"/>
        <w:shd w:val="clear" w:color="auto" w:fill="FFFFFF"/>
        <w:spacing w:before="0" w:beforeAutospacing="0" w:after="150" w:afterAutospacing="0"/>
        <w:rPr>
          <w:rFonts w:ascii="Segoe UI" w:hAnsi="Segoe UI" w:cs="Segoe UI"/>
          <w:b/>
          <w:bCs/>
          <w:color w:val="42424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Analytical l</w:t>
      </w:r>
      <w:r w:rsidR="00A50EB0" w:rsidRPr="00E85B25">
        <w:rPr>
          <w:rFonts w:ascii="Arial" w:hAnsi="Arial" w:cs="Arial"/>
          <w:b/>
          <w:bCs/>
          <w:color w:val="333333"/>
          <w:sz w:val="32"/>
          <w:szCs w:val="32"/>
        </w:rPr>
        <w:t xml:space="preserve">eadership </w:t>
      </w:r>
      <w:r w:rsidR="003F416F">
        <w:rPr>
          <w:rFonts w:ascii="Arial" w:hAnsi="Arial" w:cs="Arial"/>
          <w:b/>
          <w:bCs/>
          <w:color w:val="333333"/>
          <w:sz w:val="32"/>
          <w:szCs w:val="32"/>
        </w:rPr>
        <w:t>check</w:t>
      </w:r>
      <w:r w:rsidR="006925CB">
        <w:rPr>
          <w:rFonts w:ascii="Arial" w:hAnsi="Arial" w:cs="Arial"/>
          <w:b/>
          <w:bCs/>
          <w:color w:val="333333"/>
          <w:sz w:val="32"/>
          <w:szCs w:val="32"/>
        </w:rPr>
        <w:t>-in</w:t>
      </w:r>
      <w:r w:rsidR="003F416F"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  <w:r w:rsidR="00302C9E">
        <w:rPr>
          <w:rFonts w:ascii="Arial" w:hAnsi="Arial" w:cs="Arial"/>
          <w:b/>
          <w:bCs/>
          <w:color w:val="333333"/>
          <w:sz w:val="32"/>
          <w:szCs w:val="32"/>
        </w:rPr>
        <w:t xml:space="preserve">tool </w:t>
      </w:r>
      <w:r w:rsidR="004D137D">
        <w:rPr>
          <w:rFonts w:ascii="Arial" w:hAnsi="Arial" w:cs="Arial"/>
          <w:b/>
          <w:bCs/>
          <w:color w:val="333333"/>
          <w:sz w:val="32"/>
          <w:szCs w:val="32"/>
        </w:rPr>
        <w:t>and reflective log</w:t>
      </w:r>
    </w:p>
    <w:p w14:paraId="18273477" w14:textId="64EC7192" w:rsidR="00186DF3" w:rsidRDefault="00427373" w:rsidP="009701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</w:t>
      </w:r>
      <w:r w:rsidR="002C385A">
        <w:rPr>
          <w:rFonts w:ascii="Arial" w:hAnsi="Arial" w:cs="Arial"/>
          <w:sz w:val="24"/>
          <w:szCs w:val="24"/>
        </w:rPr>
        <w:t xml:space="preserve"> complet</w:t>
      </w:r>
      <w:r w:rsidR="0071269B">
        <w:rPr>
          <w:rFonts w:ascii="Arial" w:hAnsi="Arial" w:cs="Arial"/>
          <w:sz w:val="24"/>
          <w:szCs w:val="24"/>
        </w:rPr>
        <w:t>e</w:t>
      </w:r>
      <w:r w:rsidR="002C385A">
        <w:rPr>
          <w:rFonts w:ascii="Arial" w:hAnsi="Arial" w:cs="Arial"/>
          <w:sz w:val="24"/>
          <w:szCs w:val="24"/>
        </w:rPr>
        <w:t xml:space="preserve"> the</w:t>
      </w:r>
      <w:r w:rsidR="002C385A" w:rsidRPr="00B1154F">
        <w:rPr>
          <w:rFonts w:ascii="Arial" w:hAnsi="Arial" w:cs="Arial"/>
          <w:sz w:val="24"/>
          <w:szCs w:val="24"/>
        </w:rPr>
        <w:t xml:space="preserve"> analytical leadership</w:t>
      </w:r>
      <w:r w:rsidR="003F416F" w:rsidRPr="00B1154F">
        <w:rPr>
          <w:rFonts w:ascii="Arial" w:hAnsi="Arial" w:cs="Arial"/>
          <w:sz w:val="24"/>
          <w:szCs w:val="24"/>
        </w:rPr>
        <w:t xml:space="preserve"> check</w:t>
      </w:r>
      <w:r w:rsidR="006925CB" w:rsidRPr="00B1154F">
        <w:rPr>
          <w:rFonts w:ascii="Arial" w:hAnsi="Arial" w:cs="Arial"/>
          <w:sz w:val="24"/>
          <w:szCs w:val="24"/>
        </w:rPr>
        <w:t>-in</w:t>
      </w:r>
      <w:r w:rsidR="003F416F" w:rsidRPr="00B1154F">
        <w:rPr>
          <w:rFonts w:ascii="Arial" w:hAnsi="Arial" w:cs="Arial"/>
          <w:sz w:val="24"/>
          <w:szCs w:val="24"/>
        </w:rPr>
        <w:t xml:space="preserve"> </w:t>
      </w:r>
      <w:r w:rsidR="00B1154F" w:rsidRPr="00B1154F">
        <w:rPr>
          <w:rFonts w:ascii="Arial" w:hAnsi="Arial" w:cs="Arial"/>
          <w:sz w:val="24"/>
          <w:szCs w:val="24"/>
        </w:rPr>
        <w:t xml:space="preserve">tool below </w:t>
      </w:r>
      <w:r w:rsidR="002C385A">
        <w:rPr>
          <w:rFonts w:ascii="Arial" w:hAnsi="Arial" w:cs="Arial"/>
          <w:sz w:val="24"/>
          <w:szCs w:val="24"/>
        </w:rPr>
        <w:t xml:space="preserve">to </w:t>
      </w:r>
      <w:r w:rsidR="00DB1DE8" w:rsidRPr="00B1154F">
        <w:rPr>
          <w:rFonts w:ascii="Arial" w:hAnsi="Arial" w:cs="Arial"/>
          <w:sz w:val="24"/>
          <w:szCs w:val="24"/>
        </w:rPr>
        <w:t xml:space="preserve">see how you and </w:t>
      </w:r>
      <w:r w:rsidR="1E473F56" w:rsidRPr="28FA270D">
        <w:rPr>
          <w:rFonts w:ascii="Arial" w:hAnsi="Arial" w:cs="Arial"/>
          <w:sz w:val="24"/>
          <w:szCs w:val="24"/>
        </w:rPr>
        <w:t>or</w:t>
      </w:r>
      <w:r w:rsidR="00DB1DE8" w:rsidRPr="28FA270D">
        <w:rPr>
          <w:rFonts w:ascii="Arial" w:hAnsi="Arial" w:cs="Arial"/>
          <w:sz w:val="24"/>
          <w:szCs w:val="24"/>
        </w:rPr>
        <w:t xml:space="preserve"> </w:t>
      </w:r>
      <w:r w:rsidR="00DB1DE8" w:rsidRPr="00B1154F">
        <w:rPr>
          <w:rFonts w:ascii="Arial" w:hAnsi="Arial" w:cs="Arial"/>
          <w:sz w:val="24"/>
          <w:szCs w:val="24"/>
        </w:rPr>
        <w:t xml:space="preserve">your organisation are </w:t>
      </w:r>
      <w:r w:rsidR="00191BA9" w:rsidRPr="00B1154F">
        <w:rPr>
          <w:rFonts w:ascii="Arial" w:hAnsi="Arial" w:cs="Arial"/>
          <w:sz w:val="24"/>
          <w:szCs w:val="24"/>
        </w:rPr>
        <w:t>doing</w:t>
      </w:r>
      <w:r w:rsidR="00DB1DE8" w:rsidRPr="00B1154F">
        <w:rPr>
          <w:rFonts w:ascii="Arial" w:hAnsi="Arial" w:cs="Arial"/>
          <w:sz w:val="24"/>
          <w:szCs w:val="24"/>
        </w:rPr>
        <w:t xml:space="preserve"> against the six </w:t>
      </w:r>
      <w:r w:rsidR="00F124D3" w:rsidRPr="00B1154F">
        <w:rPr>
          <w:rFonts w:ascii="Arial" w:hAnsi="Arial" w:cs="Arial"/>
          <w:sz w:val="24"/>
          <w:szCs w:val="24"/>
        </w:rPr>
        <w:t xml:space="preserve">analytical leadership </w:t>
      </w:r>
      <w:r w:rsidR="00DB1DE8" w:rsidRPr="00B1154F">
        <w:rPr>
          <w:rFonts w:ascii="Arial" w:hAnsi="Arial" w:cs="Arial"/>
          <w:sz w:val="24"/>
          <w:szCs w:val="24"/>
        </w:rPr>
        <w:t>enablers</w:t>
      </w:r>
      <w:r w:rsidR="00186DF3">
        <w:rPr>
          <w:rFonts w:ascii="Arial" w:hAnsi="Arial" w:cs="Arial"/>
          <w:sz w:val="24"/>
          <w:szCs w:val="24"/>
        </w:rPr>
        <w:t xml:space="preserve">. You can consider this from an </w:t>
      </w:r>
      <w:r w:rsidR="00186DF3" w:rsidRPr="00872F4E">
        <w:rPr>
          <w:rFonts w:ascii="Arial" w:hAnsi="Arial" w:cs="Arial"/>
          <w:sz w:val="24"/>
          <w:szCs w:val="24"/>
        </w:rPr>
        <w:t>individual perspective, as a team</w:t>
      </w:r>
      <w:r w:rsidR="00186DF3">
        <w:rPr>
          <w:rFonts w:ascii="Arial" w:hAnsi="Arial" w:cs="Arial"/>
          <w:sz w:val="24"/>
          <w:szCs w:val="24"/>
        </w:rPr>
        <w:t>,</w:t>
      </w:r>
      <w:r w:rsidR="00186DF3" w:rsidRPr="00872F4E">
        <w:rPr>
          <w:rFonts w:ascii="Arial" w:hAnsi="Arial" w:cs="Arial"/>
          <w:sz w:val="24"/>
          <w:szCs w:val="24"/>
        </w:rPr>
        <w:t xml:space="preserve"> </w:t>
      </w:r>
      <w:r w:rsidR="00186DF3">
        <w:rPr>
          <w:rFonts w:ascii="Arial" w:hAnsi="Arial" w:cs="Arial"/>
          <w:sz w:val="24"/>
          <w:szCs w:val="24"/>
        </w:rPr>
        <w:t xml:space="preserve">or as an </w:t>
      </w:r>
      <w:r w:rsidR="00186DF3" w:rsidRPr="00872F4E">
        <w:rPr>
          <w:rFonts w:ascii="Arial" w:hAnsi="Arial" w:cs="Arial"/>
          <w:sz w:val="24"/>
          <w:szCs w:val="24"/>
        </w:rPr>
        <w:t>organisation</w:t>
      </w:r>
      <w:r w:rsidR="00CA3487">
        <w:rPr>
          <w:rFonts w:ascii="Arial" w:hAnsi="Arial" w:cs="Arial"/>
          <w:sz w:val="24"/>
          <w:szCs w:val="24"/>
        </w:rPr>
        <w:t>.</w:t>
      </w:r>
    </w:p>
    <w:p w14:paraId="55AB4203" w14:textId="7FF25F1A" w:rsidR="00050B4A" w:rsidRDefault="00CA3487" w:rsidP="00A14C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B1154F" w:rsidRPr="00B1154F">
        <w:rPr>
          <w:rFonts w:ascii="Arial" w:hAnsi="Arial" w:cs="Arial"/>
          <w:sz w:val="24"/>
          <w:szCs w:val="24"/>
        </w:rPr>
        <w:t>se the reflective log</w:t>
      </w:r>
      <w:r w:rsidR="00D165F5">
        <w:rPr>
          <w:rFonts w:ascii="Arial" w:hAnsi="Arial" w:cs="Arial"/>
          <w:sz w:val="24"/>
          <w:szCs w:val="24"/>
        </w:rPr>
        <w:t xml:space="preserve"> at the end of each section</w:t>
      </w:r>
      <w:r w:rsidR="00B1154F" w:rsidRPr="00B1154F">
        <w:rPr>
          <w:rFonts w:ascii="Arial" w:hAnsi="Arial" w:cs="Arial"/>
          <w:sz w:val="24"/>
          <w:szCs w:val="24"/>
        </w:rPr>
        <w:t xml:space="preserve"> to record </w:t>
      </w:r>
      <w:r w:rsidR="00861310">
        <w:rPr>
          <w:rFonts w:ascii="Arial" w:hAnsi="Arial" w:cs="Arial"/>
          <w:sz w:val="24"/>
          <w:szCs w:val="24"/>
        </w:rPr>
        <w:t xml:space="preserve">identified </w:t>
      </w:r>
      <w:r w:rsidR="002679B4">
        <w:rPr>
          <w:rFonts w:ascii="Arial" w:hAnsi="Arial" w:cs="Arial"/>
          <w:sz w:val="24"/>
          <w:szCs w:val="24"/>
        </w:rPr>
        <w:t xml:space="preserve">areas of </w:t>
      </w:r>
      <w:r w:rsidR="00AB6EC4">
        <w:rPr>
          <w:rFonts w:ascii="Arial" w:hAnsi="Arial" w:cs="Arial"/>
          <w:sz w:val="24"/>
          <w:szCs w:val="24"/>
        </w:rPr>
        <w:t>stre</w:t>
      </w:r>
      <w:r w:rsidR="00BD5960">
        <w:rPr>
          <w:rFonts w:ascii="Arial" w:hAnsi="Arial" w:cs="Arial"/>
          <w:sz w:val="24"/>
          <w:szCs w:val="24"/>
        </w:rPr>
        <w:t>n</w:t>
      </w:r>
      <w:r w:rsidR="00AB6EC4">
        <w:rPr>
          <w:rFonts w:ascii="Arial" w:hAnsi="Arial" w:cs="Arial"/>
          <w:sz w:val="24"/>
          <w:szCs w:val="24"/>
        </w:rPr>
        <w:t>gth</w:t>
      </w:r>
      <w:r w:rsidR="00861310">
        <w:rPr>
          <w:rFonts w:ascii="Arial" w:hAnsi="Arial" w:cs="Arial"/>
          <w:sz w:val="24"/>
          <w:szCs w:val="24"/>
        </w:rPr>
        <w:t>,</w:t>
      </w:r>
      <w:r w:rsidR="00AB6EC4">
        <w:rPr>
          <w:rFonts w:ascii="Arial" w:hAnsi="Arial" w:cs="Arial"/>
          <w:sz w:val="24"/>
          <w:szCs w:val="24"/>
        </w:rPr>
        <w:t xml:space="preserve"> </w:t>
      </w:r>
      <w:r w:rsidR="002679B4">
        <w:rPr>
          <w:rFonts w:ascii="Arial" w:hAnsi="Arial" w:cs="Arial"/>
          <w:sz w:val="24"/>
          <w:szCs w:val="24"/>
        </w:rPr>
        <w:t xml:space="preserve">where </w:t>
      </w:r>
      <w:r w:rsidR="00AB6EC4">
        <w:rPr>
          <w:rFonts w:ascii="Arial" w:hAnsi="Arial" w:cs="Arial"/>
          <w:sz w:val="24"/>
          <w:szCs w:val="24"/>
        </w:rPr>
        <w:t>improvement</w:t>
      </w:r>
      <w:r w:rsidR="002679B4">
        <w:rPr>
          <w:rFonts w:ascii="Arial" w:hAnsi="Arial" w:cs="Arial"/>
          <w:sz w:val="24"/>
          <w:szCs w:val="24"/>
        </w:rPr>
        <w:t>s may be neede</w:t>
      </w:r>
      <w:r w:rsidR="00AF0174">
        <w:rPr>
          <w:rFonts w:ascii="Arial" w:hAnsi="Arial" w:cs="Arial"/>
          <w:sz w:val="24"/>
          <w:szCs w:val="24"/>
        </w:rPr>
        <w:t>d</w:t>
      </w:r>
      <w:r w:rsidR="0062615B">
        <w:rPr>
          <w:rFonts w:ascii="Arial" w:hAnsi="Arial" w:cs="Arial"/>
          <w:sz w:val="24"/>
          <w:szCs w:val="24"/>
        </w:rPr>
        <w:t xml:space="preserve">, </w:t>
      </w:r>
      <w:r w:rsidR="00DD702E">
        <w:rPr>
          <w:rFonts w:ascii="Arial" w:hAnsi="Arial" w:cs="Arial"/>
          <w:sz w:val="24"/>
          <w:szCs w:val="24"/>
        </w:rPr>
        <w:t>and</w:t>
      </w:r>
      <w:r w:rsidR="00315F61">
        <w:rPr>
          <w:rFonts w:ascii="Arial" w:hAnsi="Arial" w:cs="Arial"/>
          <w:sz w:val="24"/>
          <w:szCs w:val="24"/>
        </w:rPr>
        <w:t xml:space="preserve"> </w:t>
      </w:r>
      <w:r w:rsidR="00C6415F">
        <w:rPr>
          <w:rFonts w:ascii="Arial" w:hAnsi="Arial" w:cs="Arial"/>
          <w:sz w:val="24"/>
          <w:szCs w:val="24"/>
        </w:rPr>
        <w:t xml:space="preserve">any </w:t>
      </w:r>
      <w:r w:rsidR="00C6415F" w:rsidRPr="00B1154F">
        <w:rPr>
          <w:rFonts w:ascii="Arial" w:hAnsi="Arial" w:cs="Arial"/>
          <w:sz w:val="24"/>
          <w:szCs w:val="24"/>
        </w:rPr>
        <w:t xml:space="preserve">actions you </w:t>
      </w:r>
      <w:r w:rsidR="002B0E1A">
        <w:rPr>
          <w:rFonts w:ascii="Arial" w:hAnsi="Arial" w:cs="Arial"/>
          <w:sz w:val="24"/>
          <w:szCs w:val="24"/>
        </w:rPr>
        <w:t xml:space="preserve">might </w:t>
      </w:r>
      <w:r w:rsidR="00C6415F" w:rsidRPr="00B1154F">
        <w:rPr>
          <w:rFonts w:ascii="Arial" w:hAnsi="Arial" w:cs="Arial"/>
          <w:sz w:val="24"/>
          <w:szCs w:val="24"/>
        </w:rPr>
        <w:t>take to strengthen your practice</w:t>
      </w:r>
      <w:r w:rsidR="0062615B">
        <w:rPr>
          <w:rFonts w:ascii="Arial" w:hAnsi="Arial" w:cs="Arial"/>
          <w:sz w:val="24"/>
          <w:szCs w:val="24"/>
        </w:rPr>
        <w:t xml:space="preserve"> for each enabler.</w:t>
      </w:r>
    </w:p>
    <w:p w14:paraId="51C2E50B" w14:textId="142C1CC1" w:rsidR="008A7085" w:rsidRPr="00DB1DE8" w:rsidRDefault="003723BA" w:rsidP="00E753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15F61">
        <w:rPr>
          <w:rFonts w:ascii="Arial" w:hAnsi="Arial" w:cs="Arial"/>
          <w:sz w:val="24"/>
          <w:szCs w:val="24"/>
        </w:rPr>
        <w:t xml:space="preserve">onsider </w:t>
      </w:r>
      <w:r w:rsidR="00E54623">
        <w:rPr>
          <w:rFonts w:ascii="Arial" w:hAnsi="Arial" w:cs="Arial"/>
          <w:sz w:val="24"/>
          <w:szCs w:val="24"/>
        </w:rPr>
        <w:t xml:space="preserve">the </w:t>
      </w:r>
      <w:r w:rsidR="004C50B5" w:rsidRPr="004C50B5">
        <w:rPr>
          <w:rFonts w:ascii="Arial" w:hAnsi="Arial" w:cs="Arial"/>
          <w:sz w:val="24"/>
          <w:szCs w:val="24"/>
        </w:rPr>
        <w:t>essential skills and behaviours</w:t>
      </w:r>
      <w:r w:rsidR="00742B03">
        <w:rPr>
          <w:rFonts w:ascii="Arial" w:hAnsi="Arial" w:cs="Arial"/>
          <w:sz w:val="24"/>
          <w:szCs w:val="24"/>
        </w:rPr>
        <w:t xml:space="preserve"> presented</w:t>
      </w:r>
      <w:r w:rsidR="00572348">
        <w:rPr>
          <w:rFonts w:ascii="Arial" w:hAnsi="Arial" w:cs="Arial"/>
          <w:sz w:val="24"/>
          <w:szCs w:val="24"/>
        </w:rPr>
        <w:t xml:space="preserve"> in the </w:t>
      </w:r>
      <w:r w:rsidR="00572348" w:rsidRPr="009126C6">
        <w:rPr>
          <w:rFonts w:ascii="Arial" w:hAnsi="Arial" w:cs="Arial"/>
          <w:b/>
          <w:bCs/>
          <w:sz w:val="24"/>
          <w:szCs w:val="24"/>
        </w:rPr>
        <w:t>How</w:t>
      </w:r>
      <w:r w:rsidR="00572348">
        <w:rPr>
          <w:rFonts w:ascii="Arial" w:hAnsi="Arial" w:cs="Arial"/>
          <w:sz w:val="24"/>
          <w:szCs w:val="24"/>
        </w:rPr>
        <w:t xml:space="preserve"> sections</w:t>
      </w:r>
      <w:r w:rsidR="00742B03">
        <w:rPr>
          <w:rFonts w:ascii="Arial" w:hAnsi="Arial" w:cs="Arial"/>
          <w:sz w:val="24"/>
          <w:szCs w:val="24"/>
        </w:rPr>
        <w:t xml:space="preserve"> </w:t>
      </w:r>
      <w:r w:rsidR="00095291">
        <w:rPr>
          <w:rFonts w:ascii="Arial" w:hAnsi="Arial" w:cs="Arial"/>
          <w:sz w:val="24"/>
          <w:szCs w:val="24"/>
        </w:rPr>
        <w:t>for each enabler</w:t>
      </w:r>
      <w:r w:rsidR="00F20B10">
        <w:rPr>
          <w:rFonts w:ascii="Arial" w:hAnsi="Arial" w:cs="Arial"/>
          <w:sz w:val="24"/>
          <w:szCs w:val="24"/>
        </w:rPr>
        <w:t xml:space="preserve"> </w:t>
      </w:r>
      <w:r w:rsidR="00742B03">
        <w:rPr>
          <w:rFonts w:ascii="Arial" w:hAnsi="Arial" w:cs="Arial"/>
          <w:sz w:val="24"/>
          <w:szCs w:val="24"/>
        </w:rPr>
        <w:t xml:space="preserve">in the guide </w:t>
      </w:r>
      <w:r w:rsidR="00E305BC">
        <w:rPr>
          <w:rFonts w:ascii="Arial" w:hAnsi="Arial" w:cs="Arial"/>
          <w:sz w:val="24"/>
          <w:szCs w:val="24"/>
        </w:rPr>
        <w:t xml:space="preserve">and </w:t>
      </w:r>
      <w:r w:rsidR="007D1D9C">
        <w:rPr>
          <w:rFonts w:ascii="Arial" w:hAnsi="Arial" w:cs="Arial"/>
          <w:sz w:val="24"/>
          <w:szCs w:val="24"/>
        </w:rPr>
        <w:t>whe</w:t>
      </w:r>
      <w:r w:rsidR="00D65C21">
        <w:rPr>
          <w:rFonts w:ascii="Arial" w:hAnsi="Arial" w:cs="Arial"/>
          <w:sz w:val="24"/>
          <w:szCs w:val="24"/>
        </w:rPr>
        <w:t xml:space="preserve">re </w:t>
      </w:r>
      <w:r w:rsidR="00E305BC">
        <w:rPr>
          <w:rFonts w:ascii="Arial" w:hAnsi="Arial" w:cs="Arial"/>
          <w:sz w:val="24"/>
          <w:szCs w:val="24"/>
        </w:rPr>
        <w:t>they</w:t>
      </w:r>
      <w:r w:rsidR="00B16A81">
        <w:rPr>
          <w:rFonts w:ascii="Arial" w:hAnsi="Arial" w:cs="Arial"/>
          <w:sz w:val="24"/>
          <w:szCs w:val="24"/>
        </w:rPr>
        <w:t xml:space="preserve"> </w:t>
      </w:r>
      <w:r w:rsidR="00F1195B">
        <w:rPr>
          <w:rFonts w:ascii="Arial" w:hAnsi="Arial" w:cs="Arial"/>
          <w:sz w:val="24"/>
          <w:szCs w:val="24"/>
        </w:rPr>
        <w:t>might provide a</w:t>
      </w:r>
      <w:r w:rsidR="005964A0">
        <w:rPr>
          <w:rFonts w:ascii="Arial" w:hAnsi="Arial" w:cs="Arial"/>
          <w:sz w:val="24"/>
          <w:szCs w:val="24"/>
        </w:rPr>
        <w:t xml:space="preserve"> helpful </w:t>
      </w:r>
      <w:r w:rsidR="00F1195B">
        <w:rPr>
          <w:rFonts w:ascii="Arial" w:hAnsi="Arial" w:cs="Arial"/>
          <w:sz w:val="24"/>
          <w:szCs w:val="24"/>
        </w:rPr>
        <w:t xml:space="preserve">focus </w:t>
      </w:r>
      <w:r w:rsidR="00742B03">
        <w:rPr>
          <w:rFonts w:ascii="Arial" w:hAnsi="Arial" w:cs="Arial"/>
          <w:sz w:val="24"/>
          <w:szCs w:val="24"/>
        </w:rPr>
        <w:t>for strengthening analytical leadership within your organisation</w:t>
      </w:r>
      <w:r w:rsidR="00541E20">
        <w:rPr>
          <w:rFonts w:ascii="Arial" w:hAnsi="Arial" w:cs="Arial"/>
          <w:sz w:val="24"/>
          <w:szCs w:val="24"/>
        </w:rPr>
        <w:t>.</w:t>
      </w:r>
    </w:p>
    <w:tbl>
      <w:tblPr>
        <w:tblStyle w:val="TableGridLight"/>
        <w:tblW w:w="9493" w:type="dxa"/>
        <w:tblLayout w:type="fixed"/>
        <w:tblLook w:val="04A0" w:firstRow="1" w:lastRow="0" w:firstColumn="1" w:lastColumn="0" w:noHBand="0" w:noVBand="1"/>
      </w:tblPr>
      <w:tblGrid>
        <w:gridCol w:w="2122"/>
        <w:gridCol w:w="4535"/>
        <w:gridCol w:w="567"/>
        <w:gridCol w:w="567"/>
        <w:gridCol w:w="567"/>
        <w:gridCol w:w="567"/>
        <w:gridCol w:w="568"/>
      </w:tblGrid>
      <w:tr w:rsidR="00D149BA" w:rsidRPr="004D0520" w14:paraId="10DD239A" w14:textId="449712E4" w:rsidTr="006925CB">
        <w:tc>
          <w:tcPr>
            <w:tcW w:w="2122" w:type="dxa"/>
          </w:tcPr>
          <w:p w14:paraId="591246F8" w14:textId="5F2273C0" w:rsidR="00D149BA" w:rsidRPr="004D0520" w:rsidRDefault="00D149BA" w:rsidP="000179AE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4D0520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  <w:t>Enabler</w:t>
            </w:r>
          </w:p>
        </w:tc>
        <w:tc>
          <w:tcPr>
            <w:tcW w:w="4535" w:type="dxa"/>
          </w:tcPr>
          <w:p w14:paraId="0D50EE53" w14:textId="282509C9" w:rsidR="00D149BA" w:rsidRPr="004D0520" w:rsidRDefault="00D149BA" w:rsidP="006F6C1A">
            <w:pPr>
              <w:spacing w:after="120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  <w:t xml:space="preserve"> Analytical </w:t>
            </w:r>
            <w:r w:rsidR="00EB56B5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  <w:t>eadership indicator by TQV</w:t>
            </w:r>
          </w:p>
        </w:tc>
        <w:tc>
          <w:tcPr>
            <w:tcW w:w="2836" w:type="dxa"/>
            <w:gridSpan w:val="5"/>
          </w:tcPr>
          <w:p w14:paraId="72BC9C27" w14:textId="6F309F32" w:rsidR="00D149BA" w:rsidRDefault="00D149BA" w:rsidP="00E85B25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GB"/>
                <w14:ligatures w14:val="none"/>
              </w:rPr>
              <w:t>Frequency of practice</w:t>
            </w:r>
          </w:p>
        </w:tc>
      </w:tr>
      <w:tr w:rsidR="0052021B" w:rsidRPr="00E85B25" w14:paraId="56AB23C5" w14:textId="6AB2F00C" w:rsidTr="00535886">
        <w:trPr>
          <w:cantSplit/>
          <w:trHeight w:val="1134"/>
        </w:trPr>
        <w:tc>
          <w:tcPr>
            <w:tcW w:w="2122" w:type="dxa"/>
            <w:shd w:val="clear" w:color="auto" w:fill="E7E6E6" w:themeFill="background2"/>
          </w:tcPr>
          <w:p w14:paraId="6293D392" w14:textId="0770610E" w:rsidR="00701AA2" w:rsidRDefault="0052021B" w:rsidP="00203224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6C1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Foster an evidence-driven culture</w:t>
            </w:r>
          </w:p>
          <w:p w14:paraId="5B9E94BF" w14:textId="77777777" w:rsidR="00C24FB0" w:rsidRPr="00C24FB0" w:rsidRDefault="00C24FB0" w:rsidP="00C24FB0">
            <w:pPr>
              <w:pStyle w:val="ListParagraph"/>
              <w:spacing w:after="120"/>
              <w:ind w:left="36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E7A8B29" w14:textId="2A4C6B4D" w:rsidR="00701AA2" w:rsidRPr="00701AA2" w:rsidRDefault="00701AA2" w:rsidP="00701AA2">
            <w:pPr>
              <w:spacing w:after="12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35" w:type="dxa"/>
            <w:shd w:val="clear" w:color="auto" w:fill="E7E6E6" w:themeFill="background2"/>
          </w:tcPr>
          <w:p w14:paraId="42DC3612" w14:textId="77777777" w:rsidR="0052021B" w:rsidRPr="00921388" w:rsidRDefault="0052021B" w:rsidP="00E85B25">
            <w:pPr>
              <w:spacing w:after="120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4D0562F" w14:textId="6FF65984" w:rsidR="0052021B" w:rsidRPr="007C69FF" w:rsidRDefault="002854B5" w:rsidP="00535886">
            <w:pPr>
              <w:spacing w:after="120"/>
              <w:ind w:left="113" w:right="113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3D3860FA" w14:textId="6F3B45F5" w:rsidR="0052021B" w:rsidRPr="007C69FF" w:rsidRDefault="002854B5" w:rsidP="00535886">
            <w:pPr>
              <w:spacing w:after="120"/>
              <w:ind w:left="113" w:right="113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22FD7A7" w14:textId="55CCBABD" w:rsidR="0052021B" w:rsidRPr="007C69FF" w:rsidRDefault="0052021B" w:rsidP="00535886">
            <w:pPr>
              <w:spacing w:after="120"/>
              <w:ind w:left="113" w:right="113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427787BD" w14:textId="27F45EB6" w:rsidR="0052021B" w:rsidRPr="007C69FF" w:rsidRDefault="002854B5" w:rsidP="00535886">
            <w:pPr>
              <w:spacing w:after="120"/>
              <w:ind w:left="113" w:right="113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6DAFE34F" w14:textId="0D2E8BDC" w:rsidR="0052021B" w:rsidRPr="007C69FF" w:rsidRDefault="002854B5" w:rsidP="00535886">
            <w:pPr>
              <w:spacing w:after="120"/>
              <w:ind w:left="113" w:right="113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2854B5" w:rsidRPr="00EB4996" w14:paraId="45F00408" w14:textId="0B2AF5F4">
        <w:tc>
          <w:tcPr>
            <w:tcW w:w="2122" w:type="dxa"/>
          </w:tcPr>
          <w:p w14:paraId="7E88173A" w14:textId="1E21832B" w:rsidR="002854B5" w:rsidRPr="007D3864" w:rsidRDefault="628B313C" w:rsidP="28FA270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3864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="7EE7FBCD" w:rsidRPr="007D3864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</w:t>
            </w:r>
            <w:r w:rsidR="002854B5" w:rsidRPr="007D3864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you facilitate evidence-based policy and decisions?</w:t>
            </w:r>
          </w:p>
        </w:tc>
        <w:tc>
          <w:tcPr>
            <w:tcW w:w="4535" w:type="dxa"/>
          </w:tcPr>
          <w:p w14:paraId="652B40CC" w14:textId="2EB50C2E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Does your organisation re</w:t>
            </w:r>
            <w:r w:rsidRPr="008D68A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cognis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8D68A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the value that sound analytical evidence offers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for effective decision making? (V)</w:t>
            </w:r>
          </w:p>
          <w:p w14:paraId="348A35FC" w14:textId="01FD156A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integrate data into all policy and decision making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 your organisation?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(T)</w:t>
            </w:r>
          </w:p>
          <w:p w14:paraId="762F22F9" w14:textId="6AD875A3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58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  <w:r w:rsidRPr="00AF58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consistently use the best available evidence</w:t>
            </w:r>
            <w:r w:rsidRPr="00F45B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based on suitable data and methods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AF58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inform policies, programmes, and projects?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(Q)</w:t>
            </w:r>
          </w:p>
          <w:p w14:paraId="3F581910" w14:textId="096A08C9" w:rsidR="002854B5" w:rsidRPr="00921388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analysts and non-analysts both have roles and responsibilities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for 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supporting a strong, evidence driven culture?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(T)</w:t>
            </w:r>
          </w:p>
        </w:tc>
        <w:tc>
          <w:tcPr>
            <w:tcW w:w="567" w:type="dxa"/>
            <w:textDirection w:val="btLr"/>
          </w:tcPr>
          <w:p w14:paraId="10314C04" w14:textId="2B68C111" w:rsidR="002854B5" w:rsidRPr="00E33A9B" w:rsidRDefault="002854B5" w:rsidP="002854B5">
            <w:pPr>
              <w:shd w:val="clear" w:color="auto" w:fill="FFFFFF"/>
              <w:spacing w:after="120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extDirection w:val="btLr"/>
          </w:tcPr>
          <w:p w14:paraId="7ABC4A5D" w14:textId="7C15E97F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extDirection w:val="btLr"/>
          </w:tcPr>
          <w:p w14:paraId="223088A0" w14:textId="553C0EF0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extDirection w:val="btLr"/>
          </w:tcPr>
          <w:p w14:paraId="2870F3B8" w14:textId="37410A7C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  <w:textDirection w:val="btLr"/>
          </w:tcPr>
          <w:p w14:paraId="0A2A56CE" w14:textId="328F1C65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54B5" w:rsidRPr="00EB4996" w14:paraId="1C593DBC" w14:textId="7913F509" w:rsidTr="00B25585">
        <w:tc>
          <w:tcPr>
            <w:tcW w:w="2122" w:type="dxa"/>
          </w:tcPr>
          <w:p w14:paraId="23D77968" w14:textId="6A46355B" w:rsidR="002854B5" w:rsidRPr="00921388" w:rsidRDefault="002854B5" w:rsidP="002032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</w:t>
            </w:r>
            <w:r w:rsidRPr="00EB499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non-analysts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able to </w:t>
            </w:r>
            <w:r w:rsidRPr="00EB499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create demand for analytical evidence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34CDECCA" w14:textId="77777777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58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analytical insights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sought and </w:t>
            </w:r>
            <w:r w:rsidRPr="00AF589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considered early in the policy development process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(V)</w:t>
            </w:r>
          </w:p>
          <w:p w14:paraId="356F6342" w14:textId="09026550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non-analysts actively seek out analysis to inform policy and key operational decisions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(V)</w:t>
            </w:r>
          </w:p>
          <w:p w14:paraId="7FD5E6F2" w14:textId="4E24CE64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this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support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ed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as part of a standard, professional way of working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(T)</w:t>
            </w:r>
          </w:p>
          <w:p w14:paraId="702FB213" w14:textId="525F57B8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your very senior leaders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always check new initiatives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and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ask how they will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they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be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evaluated or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measured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(Q)</w:t>
            </w:r>
          </w:p>
          <w:p w14:paraId="1310E6FA" w14:textId="31ABDA33" w:rsidR="002854B5" w:rsidRPr="00921388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the current use of</w:t>
            </w:r>
            <w:r w:rsidRPr="0083767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analy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tical evidence for decision making serving to further </w:t>
            </w:r>
            <w:r w:rsidRPr="0083767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embed expectations and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83767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demand for evidence?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(V)</w:t>
            </w:r>
          </w:p>
        </w:tc>
        <w:tc>
          <w:tcPr>
            <w:tcW w:w="567" w:type="dxa"/>
          </w:tcPr>
          <w:p w14:paraId="082FB1D7" w14:textId="261E9528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71094C8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389229E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E74EF7F" w14:textId="48EE92F8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0DAC5947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54B5" w:rsidRPr="00EB4996" w14:paraId="342E4376" w14:textId="3875EE9C" w:rsidTr="00B25585">
        <w:tc>
          <w:tcPr>
            <w:tcW w:w="2122" w:type="dxa"/>
          </w:tcPr>
          <w:p w14:paraId="26A21C8E" w14:textId="1063B54C" w:rsidR="002854B5" w:rsidRPr="00921388" w:rsidRDefault="002854B5" w:rsidP="002032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</w:t>
            </w:r>
            <w:r w:rsidRPr="00EB499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analytical leaders visible at the highest levels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4B63558F" w14:textId="63F5998F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your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analysts visible at all levels within your organisation? (V)</w:t>
            </w:r>
          </w:p>
          <w:p w14:paraId="4FFE18B7" w14:textId="4642E5B2" w:rsidR="002854B5" w:rsidRPr="00921388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</w:t>
            </w:r>
            <w:r w:rsidRPr="00B20CE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analysts have a seat at the right tables and channels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to easily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advocate their professional advice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effectively, both through the right channels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within the organisation and to the public? (T)</w:t>
            </w:r>
          </w:p>
        </w:tc>
        <w:tc>
          <w:tcPr>
            <w:tcW w:w="567" w:type="dxa"/>
          </w:tcPr>
          <w:p w14:paraId="3A499117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31021564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6A9C09A9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45234C6" w14:textId="3900B13B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1F4FB4C9" w14:textId="77777777" w:rsidR="002854B5" w:rsidRPr="0019717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54B5" w:rsidRPr="00EB4996" w14:paraId="1816CD00" w14:textId="1098E1B8" w:rsidTr="00B25585">
        <w:tc>
          <w:tcPr>
            <w:tcW w:w="2122" w:type="dxa"/>
          </w:tcPr>
          <w:p w14:paraId="6DDED178" w14:textId="36A91F8D" w:rsidR="002854B5" w:rsidRPr="00921388" w:rsidRDefault="002854B5" w:rsidP="002032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 you c</w:t>
            </w:r>
            <w:r w:rsidRPr="00EB499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hampion outstanding analytical work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63979B47" w14:textId="152CA94C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Is knowledge shared across </w:t>
            </w:r>
            <w:r w:rsidRPr="00197175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your organisation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and publicly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highlight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the value of analytical work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and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support resource cases for future projects? (T)</w:t>
            </w:r>
          </w:p>
          <w:p w14:paraId="350F8B55" w14:textId="4A2CD5A0" w:rsidR="002854B5" w:rsidRPr="00921388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everyone enabled to champion the importance of strong analytical insights that can help answer key public and policy questions? (V)</w:t>
            </w:r>
          </w:p>
        </w:tc>
        <w:tc>
          <w:tcPr>
            <w:tcW w:w="567" w:type="dxa"/>
          </w:tcPr>
          <w:p w14:paraId="57717DDA" w14:textId="77777777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569D43BC" w14:textId="77777777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583FCFCE" w14:textId="77777777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62DBC219" w14:textId="1AE181DE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541812AE" w14:textId="77777777" w:rsidR="002854B5" w:rsidRPr="00DF7DBC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54B5" w:rsidRPr="00EB4996" w14:paraId="4CF6E6CF" w14:textId="77777777">
        <w:tc>
          <w:tcPr>
            <w:tcW w:w="2122" w:type="dxa"/>
          </w:tcPr>
          <w:p w14:paraId="24E57A63" w14:textId="61A1B93A" w:rsidR="002854B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Reflect on your responses for the previous section. Consider </w:t>
            </w:r>
            <w:r w:rsidR="00FF428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and record here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what actions you or your organisation might </w:t>
            </w:r>
            <w:r w:rsidR="00836424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to increase the likelihood that you ‘</w:t>
            </w:r>
            <w:r w:rsidRPr="00857AA2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Pr="00807CE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foster an evidence-driven culture</w:t>
            </w:r>
            <w:r w:rsidR="00FF4281" w:rsidRPr="00807CE9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58395FAF" w14:textId="77777777" w:rsidR="002854B5" w:rsidRPr="00B25585" w:rsidRDefault="002854B5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71" w:type="dxa"/>
            <w:gridSpan w:val="6"/>
          </w:tcPr>
          <w:p w14:paraId="2D70A64A" w14:textId="7B266F8F" w:rsidR="002854B5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2F22776B" w14:textId="77777777" w:rsidR="00AC3519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B1CA0C9" w14:textId="77777777" w:rsidR="00AC3519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6930D8E" w14:textId="0C92C2CE" w:rsidR="00AC3519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2454DAD3" w14:textId="77777777" w:rsidR="00AC3519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80E54B" w14:textId="77777777" w:rsidR="00AC3519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9611887" w14:textId="0257DC60" w:rsidR="00AC3519" w:rsidRPr="00DF7DBC" w:rsidRDefault="00AC3519" w:rsidP="002854B5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  <w:tr w:rsidR="00535886" w:rsidRPr="00E85B25" w14:paraId="05D87B9D" w14:textId="75EF95C4">
        <w:tc>
          <w:tcPr>
            <w:tcW w:w="2122" w:type="dxa"/>
            <w:shd w:val="clear" w:color="auto" w:fill="E7E6E6" w:themeFill="background2"/>
          </w:tcPr>
          <w:p w14:paraId="785119ED" w14:textId="77777777" w:rsidR="00535886" w:rsidRDefault="00535886" w:rsidP="002032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6C1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Demonstrate transparency and analytical integrity</w:t>
            </w:r>
          </w:p>
          <w:p w14:paraId="38FB361F" w14:textId="5341BBFB" w:rsidR="00FF4281" w:rsidRPr="006F6C1A" w:rsidRDefault="00FF4281" w:rsidP="00C24FB0">
            <w:pPr>
              <w:pStyle w:val="ListParagraph"/>
              <w:keepNext/>
              <w:spacing w:after="120"/>
              <w:ind w:left="36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35" w:type="dxa"/>
            <w:shd w:val="clear" w:color="auto" w:fill="E7E6E6" w:themeFill="background2"/>
          </w:tcPr>
          <w:p w14:paraId="3C47B9FB" w14:textId="77777777" w:rsidR="00535886" w:rsidRPr="00921388" w:rsidRDefault="00535886" w:rsidP="00535886">
            <w:pPr>
              <w:keepNext/>
              <w:spacing w:after="120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2A8598E5" w14:textId="60E81745" w:rsidR="00535886" w:rsidRPr="00921388" w:rsidRDefault="00535886" w:rsidP="00FF4281">
            <w:pPr>
              <w:keepNext/>
              <w:spacing w:after="120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3F39F98B" w14:textId="42D19B31" w:rsidR="00535886" w:rsidRPr="00921388" w:rsidRDefault="00535886" w:rsidP="00FF4281">
            <w:pPr>
              <w:keepNext/>
              <w:spacing w:after="120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389572A0" w14:textId="7E3B7A91" w:rsidR="00535886" w:rsidRPr="00921388" w:rsidRDefault="00535886" w:rsidP="00FF4281">
            <w:pPr>
              <w:keepNext/>
              <w:spacing w:after="120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7B490C16" w14:textId="4ADA0FBA" w:rsidR="00535886" w:rsidRPr="00921388" w:rsidRDefault="00535886" w:rsidP="00FF4281">
            <w:pPr>
              <w:keepNext/>
              <w:spacing w:after="120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0351795E" w14:textId="2A9A2093" w:rsidR="00535886" w:rsidRPr="00921388" w:rsidRDefault="00535886" w:rsidP="00FF4281">
            <w:pPr>
              <w:keepNext/>
              <w:spacing w:after="120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535886" w:rsidRPr="009B3583" w14:paraId="071A535A" w14:textId="010F0B78" w:rsidTr="00B25585">
        <w:tc>
          <w:tcPr>
            <w:tcW w:w="2122" w:type="dxa"/>
          </w:tcPr>
          <w:p w14:paraId="5D0AEC5B" w14:textId="1856F1DC" w:rsidR="00535886" w:rsidRPr="00921388" w:rsidRDefault="00535886" w:rsidP="0020322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transparent about the evidence used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04E7B8E5" w14:textId="5A85DF5A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make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analytical 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evidence publicly available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wherever possible, 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support society’s information needs and public accountability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AD14D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(V)</w:t>
            </w:r>
          </w:p>
          <w:p w14:paraId="6703CAA4" w14:textId="2ADD1A48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 your analytical outputs published with clear insights of what they do and do not show? (V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/Q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  <w:p w14:paraId="351C0378" w14:textId="31FE53F5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 you transparent about how analytical work feeds into policy? (T)</w:t>
            </w:r>
          </w:p>
          <w:p w14:paraId="6B7B17F4" w14:textId="0FA86F10" w:rsidR="00F87FB9" w:rsidRPr="00921388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there clear separation between analytical insights and policy decisions, political positions, and communications? (T)</w:t>
            </w:r>
          </w:p>
        </w:tc>
        <w:tc>
          <w:tcPr>
            <w:tcW w:w="567" w:type="dxa"/>
          </w:tcPr>
          <w:p w14:paraId="38E4BFCE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2C506BE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15DD671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51F21B5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5A10B96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63AAC20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9EA0EB1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7E708AC" w14:textId="77777777" w:rsidR="00535886" w:rsidRPr="00DF7DBC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66ACDAA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05F11E8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CB923BE" w14:textId="2898937E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3937AF92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886" w:rsidRPr="009B3583" w14:paraId="461F0ADD" w14:textId="08C5C239" w:rsidTr="00B25585">
        <w:tc>
          <w:tcPr>
            <w:tcW w:w="2122" w:type="dxa"/>
          </w:tcPr>
          <w:p w14:paraId="17FC5394" w14:textId="5F2152E4" w:rsidR="00535886" w:rsidRPr="00921388" w:rsidRDefault="00535886" w:rsidP="0020322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able to lead through the 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effective communication of evidence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73685398" w14:textId="38D1C79B" w:rsidR="00535886" w:rsidRPr="00DF7DBC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 analysts suitably skilled to communicate the key messages of their work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non-analyst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including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on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relevant limitations, caveats, and uncertainty? (T)</w:t>
            </w:r>
          </w:p>
          <w:p w14:paraId="5A4E3E52" w14:textId="71A5A079" w:rsidR="00535886" w:rsidRPr="00921388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analysts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understand the needs of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their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audience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 to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support clear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accurate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and appropriate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communication o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f key 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messages,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 including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information on limitations and uncertainty? (V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/Q</w:t>
            </w:r>
            <w:r w:rsidRPr="00DF7DBC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567" w:type="dxa"/>
          </w:tcPr>
          <w:p w14:paraId="70B25EC3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E8B65E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20C769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9C809DB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41CFDFE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91CF53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13AED0E" w14:textId="77777777" w:rsidR="00535886" w:rsidRPr="00DF7DBC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651AEE59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4B1907C2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572DD2E8" w14:textId="2F00C1D6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25B8C60C" w14:textId="77777777" w:rsidR="00535886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886" w:rsidRPr="009B3583" w14:paraId="3D2A45BA" w14:textId="47908208" w:rsidTr="00B25585">
        <w:tc>
          <w:tcPr>
            <w:tcW w:w="2122" w:type="dxa"/>
          </w:tcPr>
          <w:p w14:paraId="2FF09FAC" w14:textId="345DDD80" w:rsidR="00535886" w:rsidRPr="00921388" w:rsidRDefault="00535886" w:rsidP="0020322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 you able to c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hallenge evidence misrepresentation and misuse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2ED76749" w14:textId="536BD20B" w:rsidR="00535886" w:rsidRPr="00921388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you challenge the misuse or misinterpretation of your analytical outputs, and seek corrections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the public record for inaccuracies where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ver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necessary?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(T)</w:t>
            </w:r>
          </w:p>
        </w:tc>
        <w:tc>
          <w:tcPr>
            <w:tcW w:w="567" w:type="dxa"/>
          </w:tcPr>
          <w:p w14:paraId="7BBE0623" w14:textId="77777777" w:rsidR="00535886" w:rsidRPr="00382CD7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158BE2B" w14:textId="77777777" w:rsidR="00535886" w:rsidRPr="00382CD7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E6F0249" w14:textId="77777777" w:rsidR="00535886" w:rsidRPr="00382CD7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8FAF28C" w14:textId="46E65C48" w:rsidR="00535886" w:rsidRPr="00382CD7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0DD93956" w14:textId="77777777" w:rsidR="00535886" w:rsidRPr="00382CD7" w:rsidRDefault="00535886" w:rsidP="00535886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4FB0" w:rsidRPr="009B3583" w14:paraId="1D22832C" w14:textId="77777777">
        <w:tc>
          <w:tcPr>
            <w:tcW w:w="2122" w:type="dxa"/>
          </w:tcPr>
          <w:p w14:paraId="2C48E261" w14:textId="2D853D31" w:rsidR="00C24FB0" w:rsidRPr="00C24FB0" w:rsidRDefault="00C24FB0" w:rsidP="00C24FB0">
            <w:pPr>
              <w:keepNext/>
              <w:spacing w:after="12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4FB0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Reflect on your responses for the previous section. Consider and record here what actions you or your organisation might do to increase the likelihood that you ‘</w:t>
            </w:r>
            <w:r w:rsidRPr="00C24FB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Pr="00807CE9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demonstrate transparency and analytical integrity</w:t>
            </w:r>
          </w:p>
          <w:p w14:paraId="0A214656" w14:textId="03216900" w:rsidR="00C24FB0" w:rsidRPr="00C24FB0" w:rsidRDefault="00C24FB0" w:rsidP="00C24FB0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71" w:type="dxa"/>
            <w:gridSpan w:val="6"/>
          </w:tcPr>
          <w:p w14:paraId="07E7D397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63ACEB25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BC5D97B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354B3A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4793E08A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F19DA57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12F42CD" w14:textId="6DD9E4AA" w:rsidR="00C24FB0" w:rsidRPr="00382CD7" w:rsidRDefault="00AC3519" w:rsidP="00AC3519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  <w:tr w:rsidR="00C24FB0" w:rsidRPr="009B3583" w14:paraId="3AB86D3B" w14:textId="4FC1C109">
        <w:tc>
          <w:tcPr>
            <w:tcW w:w="2122" w:type="dxa"/>
            <w:shd w:val="clear" w:color="auto" w:fill="E7E6E6" w:themeFill="background2"/>
          </w:tcPr>
          <w:p w14:paraId="375D262B" w14:textId="77777777" w:rsidR="00C24FB0" w:rsidRDefault="00C24FB0" w:rsidP="002032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Collaborate across organisations to add value </w:t>
            </w:r>
          </w:p>
          <w:p w14:paraId="0295E32E" w14:textId="13D8A6F8" w:rsidR="00C24FB0" w:rsidRPr="006F6C1A" w:rsidRDefault="00C24FB0" w:rsidP="00C24FB0">
            <w:pPr>
              <w:pStyle w:val="ListParagraph"/>
              <w:keepNext/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E7E6E6" w:themeFill="background2"/>
          </w:tcPr>
          <w:p w14:paraId="193E12EF" w14:textId="77777777" w:rsidR="00C24FB0" w:rsidRPr="00921388" w:rsidRDefault="00C24FB0" w:rsidP="00C24FB0">
            <w:pPr>
              <w:keepNext/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F939F28" w14:textId="73BEFE06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1D086E9F" w14:textId="01242DE2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42D6025B" w14:textId="6400FAC3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08DD06A" w14:textId="14A0E582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57175295" w14:textId="7B9162EC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C24FB0" w:rsidRPr="009B3583" w14:paraId="3F997BB5" w14:textId="042202D8" w:rsidTr="002525D8">
        <w:trPr>
          <w:trHeight w:val="3170"/>
        </w:trPr>
        <w:tc>
          <w:tcPr>
            <w:tcW w:w="2122" w:type="dxa"/>
          </w:tcPr>
          <w:p w14:paraId="50434421" w14:textId="68CF1531" w:rsidR="00C24FB0" w:rsidRPr="00921388" w:rsidRDefault="00C24FB0" w:rsidP="0020322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t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riangulate expertise from multiple professions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7DFA35CF" w14:textId="30EE3425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able to bring together experts and insight across the organisation to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better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understan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 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‘need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’ in terms of the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question or issue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that needs to 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be addressed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using analytical evidence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(V)</w:t>
            </w:r>
          </w:p>
          <w:p w14:paraId="23C3E870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 you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draw on expertise from other professions to 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ensure that the relative strengths of each approach or data source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are understood and they are appropriate for their uses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(Q)</w:t>
            </w:r>
          </w:p>
          <w:p w14:paraId="31DAD914" w14:textId="56727D2F" w:rsidR="00C24FB0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you undertake </w:t>
            </w:r>
            <w:r w:rsidRPr="006B57C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cross-profession learning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</w:t>
            </w:r>
            <w:r w:rsidRPr="006B57C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enhance wider skillsets and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support</w:t>
            </w:r>
            <w:r w:rsidRPr="006B57C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innovation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6B57C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T/</w:t>
            </w:r>
            <w:r w:rsidRPr="006B57C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V)</w:t>
            </w:r>
          </w:p>
        </w:tc>
        <w:tc>
          <w:tcPr>
            <w:tcW w:w="567" w:type="dxa"/>
          </w:tcPr>
          <w:p w14:paraId="0CBD3479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E0D483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3DEB0B8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F43E23F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CC5A24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8B9604C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82EC869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910789C" w14:textId="77777777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4CBD1860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3DA1B6CB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2E8B1BD" w14:textId="7D479164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27D3BCD0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4FB0" w:rsidRPr="009B3583" w14:paraId="6AC4AE57" w14:textId="6AE3FE5E" w:rsidTr="00B25585">
        <w:tc>
          <w:tcPr>
            <w:tcW w:w="2122" w:type="dxa"/>
          </w:tcPr>
          <w:p w14:paraId="7E2BA0CC" w14:textId="6B97F815" w:rsidR="00C24FB0" w:rsidRPr="00921388" w:rsidRDefault="00C24FB0" w:rsidP="0020322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a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dd value with external expertise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7D761CEC" w14:textId="45CBD0ED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recognise when</w:t>
            </w:r>
            <w:r w:rsidRPr="00014BF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drawing on external professional expertise can add significant valu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e? (T)</w:t>
            </w:r>
          </w:p>
          <w:p w14:paraId="753AA500" w14:textId="35D14FE1" w:rsidR="00C24FB0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your organisation able to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draw on external </w:t>
            </w:r>
            <w:r w:rsidRPr="00382CD7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expertise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 enhance</w:t>
            </w:r>
            <w:r w:rsidRPr="009B758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insights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, innovate methods </w:t>
            </w:r>
            <w:r w:rsidRPr="009B758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or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obtain</w:t>
            </w:r>
            <w:r w:rsidRPr="009B758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external assurance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9B758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V/</w:t>
            </w:r>
            <w:r w:rsidRPr="009B7586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Q)</w:t>
            </w:r>
          </w:p>
        </w:tc>
        <w:tc>
          <w:tcPr>
            <w:tcW w:w="567" w:type="dxa"/>
          </w:tcPr>
          <w:p w14:paraId="784B803F" w14:textId="77777777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CFEAC8F" w14:textId="77777777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46C016DC" w14:textId="77777777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9410E17" w14:textId="39A33F4C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47A24832" w14:textId="77777777" w:rsidR="00C24FB0" w:rsidRPr="00382CD7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C3F08" w:rsidRPr="009B3583" w14:paraId="167CEE98" w14:textId="77777777">
        <w:tc>
          <w:tcPr>
            <w:tcW w:w="2122" w:type="dxa"/>
          </w:tcPr>
          <w:p w14:paraId="322118CA" w14:textId="77777777" w:rsidR="00BC3F08" w:rsidRDefault="00BC3F08" w:rsidP="00BC3F08">
            <w:pPr>
              <w:keepNext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0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Reflect on your responses for the previous section. Consider and record here what actions you or your organisation might do to increase the likelihood that you ‘</w:t>
            </w:r>
            <w:r w:rsidRPr="00BC3F08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Pr="00BC3F0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collaborate across organisations to add value</w:t>
            </w:r>
            <w:r w:rsidRPr="00BC3F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7E1CEB1" w14:textId="5B31B33D" w:rsidR="00BC3F08" w:rsidRPr="00BC3F08" w:rsidRDefault="00BC3F08" w:rsidP="00BC3F08">
            <w:pPr>
              <w:keepNext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gridSpan w:val="6"/>
          </w:tcPr>
          <w:p w14:paraId="24BDB3BB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1CA4D312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A420D9C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3112317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537C084A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856DE0A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E36C6FE" w14:textId="179119B3" w:rsidR="00BC3F08" w:rsidRPr="00382CD7" w:rsidRDefault="00AC3519" w:rsidP="00AC3519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  <w:tr w:rsidR="00C24FB0" w:rsidRPr="009B3583" w14:paraId="270B714D" w14:textId="5009E698">
        <w:tc>
          <w:tcPr>
            <w:tcW w:w="2122" w:type="dxa"/>
            <w:shd w:val="clear" w:color="auto" w:fill="E7E6E6" w:themeFill="background2"/>
          </w:tcPr>
          <w:p w14:paraId="09ABEB4B" w14:textId="77777777" w:rsidR="00C24FB0" w:rsidRDefault="00C24FB0" w:rsidP="002032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Embed structures to support evidence </w:t>
            </w:r>
          </w:p>
          <w:p w14:paraId="66C67C09" w14:textId="5CBB6F74" w:rsidR="00C24FB0" w:rsidRPr="006F6C1A" w:rsidRDefault="00C24FB0" w:rsidP="00C24FB0">
            <w:pPr>
              <w:pStyle w:val="ListParagraph"/>
              <w:keepNext/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E7E6E6" w:themeFill="background2"/>
          </w:tcPr>
          <w:p w14:paraId="65B23AA8" w14:textId="77777777" w:rsidR="00C24FB0" w:rsidRPr="00921388" w:rsidRDefault="00C24FB0" w:rsidP="00C24FB0">
            <w:pPr>
              <w:keepNext/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7BA93274" w14:textId="0DA7C5BE" w:rsidR="00C24FB0" w:rsidRPr="00FF4281" w:rsidRDefault="00C24FB0" w:rsidP="00C24FB0">
            <w:pPr>
              <w:keepNext/>
              <w:spacing w:after="120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0655BA08" w14:textId="7859C3B7" w:rsidR="00C24FB0" w:rsidRPr="00FF4281" w:rsidRDefault="00C24FB0" w:rsidP="00C24FB0">
            <w:pPr>
              <w:keepNext/>
              <w:spacing w:after="120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FB1625A" w14:textId="26B63E71" w:rsidR="00C24FB0" w:rsidRPr="00FF4281" w:rsidRDefault="00C24FB0" w:rsidP="00C24FB0">
            <w:pPr>
              <w:keepNext/>
              <w:spacing w:after="120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4AC21020" w14:textId="38862B60" w:rsidR="00C24FB0" w:rsidRPr="00FF4281" w:rsidRDefault="00C24FB0" w:rsidP="00C24FB0">
            <w:pPr>
              <w:keepNext/>
              <w:spacing w:after="120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26E03C52" w14:textId="0E3ACFCE" w:rsidR="00C24FB0" w:rsidRPr="00FF4281" w:rsidRDefault="00C24FB0" w:rsidP="00C24FB0">
            <w:pPr>
              <w:keepNext/>
              <w:spacing w:after="120"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C24FB0" w:rsidRPr="009B3583" w14:paraId="763A85BF" w14:textId="027252C9" w:rsidTr="00B25585">
        <w:tc>
          <w:tcPr>
            <w:tcW w:w="2122" w:type="dxa"/>
          </w:tcPr>
          <w:p w14:paraId="7D065011" w14:textId="6E5E2301" w:rsidR="00C24FB0" w:rsidRPr="00921388" w:rsidRDefault="00C24FB0" w:rsidP="00203224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i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ntegrate evidence into policy and decision-making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3292F3C5" w14:textId="628217AF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Does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your organisational governance allow analytical evidence to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flow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easily 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between distinct roles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or 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professions?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(T)</w:t>
            </w:r>
          </w:p>
          <w:p w14:paraId="1D801E2F" w14:textId="6821D731" w:rsidR="00C24FB0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Does the governance </w:t>
            </w:r>
            <w:r w:rsidRPr="00AD742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support a culture of decision-making based on sound evidence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?</w:t>
            </w:r>
            <w:r w:rsidRPr="00AD742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(Q)</w:t>
            </w:r>
          </w:p>
          <w:p w14:paraId="264A0241" w14:textId="451FA4FF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Is the right analytical evidence available to inform decision makers at the right levels when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it is 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needed?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V</w:t>
            </w:r>
            <w:r w:rsidRPr="0071300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  <w:p w14:paraId="105460C0" w14:textId="71F5EC77" w:rsidR="00187ACB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have e</w:t>
            </w:r>
            <w:r w:rsidRPr="00D638B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ffective structures to facilitate the orderly publication of evidence for public information needs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and accountability? </w:t>
            </w:r>
            <w:r w:rsidRPr="00D638B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(T)</w:t>
            </w:r>
          </w:p>
        </w:tc>
        <w:tc>
          <w:tcPr>
            <w:tcW w:w="567" w:type="dxa"/>
          </w:tcPr>
          <w:p w14:paraId="754E335B" w14:textId="77777777" w:rsidR="00C24FB0" w:rsidRPr="00713009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4F559FE4" w14:textId="77777777" w:rsidR="00C24FB0" w:rsidRPr="00713009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6B553969" w14:textId="77777777" w:rsidR="00C24FB0" w:rsidRPr="00713009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273BE27" w14:textId="0E659D6E" w:rsidR="00C24FB0" w:rsidRPr="00713009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76DEAB41" w14:textId="77777777" w:rsidR="00C24FB0" w:rsidRPr="00713009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4FB0" w:rsidRPr="009B3583" w14:paraId="699DE6FF" w14:textId="10A2B253" w:rsidTr="00B25585">
        <w:tc>
          <w:tcPr>
            <w:tcW w:w="2122" w:type="dxa"/>
          </w:tcPr>
          <w:p w14:paraId="3E29EE0B" w14:textId="76DA3716" w:rsidR="00C24FB0" w:rsidRPr="00921388" w:rsidRDefault="00C24FB0" w:rsidP="00203224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Have you e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stablish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ed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structures that support cross-profession collaboration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09EF66EF" w14:textId="56EB8696" w:rsidR="00C24FB0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re you structured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, in terms of governance and delivery, in ways that </w:t>
            </w:r>
            <w:r w:rsidRPr="00C8277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combine suitable analytical evidence and techniques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from across multiple</w:t>
            </w:r>
            <w:r w:rsidRPr="00C8277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profession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s,</w:t>
            </w:r>
            <w:r w:rsidRPr="00C8277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</w:t>
            </w:r>
            <w:r w:rsidRPr="00FB1D3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effectively</w:t>
            </w:r>
            <w:r w:rsidRPr="00FB1D3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answer key questions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and inform decisions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(T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/Q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567" w:type="dxa"/>
          </w:tcPr>
          <w:p w14:paraId="6A012EED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1D27861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50DCBFA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733F2FF" w14:textId="7221C84B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4C9FE382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C92" w:rsidRPr="009B3583" w14:paraId="32E54733" w14:textId="77777777">
        <w:tc>
          <w:tcPr>
            <w:tcW w:w="2122" w:type="dxa"/>
          </w:tcPr>
          <w:p w14:paraId="2D6EC4B5" w14:textId="07A3EA8A" w:rsidR="00BC3F08" w:rsidRPr="00BC3F08" w:rsidRDefault="00626E4A" w:rsidP="00BC3F08">
            <w:pPr>
              <w:keepNext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0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Reflect on your responses for the previous section. Consider and record here what actions you or your organisation might do to increase the likelihood that you ‘</w:t>
            </w:r>
            <w:r w:rsidRPr="00BC3F08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="00BC3F08" w:rsidRPr="00BC3F0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embed structures to support evidence</w:t>
            </w:r>
            <w:r w:rsidR="00BC3F08" w:rsidRPr="00BC3F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5C8522D" w14:textId="77777777" w:rsidR="00535C92" w:rsidRPr="00535C92" w:rsidRDefault="00535C92" w:rsidP="00535C92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71" w:type="dxa"/>
            <w:gridSpan w:val="6"/>
          </w:tcPr>
          <w:p w14:paraId="0342CD48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34CA011F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499E46C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EDCCBC3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5781F173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F189B0D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0450533" w14:textId="5E010621" w:rsidR="00535C92" w:rsidRPr="001C611E" w:rsidRDefault="00AC3519" w:rsidP="00AC3519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  <w:tr w:rsidR="00C24FB0" w:rsidRPr="009B3583" w14:paraId="2F8DA98C" w14:textId="78B082F3">
        <w:tc>
          <w:tcPr>
            <w:tcW w:w="2122" w:type="dxa"/>
            <w:shd w:val="clear" w:color="auto" w:fill="E7E6E6" w:themeFill="background2"/>
          </w:tcPr>
          <w:p w14:paraId="02189084" w14:textId="77777777" w:rsidR="00C24FB0" w:rsidRDefault="00C24FB0" w:rsidP="002032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 in analytical capacity and capability </w:t>
            </w:r>
          </w:p>
          <w:p w14:paraId="6B0AE88C" w14:textId="7357169E" w:rsidR="00C24FB0" w:rsidRPr="006F6C1A" w:rsidRDefault="00C24FB0" w:rsidP="00C24FB0">
            <w:pPr>
              <w:pStyle w:val="ListParagraph"/>
              <w:keepNext/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E7E6E6" w:themeFill="background2"/>
          </w:tcPr>
          <w:p w14:paraId="56A1AA17" w14:textId="77777777" w:rsidR="00C24FB0" w:rsidRPr="00921388" w:rsidRDefault="00C24FB0" w:rsidP="00C24FB0">
            <w:pPr>
              <w:keepNext/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0D7A8634" w14:textId="27BA6361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62354D1D" w14:textId="34834CD1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4D8C2D54" w14:textId="2C26B9D4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56A622F3" w14:textId="64B3D3ED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269C9DE3" w14:textId="61D62A19" w:rsidR="00C24FB0" w:rsidRPr="00921388" w:rsidRDefault="00C24FB0" w:rsidP="00C24FB0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C24FB0" w:rsidRPr="009B3583" w14:paraId="7D8C8958" w14:textId="1928620D" w:rsidTr="00B25585">
        <w:tc>
          <w:tcPr>
            <w:tcW w:w="2122" w:type="dxa"/>
          </w:tcPr>
          <w:p w14:paraId="68AE30A1" w14:textId="1C052273" w:rsidR="00C24FB0" w:rsidRPr="00921388" w:rsidRDefault="00C24FB0" w:rsidP="0020322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How do you u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pskill analytical capability for all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542C28A6" w14:textId="07554ACD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m</w:t>
            </w:r>
            <w:r w:rsidRPr="00BC66B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aximis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BC66B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opportunities for cross-profession learning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</w:t>
            </w:r>
            <w:r w:rsidRPr="00BC66B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enhance the skills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 all staff? (T)</w:t>
            </w:r>
            <w:r w:rsidRPr="00BC66BA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755F70D6" w14:textId="7CF0DD59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you invest in the skills and infrastructure needed to build analytical capability and resilience? (T) </w:t>
            </w:r>
          </w:p>
          <w:p w14:paraId="65D9246B" w14:textId="6C348A40" w:rsidR="00187ACB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realising the benefits of an evidence driven culture, both within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your organisation, and by supporting capability in partner or smaller bodies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that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are part of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your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broader analytical 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evidence ecosystem? (V)</w:t>
            </w:r>
          </w:p>
        </w:tc>
        <w:tc>
          <w:tcPr>
            <w:tcW w:w="567" w:type="dxa"/>
          </w:tcPr>
          <w:p w14:paraId="335E3468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BB45D6F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70A936A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AA30D8E" w14:textId="4CA59323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3D465BDA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4FB0" w:rsidRPr="009B3583" w14:paraId="621F4B8F" w14:textId="382DEBDA" w:rsidTr="00B25585">
        <w:tc>
          <w:tcPr>
            <w:tcW w:w="2122" w:type="dxa"/>
          </w:tcPr>
          <w:p w14:paraId="137DF4A6" w14:textId="1C401A82" w:rsidR="00C24FB0" w:rsidRPr="00921388" w:rsidRDefault="00C24FB0" w:rsidP="0020322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Have you e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mbrace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new tools and skills to meet future evidence demand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1E70B637" w14:textId="33C304D8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your analysts have the time to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d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evelop new skills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 innovative technologies or techniques, or have opportunities to do so, for example, </w:t>
            </w:r>
            <w:r w:rsidRPr="00473DF3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through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training,</w:t>
            </w:r>
            <w:r w:rsidRPr="00473DF3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job rotations, secondments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or</w:t>
            </w:r>
            <w:r w:rsidRPr="00473DF3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swaps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V/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T)</w:t>
            </w:r>
          </w:p>
          <w:p w14:paraId="650B16F2" w14:textId="47B32B18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Is sufficient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investment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made in systems that will support an 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evidence-driven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culture tomorrow,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so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that the </w:t>
            </w:r>
            <w:r w:rsidRPr="00720A6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analy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tical evidence</w:t>
            </w:r>
            <w:r w:rsidRPr="00720A6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on which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future </w:t>
            </w:r>
            <w:r w:rsidRPr="00720A6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decisions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will be</w:t>
            </w:r>
            <w:r w:rsidRPr="00720A6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based is sound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720A6B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and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you 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safeguard against the risks?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Q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  <w:p w14:paraId="7F4936BD" w14:textId="797056D1" w:rsidR="00C24FB0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senior leaders prioritising and championing innovation and investment in new methods and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analytical 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tools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to answer the</w:t>
            </w:r>
            <w:r w:rsidRPr="00304D7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 key policy questions of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the future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T/V</w:t>
            </w:r>
            <w:r w:rsidRPr="001C61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567" w:type="dxa"/>
          </w:tcPr>
          <w:p w14:paraId="4210D154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F995ED6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3F5F28C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5BDB817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764D825" w14:textId="77777777" w:rsidR="00C24FB0" w:rsidRPr="001C611E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CC0CEC0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E778468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4FC6C6B" w14:textId="6111AF1B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54BDDABE" w14:textId="77777777" w:rsidR="00C24FB0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4FB0" w:rsidRPr="009B3583" w14:paraId="2B5B340B" w14:textId="1E7DDEA3" w:rsidTr="00B25585">
        <w:tc>
          <w:tcPr>
            <w:tcW w:w="2122" w:type="dxa"/>
          </w:tcPr>
          <w:p w14:paraId="65A2A32F" w14:textId="77AAD2FB" w:rsidR="00C24FB0" w:rsidRPr="00921388" w:rsidRDefault="00C24FB0" w:rsidP="0020322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p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ool resources to improve analytical capability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70ECAF1F" w14:textId="17804BC0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and your partners 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benefitting from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any 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sharing, pooling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or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redistribution of experience, skills, and resources beyond established organisational silos? (T)</w:t>
            </w:r>
          </w:p>
          <w:p w14:paraId="43072728" w14:textId="79608D86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pooled resource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helping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to ensur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that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the 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required analytical evidence is timely, relevant, and robust? (Q)</w:t>
            </w:r>
          </w:p>
          <w:p w14:paraId="79DED462" w14:textId="5E5A2ACB" w:rsidR="00187ACB" w:rsidRPr="00921388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Are you able to use pooled resources to answer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or support others to answer, 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the most pressing analytical question of the day? (V)</w:t>
            </w:r>
          </w:p>
        </w:tc>
        <w:tc>
          <w:tcPr>
            <w:tcW w:w="567" w:type="dxa"/>
          </w:tcPr>
          <w:p w14:paraId="03123588" w14:textId="77777777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863E250" w14:textId="77777777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6813170B" w14:textId="77777777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36AA28C5" w14:textId="6366568C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5DD2C74A" w14:textId="77777777" w:rsidR="00C24FB0" w:rsidRPr="00ED4882" w:rsidRDefault="00C24FB0" w:rsidP="00C24FB0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C3F08" w:rsidRPr="009B3583" w14:paraId="78E309DA" w14:textId="77777777">
        <w:tc>
          <w:tcPr>
            <w:tcW w:w="2122" w:type="dxa"/>
          </w:tcPr>
          <w:p w14:paraId="3BB12C32" w14:textId="77777777" w:rsidR="00BC3F08" w:rsidRDefault="00BC3F08" w:rsidP="00BC3F08">
            <w:pPr>
              <w:keepNext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0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Reflect on your responses for the previous section. Consider and record here what actions you or your organisation might do to increase the likelihood that you ‘</w:t>
            </w:r>
            <w:r w:rsidRPr="00BC3F08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Pr="00BC3F0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invest in analytical capacity and capability</w:t>
            </w:r>
            <w:r w:rsidRPr="00BC3F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5A6D43B" w14:textId="761EC9ED" w:rsidR="00FF125B" w:rsidRPr="00BC3F08" w:rsidRDefault="00FF125B" w:rsidP="00BC3F08">
            <w:pPr>
              <w:keepNext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gridSpan w:val="6"/>
          </w:tcPr>
          <w:p w14:paraId="1E417A14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50F50D22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405B035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945DFCF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18A7DA06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A63D924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09C57DA" w14:textId="638E266C" w:rsidR="00BC3F08" w:rsidRPr="00ED4882" w:rsidRDefault="00AC3519" w:rsidP="00AC3519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  <w:tr w:rsidR="00FF125B" w:rsidRPr="009B3583" w14:paraId="3E206A65" w14:textId="00CAE6C2">
        <w:tc>
          <w:tcPr>
            <w:tcW w:w="2122" w:type="dxa"/>
            <w:shd w:val="clear" w:color="auto" w:fill="E7E6E6" w:themeFill="background2"/>
          </w:tcPr>
          <w:p w14:paraId="16A34E13" w14:textId="43978011" w:rsidR="00FF125B" w:rsidRPr="0013044C" w:rsidRDefault="00FF125B" w:rsidP="002032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4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Draw on analytical standards and expert functions </w:t>
            </w:r>
          </w:p>
        </w:tc>
        <w:tc>
          <w:tcPr>
            <w:tcW w:w="4535" w:type="dxa"/>
            <w:shd w:val="clear" w:color="auto" w:fill="E7E6E6" w:themeFill="background2"/>
          </w:tcPr>
          <w:p w14:paraId="3B18DA2F" w14:textId="77777777" w:rsidR="00FF125B" w:rsidRPr="00921388" w:rsidRDefault="00FF125B" w:rsidP="00FF125B">
            <w:pPr>
              <w:keepNext/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45C8EE4E" w14:textId="017139E1" w:rsidR="00FF125B" w:rsidRPr="00921388" w:rsidRDefault="00FF125B" w:rsidP="00F25566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Always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39F3D6E8" w14:textId="6FC61EF0" w:rsidR="00FF125B" w:rsidRPr="00921388" w:rsidRDefault="00FF125B" w:rsidP="00F25566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3CBD633D" w14:textId="1E9DD1DB" w:rsidR="00FF125B" w:rsidRPr="00921388" w:rsidRDefault="00FF125B" w:rsidP="00F25566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Occasionally</w:t>
            </w:r>
          </w:p>
        </w:tc>
        <w:tc>
          <w:tcPr>
            <w:tcW w:w="567" w:type="dxa"/>
            <w:shd w:val="clear" w:color="auto" w:fill="E7E6E6" w:themeFill="background2"/>
            <w:textDirection w:val="tbRl"/>
          </w:tcPr>
          <w:p w14:paraId="2B924B1A" w14:textId="27887688" w:rsidR="00FF125B" w:rsidRPr="00921388" w:rsidRDefault="00FF125B" w:rsidP="00F25566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Rarely</w:t>
            </w:r>
          </w:p>
        </w:tc>
        <w:tc>
          <w:tcPr>
            <w:tcW w:w="568" w:type="dxa"/>
            <w:shd w:val="clear" w:color="auto" w:fill="E7E6E6" w:themeFill="background2"/>
            <w:textDirection w:val="tbRl"/>
          </w:tcPr>
          <w:p w14:paraId="03035707" w14:textId="39380D2F" w:rsidR="00FF125B" w:rsidRPr="00921388" w:rsidRDefault="00FF125B" w:rsidP="00F25566">
            <w:pPr>
              <w:keepNext/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69FF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Never</w:t>
            </w:r>
          </w:p>
        </w:tc>
      </w:tr>
      <w:tr w:rsidR="00FF125B" w:rsidRPr="009B3583" w14:paraId="6680238D" w14:textId="29E27CD4" w:rsidTr="00B25585">
        <w:tc>
          <w:tcPr>
            <w:tcW w:w="2122" w:type="dxa"/>
          </w:tcPr>
          <w:p w14:paraId="7C9E7875" w14:textId="7F107B19" w:rsidR="00FF125B" w:rsidRPr="00921388" w:rsidRDefault="00FF125B" w:rsidP="00203224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f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ollow and promote professional standards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493C74C0" w14:textId="024E8C59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follow established professional standards for undertaking methodologically sound, robust, and assured analysis a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cross you organisation</w:t>
            </w:r>
            <w:r w:rsidRPr="00ED4882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 (T/Q)</w:t>
            </w:r>
          </w:p>
          <w:p w14:paraId="1338F934" w14:textId="12C440D8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have c</w:t>
            </w:r>
            <w:r w:rsidRPr="00FA06D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lear standards to ensure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 for example,</w:t>
            </w:r>
            <w:r w:rsidRPr="00FA06D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organisational consistency and </w:t>
            </w:r>
            <w:r w:rsidRPr="00FA06D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coherence by drawing on established sources, definitions, and approaches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, or on</w:t>
            </w:r>
            <w:r w:rsidRPr="00FA06D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communicating strengths, limitations, and uncertainty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(Q)</w:t>
            </w:r>
          </w:p>
          <w:p w14:paraId="0CE5B615" w14:textId="11B62808" w:rsidR="00FF125B" w:rsidRPr="00921388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Are analysts trained and/or given</w:t>
            </w:r>
            <w:r w:rsidRPr="00A23A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access to the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core </w:t>
            </w:r>
            <w:r w:rsidRPr="00A23A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guidance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and standards </w:t>
            </w:r>
            <w:r w:rsidRPr="00A23A1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that they need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in these areas? (T/Q)</w:t>
            </w:r>
          </w:p>
        </w:tc>
        <w:tc>
          <w:tcPr>
            <w:tcW w:w="567" w:type="dxa"/>
          </w:tcPr>
          <w:p w14:paraId="50C4475B" w14:textId="77777777" w:rsidR="00FF125B" w:rsidRPr="00ED4882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785E984" w14:textId="77777777" w:rsidR="00FF125B" w:rsidRPr="00ED4882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C179F46" w14:textId="77777777" w:rsidR="00FF125B" w:rsidRPr="00ED4882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673ED3C" w14:textId="4C5320A1" w:rsidR="00FF125B" w:rsidRPr="00ED4882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70DB88E9" w14:textId="77777777" w:rsidR="00FF125B" w:rsidRPr="00ED4882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F125B" w:rsidRPr="009B3583" w14:paraId="371573B4" w14:textId="686C9DE5" w:rsidTr="00B25585">
        <w:tc>
          <w:tcPr>
            <w:tcW w:w="2122" w:type="dxa"/>
          </w:tcPr>
          <w:p w14:paraId="5CE0CC96" w14:textId="566FB3A8" w:rsidR="00FF125B" w:rsidRPr="00921388" w:rsidRDefault="00FF125B" w:rsidP="00203224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Do you d</w:t>
            </w:r>
            <w:r w:rsidRPr="00921388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raw on UK expert functions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535" w:type="dxa"/>
          </w:tcPr>
          <w:p w14:paraId="012A9C9B" w14:textId="1384575F" w:rsidR="00FF125B" w:rsidRPr="00921388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Do you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ever </w:t>
            </w: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seek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(or provide) external analytical </w:t>
            </w: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advice and support from analytical expert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or </w:t>
            </w: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advice functions from</w:t>
            </w: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relevant bodies, including</w:t>
            </w:r>
            <w:r w:rsidRPr="005C1DF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 across government and the devolved administrations? (Q)</w:t>
            </w:r>
          </w:p>
        </w:tc>
        <w:tc>
          <w:tcPr>
            <w:tcW w:w="567" w:type="dxa"/>
          </w:tcPr>
          <w:p w14:paraId="1B7468FE" w14:textId="77777777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F5D9808" w14:textId="7996E28E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`</w:t>
            </w:r>
          </w:p>
          <w:p w14:paraId="6059C0C4" w14:textId="77777777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9CD42E0" w14:textId="77777777" w:rsidR="00FF125B" w:rsidRPr="005C1DFD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3508027D" w14:textId="77777777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8A89FA2" w14:textId="77777777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7A3D0B83" w14:textId="201D8CA0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8" w:type="dxa"/>
          </w:tcPr>
          <w:p w14:paraId="29F2383A" w14:textId="77777777" w:rsidR="00FF125B" w:rsidRDefault="00FF125B" w:rsidP="00FF125B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F125B" w:rsidRPr="009B3583" w14:paraId="0A8192AA" w14:textId="77777777">
        <w:tc>
          <w:tcPr>
            <w:tcW w:w="2122" w:type="dxa"/>
          </w:tcPr>
          <w:p w14:paraId="23D356DD" w14:textId="39AE0543" w:rsidR="00FF125B" w:rsidRPr="002525D8" w:rsidRDefault="00FF125B" w:rsidP="00FF125B">
            <w:pPr>
              <w:keepNext/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24FB0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Reflect on your responses for the previous section. Consider and record here what actions you or your organisation might do to increase the likelihood that you ‘</w:t>
            </w:r>
            <w:r w:rsidRPr="00C24FB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 xml:space="preserve">Always’ </w:t>
            </w:r>
            <w:r w:rsidRPr="00BC3F0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draw on analytical standards and expert functions</w:t>
            </w:r>
          </w:p>
        </w:tc>
        <w:tc>
          <w:tcPr>
            <w:tcW w:w="7371" w:type="dxa"/>
            <w:gridSpan w:val="6"/>
          </w:tcPr>
          <w:p w14:paraId="7B2B3630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Strengths:</w:t>
            </w:r>
          </w:p>
          <w:p w14:paraId="43CAD63C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7898CF1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2F0EEE3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Improvements needed:</w:t>
            </w:r>
          </w:p>
          <w:p w14:paraId="0009658B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892844" w14:textId="77777777" w:rsidR="00AC3519" w:rsidRDefault="00AC3519" w:rsidP="00AC3519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037749E" w14:textId="3FDA76F8" w:rsidR="00FF125B" w:rsidRDefault="00AC3519" w:rsidP="00AC3519">
            <w:pPr>
              <w:spacing w:after="120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en-GB"/>
                <w14:ligatures w14:val="none"/>
              </w:rPr>
              <w:t>Actions:</w:t>
            </w:r>
          </w:p>
        </w:tc>
      </w:tr>
    </w:tbl>
    <w:p w14:paraId="2AB6C929" w14:textId="3990D331" w:rsidR="006C4DCB" w:rsidRPr="00EB4996" w:rsidRDefault="006C4DCB" w:rsidP="009B3583">
      <w:pPr>
        <w:rPr>
          <w:rFonts w:ascii="Arial" w:eastAsia="Times New Roman" w:hAnsi="Arial" w:cs="Arial"/>
          <w:color w:val="333333"/>
          <w:kern w:val="0"/>
          <w:sz w:val="24"/>
          <w:szCs w:val="24"/>
          <w:lang w:eastAsia="en-GB"/>
          <w14:ligatures w14:val="none"/>
        </w:rPr>
      </w:pPr>
    </w:p>
    <w:sectPr w:rsidR="006C4DCB" w:rsidRPr="00EB499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D7C57" w14:textId="77777777" w:rsidR="00E86E71" w:rsidRDefault="00E86E71" w:rsidP="00E26268">
      <w:pPr>
        <w:spacing w:after="0" w:line="240" w:lineRule="auto"/>
      </w:pPr>
      <w:r>
        <w:separator/>
      </w:r>
    </w:p>
  </w:endnote>
  <w:endnote w:type="continuationSeparator" w:id="0">
    <w:p w14:paraId="31F1DD52" w14:textId="77777777" w:rsidR="00E86E71" w:rsidRDefault="00E86E71" w:rsidP="00E26268">
      <w:pPr>
        <w:spacing w:after="0" w:line="240" w:lineRule="auto"/>
      </w:pPr>
      <w:r>
        <w:continuationSeparator/>
      </w:r>
    </w:p>
  </w:endnote>
  <w:endnote w:type="continuationNotice" w:id="1">
    <w:p w14:paraId="56A823C2" w14:textId="77777777" w:rsidR="00E86E71" w:rsidRDefault="00E86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60979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057ED5A9" w14:textId="30DB7127" w:rsidR="00E26268" w:rsidRPr="00E26268" w:rsidRDefault="00E26268">
        <w:pPr>
          <w:pStyle w:val="Footer"/>
          <w:jc w:val="right"/>
          <w:rPr>
            <w:rFonts w:ascii="Arial" w:hAnsi="Arial" w:cs="Arial"/>
          </w:rPr>
        </w:pPr>
        <w:r w:rsidRPr="00E26268">
          <w:rPr>
            <w:rFonts w:ascii="Arial" w:hAnsi="Arial" w:cs="Arial"/>
          </w:rPr>
          <w:fldChar w:fldCharType="begin"/>
        </w:r>
        <w:r w:rsidRPr="00E26268">
          <w:rPr>
            <w:rFonts w:ascii="Arial" w:hAnsi="Arial" w:cs="Arial"/>
          </w:rPr>
          <w:instrText xml:space="preserve"> PAGE   \* MERGEFORMAT </w:instrText>
        </w:r>
        <w:r w:rsidRPr="00E26268">
          <w:rPr>
            <w:rFonts w:ascii="Arial" w:hAnsi="Arial" w:cs="Arial"/>
          </w:rPr>
          <w:fldChar w:fldCharType="separate"/>
        </w:r>
        <w:r w:rsidRPr="00E26268">
          <w:rPr>
            <w:rFonts w:ascii="Arial" w:hAnsi="Arial" w:cs="Arial"/>
            <w:noProof/>
          </w:rPr>
          <w:t>2</w:t>
        </w:r>
        <w:r w:rsidRPr="00E26268">
          <w:rPr>
            <w:rFonts w:ascii="Arial" w:hAnsi="Arial" w:cs="Arial"/>
            <w:noProof/>
          </w:rPr>
          <w:fldChar w:fldCharType="end"/>
        </w:r>
      </w:p>
    </w:sdtContent>
  </w:sdt>
  <w:p w14:paraId="1C8526D1" w14:textId="77777777" w:rsidR="00E26268" w:rsidRDefault="00E26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1921" w14:textId="77777777" w:rsidR="00E86E71" w:rsidRDefault="00E86E71" w:rsidP="00E26268">
      <w:pPr>
        <w:spacing w:after="0" w:line="240" w:lineRule="auto"/>
      </w:pPr>
      <w:r>
        <w:separator/>
      </w:r>
    </w:p>
  </w:footnote>
  <w:footnote w:type="continuationSeparator" w:id="0">
    <w:p w14:paraId="61EEAAEF" w14:textId="77777777" w:rsidR="00E86E71" w:rsidRDefault="00E86E71" w:rsidP="00E26268">
      <w:pPr>
        <w:spacing w:after="0" w:line="240" w:lineRule="auto"/>
      </w:pPr>
      <w:r>
        <w:continuationSeparator/>
      </w:r>
    </w:p>
  </w:footnote>
  <w:footnote w:type="continuationNotice" w:id="1">
    <w:p w14:paraId="252EB94A" w14:textId="77777777" w:rsidR="00E86E71" w:rsidRDefault="00E86E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B2D"/>
    <w:multiLevelType w:val="hybridMultilevel"/>
    <w:tmpl w:val="0A409A4A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44856"/>
    <w:multiLevelType w:val="hybridMultilevel"/>
    <w:tmpl w:val="DEE812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1536E"/>
    <w:multiLevelType w:val="hybridMultilevel"/>
    <w:tmpl w:val="A5448D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0921E4"/>
    <w:multiLevelType w:val="hybridMultilevel"/>
    <w:tmpl w:val="F73AFDC2"/>
    <w:lvl w:ilvl="0" w:tplc="FFFFFFFF">
      <w:start w:val="1"/>
      <w:numFmt w:val="lowerRoman"/>
      <w:lvlText w:val="%1."/>
      <w:lvlJc w:val="right"/>
      <w:pPr>
        <w:ind w:left="230" w:hanging="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3" w:hanging="360"/>
      </w:pPr>
    </w:lvl>
    <w:lvl w:ilvl="2" w:tplc="FFFFFFFF" w:tentative="1">
      <w:start w:val="1"/>
      <w:numFmt w:val="lowerRoman"/>
      <w:lvlText w:val="%3."/>
      <w:lvlJc w:val="right"/>
      <w:pPr>
        <w:ind w:left="1063" w:hanging="180"/>
      </w:pPr>
    </w:lvl>
    <w:lvl w:ilvl="3" w:tplc="FFFFFFFF" w:tentative="1">
      <w:start w:val="1"/>
      <w:numFmt w:val="decimal"/>
      <w:lvlText w:val="%4."/>
      <w:lvlJc w:val="left"/>
      <w:pPr>
        <w:ind w:left="1783" w:hanging="360"/>
      </w:pPr>
    </w:lvl>
    <w:lvl w:ilvl="4" w:tplc="FFFFFFFF" w:tentative="1">
      <w:start w:val="1"/>
      <w:numFmt w:val="lowerLetter"/>
      <w:lvlText w:val="%5."/>
      <w:lvlJc w:val="left"/>
      <w:pPr>
        <w:ind w:left="2503" w:hanging="360"/>
      </w:pPr>
    </w:lvl>
    <w:lvl w:ilvl="5" w:tplc="FFFFFFFF" w:tentative="1">
      <w:start w:val="1"/>
      <w:numFmt w:val="lowerRoman"/>
      <w:lvlText w:val="%6."/>
      <w:lvlJc w:val="right"/>
      <w:pPr>
        <w:ind w:left="3223" w:hanging="180"/>
      </w:pPr>
    </w:lvl>
    <w:lvl w:ilvl="6" w:tplc="FFFFFFFF" w:tentative="1">
      <w:start w:val="1"/>
      <w:numFmt w:val="decimal"/>
      <w:lvlText w:val="%7."/>
      <w:lvlJc w:val="left"/>
      <w:pPr>
        <w:ind w:left="3943" w:hanging="360"/>
      </w:pPr>
    </w:lvl>
    <w:lvl w:ilvl="7" w:tplc="FFFFFFFF" w:tentative="1">
      <w:start w:val="1"/>
      <w:numFmt w:val="lowerLetter"/>
      <w:lvlText w:val="%8."/>
      <w:lvlJc w:val="left"/>
      <w:pPr>
        <w:ind w:left="4663" w:hanging="360"/>
      </w:pPr>
    </w:lvl>
    <w:lvl w:ilvl="8" w:tplc="FFFFFFFF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4" w15:restartNumberingAfterBreak="0">
    <w:nsid w:val="184E0F1A"/>
    <w:multiLevelType w:val="hybridMultilevel"/>
    <w:tmpl w:val="0A409A4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607572"/>
    <w:multiLevelType w:val="hybridMultilevel"/>
    <w:tmpl w:val="E24866D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2BEA6E81"/>
    <w:multiLevelType w:val="hybridMultilevel"/>
    <w:tmpl w:val="A9443386"/>
    <w:lvl w:ilvl="0" w:tplc="FFFFFFFF">
      <w:start w:val="1"/>
      <w:numFmt w:val="lowerRoman"/>
      <w:lvlText w:val="%1."/>
      <w:lvlJc w:val="right"/>
      <w:pPr>
        <w:ind w:left="230" w:hanging="11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3" w:hanging="360"/>
      </w:pPr>
    </w:lvl>
    <w:lvl w:ilvl="2" w:tplc="FFFFFFFF" w:tentative="1">
      <w:start w:val="1"/>
      <w:numFmt w:val="lowerRoman"/>
      <w:lvlText w:val="%3."/>
      <w:lvlJc w:val="right"/>
      <w:pPr>
        <w:ind w:left="1063" w:hanging="180"/>
      </w:pPr>
    </w:lvl>
    <w:lvl w:ilvl="3" w:tplc="FFFFFFFF" w:tentative="1">
      <w:start w:val="1"/>
      <w:numFmt w:val="decimal"/>
      <w:lvlText w:val="%4."/>
      <w:lvlJc w:val="left"/>
      <w:pPr>
        <w:ind w:left="1783" w:hanging="360"/>
      </w:pPr>
    </w:lvl>
    <w:lvl w:ilvl="4" w:tplc="FFFFFFFF" w:tentative="1">
      <w:start w:val="1"/>
      <w:numFmt w:val="lowerLetter"/>
      <w:lvlText w:val="%5."/>
      <w:lvlJc w:val="left"/>
      <w:pPr>
        <w:ind w:left="2503" w:hanging="360"/>
      </w:pPr>
    </w:lvl>
    <w:lvl w:ilvl="5" w:tplc="FFFFFFFF" w:tentative="1">
      <w:start w:val="1"/>
      <w:numFmt w:val="lowerRoman"/>
      <w:lvlText w:val="%6."/>
      <w:lvlJc w:val="right"/>
      <w:pPr>
        <w:ind w:left="3223" w:hanging="180"/>
      </w:pPr>
    </w:lvl>
    <w:lvl w:ilvl="6" w:tplc="FFFFFFFF" w:tentative="1">
      <w:start w:val="1"/>
      <w:numFmt w:val="decimal"/>
      <w:lvlText w:val="%7."/>
      <w:lvlJc w:val="left"/>
      <w:pPr>
        <w:ind w:left="3943" w:hanging="360"/>
      </w:pPr>
    </w:lvl>
    <w:lvl w:ilvl="7" w:tplc="FFFFFFFF" w:tentative="1">
      <w:start w:val="1"/>
      <w:numFmt w:val="lowerLetter"/>
      <w:lvlText w:val="%8."/>
      <w:lvlJc w:val="left"/>
      <w:pPr>
        <w:ind w:left="4663" w:hanging="360"/>
      </w:pPr>
    </w:lvl>
    <w:lvl w:ilvl="8" w:tplc="FFFFFFFF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7" w15:restartNumberingAfterBreak="0">
    <w:nsid w:val="401D676E"/>
    <w:multiLevelType w:val="hybridMultilevel"/>
    <w:tmpl w:val="0A409A4A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4919BC"/>
    <w:multiLevelType w:val="hybridMultilevel"/>
    <w:tmpl w:val="E3A26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597"/>
    <w:multiLevelType w:val="hybridMultilevel"/>
    <w:tmpl w:val="D96EE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27147"/>
    <w:multiLevelType w:val="hybridMultilevel"/>
    <w:tmpl w:val="1B062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86B7A"/>
    <w:multiLevelType w:val="hybridMultilevel"/>
    <w:tmpl w:val="0A409A4A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D938E4"/>
    <w:multiLevelType w:val="hybridMultilevel"/>
    <w:tmpl w:val="92506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015BC"/>
    <w:multiLevelType w:val="hybridMultilevel"/>
    <w:tmpl w:val="A9443386"/>
    <w:lvl w:ilvl="0" w:tplc="FFFFFFFF">
      <w:start w:val="1"/>
      <w:numFmt w:val="lowerRoman"/>
      <w:lvlText w:val="%1."/>
      <w:lvlJc w:val="right"/>
      <w:pPr>
        <w:ind w:left="230" w:hanging="11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3" w:hanging="360"/>
      </w:pPr>
    </w:lvl>
    <w:lvl w:ilvl="2" w:tplc="FFFFFFFF" w:tentative="1">
      <w:start w:val="1"/>
      <w:numFmt w:val="lowerRoman"/>
      <w:lvlText w:val="%3."/>
      <w:lvlJc w:val="right"/>
      <w:pPr>
        <w:ind w:left="1063" w:hanging="180"/>
      </w:pPr>
    </w:lvl>
    <w:lvl w:ilvl="3" w:tplc="FFFFFFFF" w:tentative="1">
      <w:start w:val="1"/>
      <w:numFmt w:val="decimal"/>
      <w:lvlText w:val="%4."/>
      <w:lvlJc w:val="left"/>
      <w:pPr>
        <w:ind w:left="1783" w:hanging="360"/>
      </w:pPr>
    </w:lvl>
    <w:lvl w:ilvl="4" w:tplc="FFFFFFFF" w:tentative="1">
      <w:start w:val="1"/>
      <w:numFmt w:val="lowerLetter"/>
      <w:lvlText w:val="%5."/>
      <w:lvlJc w:val="left"/>
      <w:pPr>
        <w:ind w:left="2503" w:hanging="360"/>
      </w:pPr>
    </w:lvl>
    <w:lvl w:ilvl="5" w:tplc="FFFFFFFF" w:tentative="1">
      <w:start w:val="1"/>
      <w:numFmt w:val="lowerRoman"/>
      <w:lvlText w:val="%6."/>
      <w:lvlJc w:val="right"/>
      <w:pPr>
        <w:ind w:left="3223" w:hanging="180"/>
      </w:pPr>
    </w:lvl>
    <w:lvl w:ilvl="6" w:tplc="FFFFFFFF" w:tentative="1">
      <w:start w:val="1"/>
      <w:numFmt w:val="decimal"/>
      <w:lvlText w:val="%7."/>
      <w:lvlJc w:val="left"/>
      <w:pPr>
        <w:ind w:left="3943" w:hanging="360"/>
      </w:pPr>
    </w:lvl>
    <w:lvl w:ilvl="7" w:tplc="FFFFFFFF" w:tentative="1">
      <w:start w:val="1"/>
      <w:numFmt w:val="lowerLetter"/>
      <w:lvlText w:val="%8."/>
      <w:lvlJc w:val="left"/>
      <w:pPr>
        <w:ind w:left="4663" w:hanging="360"/>
      </w:pPr>
    </w:lvl>
    <w:lvl w:ilvl="8" w:tplc="FFFFFFFF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 w15:restartNumberingAfterBreak="0">
    <w:nsid w:val="72D35EC0"/>
    <w:multiLevelType w:val="hybridMultilevel"/>
    <w:tmpl w:val="F73AFDC2"/>
    <w:lvl w:ilvl="0" w:tplc="248C6C84">
      <w:start w:val="1"/>
      <w:numFmt w:val="lowerRoman"/>
      <w:lvlText w:val="%1."/>
      <w:lvlJc w:val="right"/>
      <w:pPr>
        <w:ind w:left="230" w:hanging="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3" w:hanging="360"/>
      </w:pPr>
    </w:lvl>
    <w:lvl w:ilvl="2" w:tplc="FFFFFFFF" w:tentative="1">
      <w:start w:val="1"/>
      <w:numFmt w:val="lowerRoman"/>
      <w:lvlText w:val="%3."/>
      <w:lvlJc w:val="right"/>
      <w:pPr>
        <w:ind w:left="1063" w:hanging="180"/>
      </w:pPr>
    </w:lvl>
    <w:lvl w:ilvl="3" w:tplc="FFFFFFFF" w:tentative="1">
      <w:start w:val="1"/>
      <w:numFmt w:val="decimal"/>
      <w:lvlText w:val="%4."/>
      <w:lvlJc w:val="left"/>
      <w:pPr>
        <w:ind w:left="1783" w:hanging="360"/>
      </w:pPr>
    </w:lvl>
    <w:lvl w:ilvl="4" w:tplc="FFFFFFFF" w:tentative="1">
      <w:start w:val="1"/>
      <w:numFmt w:val="lowerLetter"/>
      <w:lvlText w:val="%5."/>
      <w:lvlJc w:val="left"/>
      <w:pPr>
        <w:ind w:left="2503" w:hanging="360"/>
      </w:pPr>
    </w:lvl>
    <w:lvl w:ilvl="5" w:tplc="FFFFFFFF" w:tentative="1">
      <w:start w:val="1"/>
      <w:numFmt w:val="lowerRoman"/>
      <w:lvlText w:val="%6."/>
      <w:lvlJc w:val="right"/>
      <w:pPr>
        <w:ind w:left="3223" w:hanging="180"/>
      </w:pPr>
    </w:lvl>
    <w:lvl w:ilvl="6" w:tplc="FFFFFFFF" w:tentative="1">
      <w:start w:val="1"/>
      <w:numFmt w:val="decimal"/>
      <w:lvlText w:val="%7."/>
      <w:lvlJc w:val="left"/>
      <w:pPr>
        <w:ind w:left="3943" w:hanging="360"/>
      </w:pPr>
    </w:lvl>
    <w:lvl w:ilvl="7" w:tplc="FFFFFFFF" w:tentative="1">
      <w:start w:val="1"/>
      <w:numFmt w:val="lowerLetter"/>
      <w:lvlText w:val="%8."/>
      <w:lvlJc w:val="left"/>
      <w:pPr>
        <w:ind w:left="4663" w:hanging="360"/>
      </w:pPr>
    </w:lvl>
    <w:lvl w:ilvl="8" w:tplc="FFFFFFFF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5" w15:restartNumberingAfterBreak="0">
    <w:nsid w:val="7621115C"/>
    <w:multiLevelType w:val="hybridMultilevel"/>
    <w:tmpl w:val="A9443386"/>
    <w:lvl w:ilvl="0" w:tplc="FFFFFFFF">
      <w:start w:val="1"/>
      <w:numFmt w:val="lowerRoman"/>
      <w:lvlText w:val="%1."/>
      <w:lvlJc w:val="right"/>
      <w:pPr>
        <w:ind w:left="230" w:hanging="11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3" w:hanging="360"/>
      </w:pPr>
    </w:lvl>
    <w:lvl w:ilvl="2" w:tplc="FFFFFFFF" w:tentative="1">
      <w:start w:val="1"/>
      <w:numFmt w:val="lowerRoman"/>
      <w:lvlText w:val="%3."/>
      <w:lvlJc w:val="right"/>
      <w:pPr>
        <w:ind w:left="1063" w:hanging="180"/>
      </w:pPr>
    </w:lvl>
    <w:lvl w:ilvl="3" w:tplc="FFFFFFFF" w:tentative="1">
      <w:start w:val="1"/>
      <w:numFmt w:val="decimal"/>
      <w:lvlText w:val="%4."/>
      <w:lvlJc w:val="left"/>
      <w:pPr>
        <w:ind w:left="1783" w:hanging="360"/>
      </w:pPr>
    </w:lvl>
    <w:lvl w:ilvl="4" w:tplc="FFFFFFFF" w:tentative="1">
      <w:start w:val="1"/>
      <w:numFmt w:val="lowerLetter"/>
      <w:lvlText w:val="%5."/>
      <w:lvlJc w:val="left"/>
      <w:pPr>
        <w:ind w:left="2503" w:hanging="360"/>
      </w:pPr>
    </w:lvl>
    <w:lvl w:ilvl="5" w:tplc="FFFFFFFF" w:tentative="1">
      <w:start w:val="1"/>
      <w:numFmt w:val="lowerRoman"/>
      <w:lvlText w:val="%6."/>
      <w:lvlJc w:val="right"/>
      <w:pPr>
        <w:ind w:left="3223" w:hanging="180"/>
      </w:pPr>
    </w:lvl>
    <w:lvl w:ilvl="6" w:tplc="FFFFFFFF" w:tentative="1">
      <w:start w:val="1"/>
      <w:numFmt w:val="decimal"/>
      <w:lvlText w:val="%7."/>
      <w:lvlJc w:val="left"/>
      <w:pPr>
        <w:ind w:left="3943" w:hanging="360"/>
      </w:pPr>
    </w:lvl>
    <w:lvl w:ilvl="7" w:tplc="FFFFFFFF" w:tentative="1">
      <w:start w:val="1"/>
      <w:numFmt w:val="lowerLetter"/>
      <w:lvlText w:val="%8."/>
      <w:lvlJc w:val="left"/>
      <w:pPr>
        <w:ind w:left="4663" w:hanging="360"/>
      </w:pPr>
    </w:lvl>
    <w:lvl w:ilvl="8" w:tplc="FFFFFFFF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6" w15:restartNumberingAfterBreak="0">
    <w:nsid w:val="78483491"/>
    <w:multiLevelType w:val="hybridMultilevel"/>
    <w:tmpl w:val="0A409A4A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D517E5"/>
    <w:multiLevelType w:val="hybridMultilevel"/>
    <w:tmpl w:val="0A409A4A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1E13C4"/>
    <w:multiLevelType w:val="hybridMultilevel"/>
    <w:tmpl w:val="3B8E157E"/>
    <w:lvl w:ilvl="0" w:tplc="BACC9274">
      <w:start w:val="1"/>
      <w:numFmt w:val="lowerRoman"/>
      <w:lvlText w:val="%1."/>
      <w:lvlJc w:val="right"/>
      <w:pPr>
        <w:ind w:left="227" w:hanging="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" w:hanging="360"/>
      </w:pPr>
    </w:lvl>
    <w:lvl w:ilvl="2" w:tplc="0809001B" w:tentative="1">
      <w:start w:val="1"/>
      <w:numFmt w:val="lowerRoman"/>
      <w:lvlText w:val="%3."/>
      <w:lvlJc w:val="right"/>
      <w:pPr>
        <w:ind w:left="1063" w:hanging="180"/>
      </w:pPr>
    </w:lvl>
    <w:lvl w:ilvl="3" w:tplc="0809000F" w:tentative="1">
      <w:start w:val="1"/>
      <w:numFmt w:val="decimal"/>
      <w:lvlText w:val="%4."/>
      <w:lvlJc w:val="left"/>
      <w:pPr>
        <w:ind w:left="1783" w:hanging="360"/>
      </w:pPr>
    </w:lvl>
    <w:lvl w:ilvl="4" w:tplc="08090019" w:tentative="1">
      <w:start w:val="1"/>
      <w:numFmt w:val="lowerLetter"/>
      <w:lvlText w:val="%5."/>
      <w:lvlJc w:val="left"/>
      <w:pPr>
        <w:ind w:left="2503" w:hanging="360"/>
      </w:pPr>
    </w:lvl>
    <w:lvl w:ilvl="5" w:tplc="0809001B" w:tentative="1">
      <w:start w:val="1"/>
      <w:numFmt w:val="lowerRoman"/>
      <w:lvlText w:val="%6."/>
      <w:lvlJc w:val="right"/>
      <w:pPr>
        <w:ind w:left="3223" w:hanging="180"/>
      </w:pPr>
    </w:lvl>
    <w:lvl w:ilvl="6" w:tplc="0809000F" w:tentative="1">
      <w:start w:val="1"/>
      <w:numFmt w:val="decimal"/>
      <w:lvlText w:val="%7."/>
      <w:lvlJc w:val="left"/>
      <w:pPr>
        <w:ind w:left="3943" w:hanging="360"/>
      </w:pPr>
    </w:lvl>
    <w:lvl w:ilvl="7" w:tplc="08090019" w:tentative="1">
      <w:start w:val="1"/>
      <w:numFmt w:val="lowerLetter"/>
      <w:lvlText w:val="%8."/>
      <w:lvlJc w:val="left"/>
      <w:pPr>
        <w:ind w:left="4663" w:hanging="360"/>
      </w:pPr>
    </w:lvl>
    <w:lvl w:ilvl="8" w:tplc="0809001B" w:tentative="1">
      <w:start w:val="1"/>
      <w:numFmt w:val="lowerRoman"/>
      <w:lvlText w:val="%9."/>
      <w:lvlJc w:val="right"/>
      <w:pPr>
        <w:ind w:left="5383" w:hanging="180"/>
      </w:pPr>
    </w:lvl>
  </w:abstractNum>
  <w:num w:numId="1" w16cid:durableId="7099055">
    <w:abstractNumId w:val="12"/>
  </w:num>
  <w:num w:numId="2" w16cid:durableId="1463381444">
    <w:abstractNumId w:val="9"/>
  </w:num>
  <w:num w:numId="3" w16cid:durableId="1801071157">
    <w:abstractNumId w:val="1"/>
  </w:num>
  <w:num w:numId="4" w16cid:durableId="904678164">
    <w:abstractNumId w:val="18"/>
  </w:num>
  <w:num w:numId="5" w16cid:durableId="120391699">
    <w:abstractNumId w:val="8"/>
  </w:num>
  <w:num w:numId="6" w16cid:durableId="703484857">
    <w:abstractNumId w:val="4"/>
  </w:num>
  <w:num w:numId="7" w16cid:durableId="1523318843">
    <w:abstractNumId w:val="17"/>
  </w:num>
  <w:num w:numId="8" w16cid:durableId="464279550">
    <w:abstractNumId w:val="0"/>
  </w:num>
  <w:num w:numId="9" w16cid:durableId="1366564495">
    <w:abstractNumId w:val="16"/>
  </w:num>
  <w:num w:numId="10" w16cid:durableId="811872819">
    <w:abstractNumId w:val="7"/>
  </w:num>
  <w:num w:numId="11" w16cid:durableId="1804811657">
    <w:abstractNumId w:val="11"/>
  </w:num>
  <w:num w:numId="12" w16cid:durableId="332807481">
    <w:abstractNumId w:val="6"/>
  </w:num>
  <w:num w:numId="13" w16cid:durableId="949631575">
    <w:abstractNumId w:val="15"/>
  </w:num>
  <w:num w:numId="14" w16cid:durableId="123354386">
    <w:abstractNumId w:val="13"/>
  </w:num>
  <w:num w:numId="15" w16cid:durableId="1216237686">
    <w:abstractNumId w:val="14"/>
  </w:num>
  <w:num w:numId="16" w16cid:durableId="1772697691">
    <w:abstractNumId w:val="3"/>
  </w:num>
  <w:num w:numId="17" w16cid:durableId="1765227759">
    <w:abstractNumId w:val="2"/>
  </w:num>
  <w:num w:numId="18" w16cid:durableId="1108768746">
    <w:abstractNumId w:val="5"/>
  </w:num>
  <w:num w:numId="19" w16cid:durableId="81141097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79"/>
    <w:rsid w:val="000077F3"/>
    <w:rsid w:val="00007AAB"/>
    <w:rsid w:val="0001041F"/>
    <w:rsid w:val="00013549"/>
    <w:rsid w:val="00014547"/>
    <w:rsid w:val="00014BEC"/>
    <w:rsid w:val="00014BF9"/>
    <w:rsid w:val="00017248"/>
    <w:rsid w:val="000177C4"/>
    <w:rsid w:val="000179AE"/>
    <w:rsid w:val="000179E1"/>
    <w:rsid w:val="00017C0B"/>
    <w:rsid w:val="00021126"/>
    <w:rsid w:val="00022A87"/>
    <w:rsid w:val="00025F14"/>
    <w:rsid w:val="00033732"/>
    <w:rsid w:val="00033982"/>
    <w:rsid w:val="0003583C"/>
    <w:rsid w:val="00042005"/>
    <w:rsid w:val="0004580D"/>
    <w:rsid w:val="00050B4A"/>
    <w:rsid w:val="0005319C"/>
    <w:rsid w:val="000537EB"/>
    <w:rsid w:val="0005498A"/>
    <w:rsid w:val="00056B82"/>
    <w:rsid w:val="00060900"/>
    <w:rsid w:val="00064AD9"/>
    <w:rsid w:val="00066E8D"/>
    <w:rsid w:val="00067746"/>
    <w:rsid w:val="0007004C"/>
    <w:rsid w:val="000755A5"/>
    <w:rsid w:val="00077827"/>
    <w:rsid w:val="00080A43"/>
    <w:rsid w:val="00084388"/>
    <w:rsid w:val="0008541D"/>
    <w:rsid w:val="00090203"/>
    <w:rsid w:val="000930EC"/>
    <w:rsid w:val="00095291"/>
    <w:rsid w:val="000A2F38"/>
    <w:rsid w:val="000A402F"/>
    <w:rsid w:val="000A67F0"/>
    <w:rsid w:val="000B10E4"/>
    <w:rsid w:val="000B1308"/>
    <w:rsid w:val="000B1C69"/>
    <w:rsid w:val="000B46EB"/>
    <w:rsid w:val="000C1A4B"/>
    <w:rsid w:val="000C66CA"/>
    <w:rsid w:val="000C70A8"/>
    <w:rsid w:val="000D4AD8"/>
    <w:rsid w:val="000D4D98"/>
    <w:rsid w:val="000D76A5"/>
    <w:rsid w:val="000D7B6B"/>
    <w:rsid w:val="000E2650"/>
    <w:rsid w:val="000E281A"/>
    <w:rsid w:val="000E392C"/>
    <w:rsid w:val="000E49CB"/>
    <w:rsid w:val="000E68FA"/>
    <w:rsid w:val="000E73D1"/>
    <w:rsid w:val="000E7442"/>
    <w:rsid w:val="000F62B9"/>
    <w:rsid w:val="000F6E3B"/>
    <w:rsid w:val="00102B98"/>
    <w:rsid w:val="00102E85"/>
    <w:rsid w:val="00106F77"/>
    <w:rsid w:val="001123EE"/>
    <w:rsid w:val="0011690F"/>
    <w:rsid w:val="00117921"/>
    <w:rsid w:val="00117F96"/>
    <w:rsid w:val="00121CEA"/>
    <w:rsid w:val="00122102"/>
    <w:rsid w:val="00126A70"/>
    <w:rsid w:val="00130289"/>
    <w:rsid w:val="00130312"/>
    <w:rsid w:val="0013044C"/>
    <w:rsid w:val="00130749"/>
    <w:rsid w:val="00134855"/>
    <w:rsid w:val="0014162C"/>
    <w:rsid w:val="00142706"/>
    <w:rsid w:val="00143988"/>
    <w:rsid w:val="00143EE2"/>
    <w:rsid w:val="001451C6"/>
    <w:rsid w:val="00150ECF"/>
    <w:rsid w:val="00164000"/>
    <w:rsid w:val="001640A6"/>
    <w:rsid w:val="00167384"/>
    <w:rsid w:val="00174C0E"/>
    <w:rsid w:val="00176300"/>
    <w:rsid w:val="0018221C"/>
    <w:rsid w:val="00182789"/>
    <w:rsid w:val="0018406D"/>
    <w:rsid w:val="001855C5"/>
    <w:rsid w:val="001856D2"/>
    <w:rsid w:val="00185FBE"/>
    <w:rsid w:val="00186DF3"/>
    <w:rsid w:val="00187ACB"/>
    <w:rsid w:val="00190B93"/>
    <w:rsid w:val="00191BA9"/>
    <w:rsid w:val="00193FDC"/>
    <w:rsid w:val="00194F87"/>
    <w:rsid w:val="0019654A"/>
    <w:rsid w:val="00197175"/>
    <w:rsid w:val="001A396C"/>
    <w:rsid w:val="001A3D85"/>
    <w:rsid w:val="001A42F9"/>
    <w:rsid w:val="001A44F5"/>
    <w:rsid w:val="001B1F8A"/>
    <w:rsid w:val="001B41AA"/>
    <w:rsid w:val="001B5EE3"/>
    <w:rsid w:val="001C611E"/>
    <w:rsid w:val="001C72D7"/>
    <w:rsid w:val="001D34C0"/>
    <w:rsid w:val="001D37BF"/>
    <w:rsid w:val="001E47E0"/>
    <w:rsid w:val="001E491A"/>
    <w:rsid w:val="001E4BC7"/>
    <w:rsid w:val="001E5554"/>
    <w:rsid w:val="001E6285"/>
    <w:rsid w:val="001E628E"/>
    <w:rsid w:val="001E6CC2"/>
    <w:rsid w:val="001E74EB"/>
    <w:rsid w:val="001F5D42"/>
    <w:rsid w:val="001F6812"/>
    <w:rsid w:val="001F7268"/>
    <w:rsid w:val="00202D20"/>
    <w:rsid w:val="00203224"/>
    <w:rsid w:val="00204A84"/>
    <w:rsid w:val="002071C1"/>
    <w:rsid w:val="002075F8"/>
    <w:rsid w:val="0021132D"/>
    <w:rsid w:val="00214186"/>
    <w:rsid w:val="00217B01"/>
    <w:rsid w:val="002211F1"/>
    <w:rsid w:val="00221DD6"/>
    <w:rsid w:val="00222DCF"/>
    <w:rsid w:val="00223400"/>
    <w:rsid w:val="00223DC8"/>
    <w:rsid w:val="0022486A"/>
    <w:rsid w:val="00225645"/>
    <w:rsid w:val="00226A99"/>
    <w:rsid w:val="00233623"/>
    <w:rsid w:val="00240946"/>
    <w:rsid w:val="00241EED"/>
    <w:rsid w:val="002425F5"/>
    <w:rsid w:val="00243752"/>
    <w:rsid w:val="00244B80"/>
    <w:rsid w:val="00245607"/>
    <w:rsid w:val="00245F76"/>
    <w:rsid w:val="002501F4"/>
    <w:rsid w:val="002525D8"/>
    <w:rsid w:val="0025516B"/>
    <w:rsid w:val="002610AD"/>
    <w:rsid w:val="00266201"/>
    <w:rsid w:val="002679B4"/>
    <w:rsid w:val="00273041"/>
    <w:rsid w:val="002754C4"/>
    <w:rsid w:val="00275A7F"/>
    <w:rsid w:val="00280804"/>
    <w:rsid w:val="002809EE"/>
    <w:rsid w:val="00281B31"/>
    <w:rsid w:val="00283804"/>
    <w:rsid w:val="002854B5"/>
    <w:rsid w:val="00290B21"/>
    <w:rsid w:val="00292DA4"/>
    <w:rsid w:val="00293ADF"/>
    <w:rsid w:val="00293EF2"/>
    <w:rsid w:val="00295A62"/>
    <w:rsid w:val="0029734F"/>
    <w:rsid w:val="002A1CD8"/>
    <w:rsid w:val="002A4498"/>
    <w:rsid w:val="002A4EEC"/>
    <w:rsid w:val="002A65EF"/>
    <w:rsid w:val="002A709B"/>
    <w:rsid w:val="002A7C3D"/>
    <w:rsid w:val="002B0E1A"/>
    <w:rsid w:val="002B2107"/>
    <w:rsid w:val="002B34B2"/>
    <w:rsid w:val="002B5F59"/>
    <w:rsid w:val="002C385A"/>
    <w:rsid w:val="002C5B61"/>
    <w:rsid w:val="002C657C"/>
    <w:rsid w:val="002D0B65"/>
    <w:rsid w:val="002D186D"/>
    <w:rsid w:val="002D1AD4"/>
    <w:rsid w:val="002D3012"/>
    <w:rsid w:val="002D3360"/>
    <w:rsid w:val="002D35E7"/>
    <w:rsid w:val="002E14B1"/>
    <w:rsid w:val="002E5128"/>
    <w:rsid w:val="002E7B8C"/>
    <w:rsid w:val="002F07A3"/>
    <w:rsid w:val="002F0EAC"/>
    <w:rsid w:val="002F22AE"/>
    <w:rsid w:val="002F6C36"/>
    <w:rsid w:val="002FC5AF"/>
    <w:rsid w:val="00302C9E"/>
    <w:rsid w:val="00304D7F"/>
    <w:rsid w:val="00306A23"/>
    <w:rsid w:val="00313491"/>
    <w:rsid w:val="00313904"/>
    <w:rsid w:val="00313E63"/>
    <w:rsid w:val="00314918"/>
    <w:rsid w:val="00315F61"/>
    <w:rsid w:val="00320421"/>
    <w:rsid w:val="00321AF9"/>
    <w:rsid w:val="0032736D"/>
    <w:rsid w:val="0032790A"/>
    <w:rsid w:val="00331E20"/>
    <w:rsid w:val="00333F02"/>
    <w:rsid w:val="0033529A"/>
    <w:rsid w:val="003359BD"/>
    <w:rsid w:val="00335A46"/>
    <w:rsid w:val="0034089D"/>
    <w:rsid w:val="00344EFA"/>
    <w:rsid w:val="00346180"/>
    <w:rsid w:val="00347E8C"/>
    <w:rsid w:val="00353204"/>
    <w:rsid w:val="00362CED"/>
    <w:rsid w:val="00364329"/>
    <w:rsid w:val="003713D5"/>
    <w:rsid w:val="00371945"/>
    <w:rsid w:val="003723BA"/>
    <w:rsid w:val="00372756"/>
    <w:rsid w:val="00373C4B"/>
    <w:rsid w:val="00374CDF"/>
    <w:rsid w:val="003752BE"/>
    <w:rsid w:val="00375839"/>
    <w:rsid w:val="00377B13"/>
    <w:rsid w:val="0038029B"/>
    <w:rsid w:val="00381AEB"/>
    <w:rsid w:val="00381F87"/>
    <w:rsid w:val="00382CD7"/>
    <w:rsid w:val="00382E3D"/>
    <w:rsid w:val="003831B8"/>
    <w:rsid w:val="00383B7B"/>
    <w:rsid w:val="00386BF5"/>
    <w:rsid w:val="00391540"/>
    <w:rsid w:val="00393A62"/>
    <w:rsid w:val="00393E6E"/>
    <w:rsid w:val="003952C6"/>
    <w:rsid w:val="00395718"/>
    <w:rsid w:val="003A12E6"/>
    <w:rsid w:val="003A133A"/>
    <w:rsid w:val="003A49BB"/>
    <w:rsid w:val="003A4F32"/>
    <w:rsid w:val="003A51EE"/>
    <w:rsid w:val="003A5D6A"/>
    <w:rsid w:val="003B0234"/>
    <w:rsid w:val="003B4EC2"/>
    <w:rsid w:val="003B6B8E"/>
    <w:rsid w:val="003C1F6D"/>
    <w:rsid w:val="003C77FE"/>
    <w:rsid w:val="003D40E6"/>
    <w:rsid w:val="003D4D37"/>
    <w:rsid w:val="003E053A"/>
    <w:rsid w:val="003E16AD"/>
    <w:rsid w:val="003E1F16"/>
    <w:rsid w:val="003E21CF"/>
    <w:rsid w:val="003E45E9"/>
    <w:rsid w:val="003E4C09"/>
    <w:rsid w:val="003F0416"/>
    <w:rsid w:val="003F416F"/>
    <w:rsid w:val="003F6DC8"/>
    <w:rsid w:val="003F7047"/>
    <w:rsid w:val="004001C2"/>
    <w:rsid w:val="00400995"/>
    <w:rsid w:val="0040119D"/>
    <w:rsid w:val="0040278F"/>
    <w:rsid w:val="00402CA8"/>
    <w:rsid w:val="0040622A"/>
    <w:rsid w:val="00411304"/>
    <w:rsid w:val="00411796"/>
    <w:rsid w:val="00412951"/>
    <w:rsid w:val="00414724"/>
    <w:rsid w:val="00414B73"/>
    <w:rsid w:val="00416AE8"/>
    <w:rsid w:val="004170E2"/>
    <w:rsid w:val="00427373"/>
    <w:rsid w:val="0043054B"/>
    <w:rsid w:val="004321EE"/>
    <w:rsid w:val="00445574"/>
    <w:rsid w:val="004462B3"/>
    <w:rsid w:val="0044655A"/>
    <w:rsid w:val="00451969"/>
    <w:rsid w:val="0045496C"/>
    <w:rsid w:val="00455774"/>
    <w:rsid w:val="00455DC8"/>
    <w:rsid w:val="00461214"/>
    <w:rsid w:val="00463644"/>
    <w:rsid w:val="0046439D"/>
    <w:rsid w:val="00464795"/>
    <w:rsid w:val="0046486D"/>
    <w:rsid w:val="00466206"/>
    <w:rsid w:val="004662C3"/>
    <w:rsid w:val="004664FF"/>
    <w:rsid w:val="00466EC3"/>
    <w:rsid w:val="00470630"/>
    <w:rsid w:val="00473DF3"/>
    <w:rsid w:val="0047410A"/>
    <w:rsid w:val="00475C3B"/>
    <w:rsid w:val="00480108"/>
    <w:rsid w:val="00483104"/>
    <w:rsid w:val="004839D5"/>
    <w:rsid w:val="00484120"/>
    <w:rsid w:val="004842DD"/>
    <w:rsid w:val="00484BA0"/>
    <w:rsid w:val="00492558"/>
    <w:rsid w:val="00496C2F"/>
    <w:rsid w:val="004975D5"/>
    <w:rsid w:val="004A5558"/>
    <w:rsid w:val="004A6004"/>
    <w:rsid w:val="004B13CE"/>
    <w:rsid w:val="004B6348"/>
    <w:rsid w:val="004C50B5"/>
    <w:rsid w:val="004D0520"/>
    <w:rsid w:val="004D137D"/>
    <w:rsid w:val="004D3CF6"/>
    <w:rsid w:val="004D44A3"/>
    <w:rsid w:val="004F21AE"/>
    <w:rsid w:val="004F2A8F"/>
    <w:rsid w:val="004F4C66"/>
    <w:rsid w:val="005002A4"/>
    <w:rsid w:val="00503DFE"/>
    <w:rsid w:val="0050414B"/>
    <w:rsid w:val="00506BF1"/>
    <w:rsid w:val="005073CD"/>
    <w:rsid w:val="0052021B"/>
    <w:rsid w:val="00520E6D"/>
    <w:rsid w:val="00522DC8"/>
    <w:rsid w:val="005233F1"/>
    <w:rsid w:val="00523DBE"/>
    <w:rsid w:val="005249DF"/>
    <w:rsid w:val="0052549D"/>
    <w:rsid w:val="005325C5"/>
    <w:rsid w:val="0053559E"/>
    <w:rsid w:val="00535886"/>
    <w:rsid w:val="00535C92"/>
    <w:rsid w:val="00541E20"/>
    <w:rsid w:val="00543FA4"/>
    <w:rsid w:val="00545D2E"/>
    <w:rsid w:val="00546BB7"/>
    <w:rsid w:val="0054759F"/>
    <w:rsid w:val="0055069F"/>
    <w:rsid w:val="00555AB9"/>
    <w:rsid w:val="00556CD9"/>
    <w:rsid w:val="005623F7"/>
    <w:rsid w:val="00566BCA"/>
    <w:rsid w:val="00567C7E"/>
    <w:rsid w:val="00570FBF"/>
    <w:rsid w:val="00571F34"/>
    <w:rsid w:val="00571F68"/>
    <w:rsid w:val="00572348"/>
    <w:rsid w:val="005739EA"/>
    <w:rsid w:val="00575CC0"/>
    <w:rsid w:val="005770D5"/>
    <w:rsid w:val="00577D83"/>
    <w:rsid w:val="005861B8"/>
    <w:rsid w:val="005964A0"/>
    <w:rsid w:val="005A2F9E"/>
    <w:rsid w:val="005A69D9"/>
    <w:rsid w:val="005A6AE5"/>
    <w:rsid w:val="005A7AA1"/>
    <w:rsid w:val="005B1CAF"/>
    <w:rsid w:val="005B3EF7"/>
    <w:rsid w:val="005B65F4"/>
    <w:rsid w:val="005B7B6B"/>
    <w:rsid w:val="005C0425"/>
    <w:rsid w:val="005C04A2"/>
    <w:rsid w:val="005C1DFD"/>
    <w:rsid w:val="005D12D3"/>
    <w:rsid w:val="005D3945"/>
    <w:rsid w:val="005D400B"/>
    <w:rsid w:val="005D54E3"/>
    <w:rsid w:val="005E18A9"/>
    <w:rsid w:val="005E3D8E"/>
    <w:rsid w:val="005E6715"/>
    <w:rsid w:val="005F09F3"/>
    <w:rsid w:val="005F11B6"/>
    <w:rsid w:val="005F19CD"/>
    <w:rsid w:val="005F2D3D"/>
    <w:rsid w:val="005F3C6A"/>
    <w:rsid w:val="005F5AB0"/>
    <w:rsid w:val="006048E8"/>
    <w:rsid w:val="00606234"/>
    <w:rsid w:val="0060723C"/>
    <w:rsid w:val="00607542"/>
    <w:rsid w:val="006101F1"/>
    <w:rsid w:val="00611023"/>
    <w:rsid w:val="00616598"/>
    <w:rsid w:val="006219EC"/>
    <w:rsid w:val="00624549"/>
    <w:rsid w:val="0062615B"/>
    <w:rsid w:val="00626E4A"/>
    <w:rsid w:val="0063043C"/>
    <w:rsid w:val="0063123C"/>
    <w:rsid w:val="006327B2"/>
    <w:rsid w:val="006340F4"/>
    <w:rsid w:val="00636B82"/>
    <w:rsid w:val="0064585F"/>
    <w:rsid w:val="0064663D"/>
    <w:rsid w:val="00650B43"/>
    <w:rsid w:val="006563A0"/>
    <w:rsid w:val="006618A2"/>
    <w:rsid w:val="00662411"/>
    <w:rsid w:val="00662967"/>
    <w:rsid w:val="00666716"/>
    <w:rsid w:val="00673355"/>
    <w:rsid w:val="00675CF1"/>
    <w:rsid w:val="006831D6"/>
    <w:rsid w:val="00684FEC"/>
    <w:rsid w:val="006856B9"/>
    <w:rsid w:val="00685B9B"/>
    <w:rsid w:val="00687150"/>
    <w:rsid w:val="00691B78"/>
    <w:rsid w:val="00692475"/>
    <w:rsid w:val="006925CB"/>
    <w:rsid w:val="00695392"/>
    <w:rsid w:val="006A0042"/>
    <w:rsid w:val="006A37FA"/>
    <w:rsid w:val="006A6272"/>
    <w:rsid w:val="006B57C7"/>
    <w:rsid w:val="006C1EDF"/>
    <w:rsid w:val="006C4DCB"/>
    <w:rsid w:val="006C79A2"/>
    <w:rsid w:val="006D1048"/>
    <w:rsid w:val="006D2FFA"/>
    <w:rsid w:val="006E0911"/>
    <w:rsid w:val="006E42F8"/>
    <w:rsid w:val="006E5400"/>
    <w:rsid w:val="006F0018"/>
    <w:rsid w:val="006F0C12"/>
    <w:rsid w:val="006F4A97"/>
    <w:rsid w:val="006F5942"/>
    <w:rsid w:val="006F6C1A"/>
    <w:rsid w:val="007005B6"/>
    <w:rsid w:val="007013AA"/>
    <w:rsid w:val="00701AA2"/>
    <w:rsid w:val="00705CF0"/>
    <w:rsid w:val="007069B0"/>
    <w:rsid w:val="0071269B"/>
    <w:rsid w:val="00713009"/>
    <w:rsid w:val="0071440E"/>
    <w:rsid w:val="00714B53"/>
    <w:rsid w:val="00720A6B"/>
    <w:rsid w:val="00722FAA"/>
    <w:rsid w:val="00723A5A"/>
    <w:rsid w:val="00724F9C"/>
    <w:rsid w:val="00726B94"/>
    <w:rsid w:val="00726F37"/>
    <w:rsid w:val="00727F3D"/>
    <w:rsid w:val="00730D12"/>
    <w:rsid w:val="00731670"/>
    <w:rsid w:val="0073765D"/>
    <w:rsid w:val="00742B03"/>
    <w:rsid w:val="00743664"/>
    <w:rsid w:val="00744DC4"/>
    <w:rsid w:val="00744EEB"/>
    <w:rsid w:val="007468D7"/>
    <w:rsid w:val="00746D2F"/>
    <w:rsid w:val="00752C6A"/>
    <w:rsid w:val="007536D4"/>
    <w:rsid w:val="007618B1"/>
    <w:rsid w:val="00761D4D"/>
    <w:rsid w:val="00762215"/>
    <w:rsid w:val="00764D83"/>
    <w:rsid w:val="00766CBB"/>
    <w:rsid w:val="00767609"/>
    <w:rsid w:val="00772F45"/>
    <w:rsid w:val="00774595"/>
    <w:rsid w:val="00774D0B"/>
    <w:rsid w:val="00775F93"/>
    <w:rsid w:val="00777721"/>
    <w:rsid w:val="007A5C73"/>
    <w:rsid w:val="007A6BF6"/>
    <w:rsid w:val="007A7C00"/>
    <w:rsid w:val="007B02AA"/>
    <w:rsid w:val="007B296B"/>
    <w:rsid w:val="007B350C"/>
    <w:rsid w:val="007B7A23"/>
    <w:rsid w:val="007C0D40"/>
    <w:rsid w:val="007C69FF"/>
    <w:rsid w:val="007D013B"/>
    <w:rsid w:val="007D1D9C"/>
    <w:rsid w:val="007D3864"/>
    <w:rsid w:val="007D4227"/>
    <w:rsid w:val="007D4766"/>
    <w:rsid w:val="007D4BD1"/>
    <w:rsid w:val="007E2AEC"/>
    <w:rsid w:val="007E6BB3"/>
    <w:rsid w:val="007F16CA"/>
    <w:rsid w:val="007F30D5"/>
    <w:rsid w:val="007F526E"/>
    <w:rsid w:val="008025E7"/>
    <w:rsid w:val="00802FFC"/>
    <w:rsid w:val="0080428E"/>
    <w:rsid w:val="0080689F"/>
    <w:rsid w:val="00807510"/>
    <w:rsid w:val="00807CE9"/>
    <w:rsid w:val="008200CE"/>
    <w:rsid w:val="00820237"/>
    <w:rsid w:val="00822DBC"/>
    <w:rsid w:val="00824007"/>
    <w:rsid w:val="00824303"/>
    <w:rsid w:val="00824B63"/>
    <w:rsid w:val="008250C3"/>
    <w:rsid w:val="0083389F"/>
    <w:rsid w:val="00834B1A"/>
    <w:rsid w:val="00836424"/>
    <w:rsid w:val="0083700D"/>
    <w:rsid w:val="00837679"/>
    <w:rsid w:val="00837BB3"/>
    <w:rsid w:val="00841416"/>
    <w:rsid w:val="00846ADC"/>
    <w:rsid w:val="008502C8"/>
    <w:rsid w:val="00851A84"/>
    <w:rsid w:val="00852F41"/>
    <w:rsid w:val="00852F8E"/>
    <w:rsid w:val="0085650B"/>
    <w:rsid w:val="00856703"/>
    <w:rsid w:val="008575CB"/>
    <w:rsid w:val="00857AA2"/>
    <w:rsid w:val="00860FF4"/>
    <w:rsid w:val="00861310"/>
    <w:rsid w:val="00863A7A"/>
    <w:rsid w:val="008676CA"/>
    <w:rsid w:val="00872E16"/>
    <w:rsid w:val="00872F4E"/>
    <w:rsid w:val="00874D02"/>
    <w:rsid w:val="00875353"/>
    <w:rsid w:val="00884C8C"/>
    <w:rsid w:val="008929D9"/>
    <w:rsid w:val="00896F4B"/>
    <w:rsid w:val="008970EF"/>
    <w:rsid w:val="00897D13"/>
    <w:rsid w:val="008A0145"/>
    <w:rsid w:val="008A0D7D"/>
    <w:rsid w:val="008A11AA"/>
    <w:rsid w:val="008A4EBB"/>
    <w:rsid w:val="008A63F4"/>
    <w:rsid w:val="008A7085"/>
    <w:rsid w:val="008B3B49"/>
    <w:rsid w:val="008B62F8"/>
    <w:rsid w:val="008C1AB5"/>
    <w:rsid w:val="008C1AD8"/>
    <w:rsid w:val="008C2E3E"/>
    <w:rsid w:val="008C6E7A"/>
    <w:rsid w:val="008D68AA"/>
    <w:rsid w:val="008D7510"/>
    <w:rsid w:val="008D7CBD"/>
    <w:rsid w:val="008E07DB"/>
    <w:rsid w:val="008F136C"/>
    <w:rsid w:val="008F23D1"/>
    <w:rsid w:val="008F3D70"/>
    <w:rsid w:val="008F6C4C"/>
    <w:rsid w:val="00900E56"/>
    <w:rsid w:val="00900E6E"/>
    <w:rsid w:val="0091265A"/>
    <w:rsid w:val="009126C6"/>
    <w:rsid w:val="00913DF3"/>
    <w:rsid w:val="009143B5"/>
    <w:rsid w:val="009179C6"/>
    <w:rsid w:val="00920035"/>
    <w:rsid w:val="00921388"/>
    <w:rsid w:val="00921B2B"/>
    <w:rsid w:val="00925310"/>
    <w:rsid w:val="00931950"/>
    <w:rsid w:val="00932440"/>
    <w:rsid w:val="00934BB4"/>
    <w:rsid w:val="0093667F"/>
    <w:rsid w:val="00936CB1"/>
    <w:rsid w:val="00942FE4"/>
    <w:rsid w:val="00944FEA"/>
    <w:rsid w:val="009471D4"/>
    <w:rsid w:val="0096681E"/>
    <w:rsid w:val="00970179"/>
    <w:rsid w:val="00972866"/>
    <w:rsid w:val="00972C57"/>
    <w:rsid w:val="00974AE9"/>
    <w:rsid w:val="0097520F"/>
    <w:rsid w:val="00975701"/>
    <w:rsid w:val="0098762B"/>
    <w:rsid w:val="00987BB1"/>
    <w:rsid w:val="00990842"/>
    <w:rsid w:val="00992CCD"/>
    <w:rsid w:val="00992D48"/>
    <w:rsid w:val="00996E01"/>
    <w:rsid w:val="009A062F"/>
    <w:rsid w:val="009A0903"/>
    <w:rsid w:val="009A54DB"/>
    <w:rsid w:val="009B2BA5"/>
    <w:rsid w:val="009B3583"/>
    <w:rsid w:val="009B7586"/>
    <w:rsid w:val="009C2396"/>
    <w:rsid w:val="009C291A"/>
    <w:rsid w:val="009C6892"/>
    <w:rsid w:val="009C77D9"/>
    <w:rsid w:val="009D0AEF"/>
    <w:rsid w:val="009D0C03"/>
    <w:rsid w:val="009D15A8"/>
    <w:rsid w:val="009D1793"/>
    <w:rsid w:val="009D4014"/>
    <w:rsid w:val="009D4710"/>
    <w:rsid w:val="009D5D12"/>
    <w:rsid w:val="009E0FC8"/>
    <w:rsid w:val="009E1AFA"/>
    <w:rsid w:val="009E1B20"/>
    <w:rsid w:val="009E36B1"/>
    <w:rsid w:val="009E4AB8"/>
    <w:rsid w:val="009E5394"/>
    <w:rsid w:val="009F2E94"/>
    <w:rsid w:val="009F3EF3"/>
    <w:rsid w:val="009F43B7"/>
    <w:rsid w:val="00A052C2"/>
    <w:rsid w:val="00A05B85"/>
    <w:rsid w:val="00A07518"/>
    <w:rsid w:val="00A10BDA"/>
    <w:rsid w:val="00A11372"/>
    <w:rsid w:val="00A14C60"/>
    <w:rsid w:val="00A15774"/>
    <w:rsid w:val="00A176AA"/>
    <w:rsid w:val="00A21906"/>
    <w:rsid w:val="00A21FDB"/>
    <w:rsid w:val="00A222D9"/>
    <w:rsid w:val="00A2330E"/>
    <w:rsid w:val="00A23A1E"/>
    <w:rsid w:val="00A23DF2"/>
    <w:rsid w:val="00A248EB"/>
    <w:rsid w:val="00A2556E"/>
    <w:rsid w:val="00A31775"/>
    <w:rsid w:val="00A33425"/>
    <w:rsid w:val="00A368A8"/>
    <w:rsid w:val="00A428D2"/>
    <w:rsid w:val="00A43B76"/>
    <w:rsid w:val="00A46785"/>
    <w:rsid w:val="00A47542"/>
    <w:rsid w:val="00A50EB0"/>
    <w:rsid w:val="00A542C6"/>
    <w:rsid w:val="00A556DC"/>
    <w:rsid w:val="00A560B7"/>
    <w:rsid w:val="00A570B5"/>
    <w:rsid w:val="00A6055C"/>
    <w:rsid w:val="00A64C2D"/>
    <w:rsid w:val="00A6511C"/>
    <w:rsid w:val="00A65731"/>
    <w:rsid w:val="00A665A9"/>
    <w:rsid w:val="00A66953"/>
    <w:rsid w:val="00A81098"/>
    <w:rsid w:val="00A829CF"/>
    <w:rsid w:val="00A82EC7"/>
    <w:rsid w:val="00A849AC"/>
    <w:rsid w:val="00A862AF"/>
    <w:rsid w:val="00A90D24"/>
    <w:rsid w:val="00A934B5"/>
    <w:rsid w:val="00A97D05"/>
    <w:rsid w:val="00AA2BC3"/>
    <w:rsid w:val="00AB064D"/>
    <w:rsid w:val="00AB16FA"/>
    <w:rsid w:val="00AB1DDC"/>
    <w:rsid w:val="00AB1E83"/>
    <w:rsid w:val="00AB36C5"/>
    <w:rsid w:val="00AB3DC0"/>
    <w:rsid w:val="00AB513E"/>
    <w:rsid w:val="00AB6EC4"/>
    <w:rsid w:val="00AC02B2"/>
    <w:rsid w:val="00AC1751"/>
    <w:rsid w:val="00AC3519"/>
    <w:rsid w:val="00AC3546"/>
    <w:rsid w:val="00AC3A5A"/>
    <w:rsid w:val="00AC3C49"/>
    <w:rsid w:val="00AC67B8"/>
    <w:rsid w:val="00AC683C"/>
    <w:rsid w:val="00AC78B8"/>
    <w:rsid w:val="00AC7B44"/>
    <w:rsid w:val="00AC7F04"/>
    <w:rsid w:val="00AD14DB"/>
    <w:rsid w:val="00AD2254"/>
    <w:rsid w:val="00AD2D16"/>
    <w:rsid w:val="00AD4C84"/>
    <w:rsid w:val="00AD708C"/>
    <w:rsid w:val="00AD7420"/>
    <w:rsid w:val="00AD7EC3"/>
    <w:rsid w:val="00AE362A"/>
    <w:rsid w:val="00AE4ABB"/>
    <w:rsid w:val="00AE574F"/>
    <w:rsid w:val="00AF0144"/>
    <w:rsid w:val="00AF0174"/>
    <w:rsid w:val="00AF0D0C"/>
    <w:rsid w:val="00AF1E09"/>
    <w:rsid w:val="00AF1E14"/>
    <w:rsid w:val="00AF29E8"/>
    <w:rsid w:val="00AF3DF7"/>
    <w:rsid w:val="00AF43E8"/>
    <w:rsid w:val="00AF589A"/>
    <w:rsid w:val="00AF7BFF"/>
    <w:rsid w:val="00B00E9F"/>
    <w:rsid w:val="00B017FE"/>
    <w:rsid w:val="00B03887"/>
    <w:rsid w:val="00B04E01"/>
    <w:rsid w:val="00B05BC2"/>
    <w:rsid w:val="00B1154F"/>
    <w:rsid w:val="00B1378C"/>
    <w:rsid w:val="00B1546B"/>
    <w:rsid w:val="00B16A81"/>
    <w:rsid w:val="00B20CE1"/>
    <w:rsid w:val="00B213BE"/>
    <w:rsid w:val="00B25585"/>
    <w:rsid w:val="00B26745"/>
    <w:rsid w:val="00B27241"/>
    <w:rsid w:val="00B31957"/>
    <w:rsid w:val="00B32153"/>
    <w:rsid w:val="00B34A30"/>
    <w:rsid w:val="00B36DB5"/>
    <w:rsid w:val="00B44E7A"/>
    <w:rsid w:val="00B451DB"/>
    <w:rsid w:val="00B465C5"/>
    <w:rsid w:val="00B54F0A"/>
    <w:rsid w:val="00B63114"/>
    <w:rsid w:val="00B67CB3"/>
    <w:rsid w:val="00B72D36"/>
    <w:rsid w:val="00B73EE2"/>
    <w:rsid w:val="00B82FED"/>
    <w:rsid w:val="00B843AB"/>
    <w:rsid w:val="00B93545"/>
    <w:rsid w:val="00B94687"/>
    <w:rsid w:val="00B968AB"/>
    <w:rsid w:val="00B96E2E"/>
    <w:rsid w:val="00BA3F47"/>
    <w:rsid w:val="00BA5FBB"/>
    <w:rsid w:val="00BB1B26"/>
    <w:rsid w:val="00BB2788"/>
    <w:rsid w:val="00BB3974"/>
    <w:rsid w:val="00BB7B1D"/>
    <w:rsid w:val="00BC195F"/>
    <w:rsid w:val="00BC311E"/>
    <w:rsid w:val="00BC35D9"/>
    <w:rsid w:val="00BC3F08"/>
    <w:rsid w:val="00BC66BA"/>
    <w:rsid w:val="00BC6D01"/>
    <w:rsid w:val="00BC6EDA"/>
    <w:rsid w:val="00BC7654"/>
    <w:rsid w:val="00BC7813"/>
    <w:rsid w:val="00BD4D22"/>
    <w:rsid w:val="00BD5960"/>
    <w:rsid w:val="00BD6C76"/>
    <w:rsid w:val="00BE06B5"/>
    <w:rsid w:val="00BE1F22"/>
    <w:rsid w:val="00BE35C6"/>
    <w:rsid w:val="00BE4A68"/>
    <w:rsid w:val="00BF685B"/>
    <w:rsid w:val="00C02E8F"/>
    <w:rsid w:val="00C031FC"/>
    <w:rsid w:val="00C0679F"/>
    <w:rsid w:val="00C11419"/>
    <w:rsid w:val="00C11A4F"/>
    <w:rsid w:val="00C127B3"/>
    <w:rsid w:val="00C12A8D"/>
    <w:rsid w:val="00C15483"/>
    <w:rsid w:val="00C156F8"/>
    <w:rsid w:val="00C157A5"/>
    <w:rsid w:val="00C20C28"/>
    <w:rsid w:val="00C2305E"/>
    <w:rsid w:val="00C24FB0"/>
    <w:rsid w:val="00C26375"/>
    <w:rsid w:val="00C31EE5"/>
    <w:rsid w:val="00C32733"/>
    <w:rsid w:val="00C32C06"/>
    <w:rsid w:val="00C34743"/>
    <w:rsid w:val="00C367EB"/>
    <w:rsid w:val="00C40F45"/>
    <w:rsid w:val="00C53A60"/>
    <w:rsid w:val="00C549B7"/>
    <w:rsid w:val="00C56411"/>
    <w:rsid w:val="00C56BEF"/>
    <w:rsid w:val="00C61368"/>
    <w:rsid w:val="00C61B6F"/>
    <w:rsid w:val="00C62938"/>
    <w:rsid w:val="00C63157"/>
    <w:rsid w:val="00C6415F"/>
    <w:rsid w:val="00C671BE"/>
    <w:rsid w:val="00C711C2"/>
    <w:rsid w:val="00C8265D"/>
    <w:rsid w:val="00C82772"/>
    <w:rsid w:val="00C85615"/>
    <w:rsid w:val="00C86252"/>
    <w:rsid w:val="00C87955"/>
    <w:rsid w:val="00C90DD9"/>
    <w:rsid w:val="00C91673"/>
    <w:rsid w:val="00C94804"/>
    <w:rsid w:val="00CA0F7D"/>
    <w:rsid w:val="00CA3487"/>
    <w:rsid w:val="00CA3ECF"/>
    <w:rsid w:val="00CA550F"/>
    <w:rsid w:val="00CA625F"/>
    <w:rsid w:val="00CB2F66"/>
    <w:rsid w:val="00CB3CB6"/>
    <w:rsid w:val="00CB437E"/>
    <w:rsid w:val="00CB51DB"/>
    <w:rsid w:val="00CB661C"/>
    <w:rsid w:val="00CC1431"/>
    <w:rsid w:val="00CC43FB"/>
    <w:rsid w:val="00CC472D"/>
    <w:rsid w:val="00CC5DB9"/>
    <w:rsid w:val="00CC5F14"/>
    <w:rsid w:val="00CC6495"/>
    <w:rsid w:val="00CD1029"/>
    <w:rsid w:val="00CD3FC4"/>
    <w:rsid w:val="00CD5A21"/>
    <w:rsid w:val="00CD6331"/>
    <w:rsid w:val="00CE557F"/>
    <w:rsid w:val="00CE6CE0"/>
    <w:rsid w:val="00CE7E30"/>
    <w:rsid w:val="00CF03E3"/>
    <w:rsid w:val="00CF6629"/>
    <w:rsid w:val="00CF6878"/>
    <w:rsid w:val="00CF6DFA"/>
    <w:rsid w:val="00D005BF"/>
    <w:rsid w:val="00D02365"/>
    <w:rsid w:val="00D03E0D"/>
    <w:rsid w:val="00D10B64"/>
    <w:rsid w:val="00D11979"/>
    <w:rsid w:val="00D11E45"/>
    <w:rsid w:val="00D12E29"/>
    <w:rsid w:val="00D1468E"/>
    <w:rsid w:val="00D149BA"/>
    <w:rsid w:val="00D14EAD"/>
    <w:rsid w:val="00D16474"/>
    <w:rsid w:val="00D165F5"/>
    <w:rsid w:val="00D170DB"/>
    <w:rsid w:val="00D177D2"/>
    <w:rsid w:val="00D200E0"/>
    <w:rsid w:val="00D212F8"/>
    <w:rsid w:val="00D220C6"/>
    <w:rsid w:val="00D2266F"/>
    <w:rsid w:val="00D24522"/>
    <w:rsid w:val="00D26C00"/>
    <w:rsid w:val="00D31825"/>
    <w:rsid w:val="00D346C6"/>
    <w:rsid w:val="00D3498A"/>
    <w:rsid w:val="00D4192F"/>
    <w:rsid w:val="00D46F78"/>
    <w:rsid w:val="00D52E6A"/>
    <w:rsid w:val="00D539A3"/>
    <w:rsid w:val="00D55B75"/>
    <w:rsid w:val="00D56767"/>
    <w:rsid w:val="00D57B29"/>
    <w:rsid w:val="00D60E15"/>
    <w:rsid w:val="00D638B9"/>
    <w:rsid w:val="00D65C21"/>
    <w:rsid w:val="00D66E24"/>
    <w:rsid w:val="00D71D42"/>
    <w:rsid w:val="00D77CB9"/>
    <w:rsid w:val="00D82AC2"/>
    <w:rsid w:val="00D82EFA"/>
    <w:rsid w:val="00D83EE5"/>
    <w:rsid w:val="00D86FD3"/>
    <w:rsid w:val="00D93033"/>
    <w:rsid w:val="00D9391C"/>
    <w:rsid w:val="00D94BA4"/>
    <w:rsid w:val="00D94BC6"/>
    <w:rsid w:val="00D96563"/>
    <w:rsid w:val="00DA1CE8"/>
    <w:rsid w:val="00DA1F73"/>
    <w:rsid w:val="00DA425F"/>
    <w:rsid w:val="00DA6006"/>
    <w:rsid w:val="00DA6DD0"/>
    <w:rsid w:val="00DB0A6D"/>
    <w:rsid w:val="00DB1DE8"/>
    <w:rsid w:val="00DB2A28"/>
    <w:rsid w:val="00DB505A"/>
    <w:rsid w:val="00DB5D96"/>
    <w:rsid w:val="00DC55B1"/>
    <w:rsid w:val="00DD6DF2"/>
    <w:rsid w:val="00DD702E"/>
    <w:rsid w:val="00DE10A5"/>
    <w:rsid w:val="00DE37CD"/>
    <w:rsid w:val="00DE388C"/>
    <w:rsid w:val="00DE4D2C"/>
    <w:rsid w:val="00DF0917"/>
    <w:rsid w:val="00DF5DE4"/>
    <w:rsid w:val="00DF7DBC"/>
    <w:rsid w:val="00E01A97"/>
    <w:rsid w:val="00E0264A"/>
    <w:rsid w:val="00E02D0E"/>
    <w:rsid w:val="00E03C01"/>
    <w:rsid w:val="00E047E8"/>
    <w:rsid w:val="00E04F81"/>
    <w:rsid w:val="00E07AAE"/>
    <w:rsid w:val="00E07C07"/>
    <w:rsid w:val="00E1557F"/>
    <w:rsid w:val="00E16114"/>
    <w:rsid w:val="00E26268"/>
    <w:rsid w:val="00E262C4"/>
    <w:rsid w:val="00E305BC"/>
    <w:rsid w:val="00E31264"/>
    <w:rsid w:val="00E32027"/>
    <w:rsid w:val="00E32A47"/>
    <w:rsid w:val="00E33A9B"/>
    <w:rsid w:val="00E34D51"/>
    <w:rsid w:val="00E43B07"/>
    <w:rsid w:val="00E5283C"/>
    <w:rsid w:val="00E54623"/>
    <w:rsid w:val="00E569E1"/>
    <w:rsid w:val="00E57892"/>
    <w:rsid w:val="00E60CD7"/>
    <w:rsid w:val="00E63F8C"/>
    <w:rsid w:val="00E646A4"/>
    <w:rsid w:val="00E65850"/>
    <w:rsid w:val="00E6718F"/>
    <w:rsid w:val="00E673F7"/>
    <w:rsid w:val="00E678CA"/>
    <w:rsid w:val="00E726F0"/>
    <w:rsid w:val="00E73AAB"/>
    <w:rsid w:val="00E74748"/>
    <w:rsid w:val="00E7531D"/>
    <w:rsid w:val="00E75493"/>
    <w:rsid w:val="00E75759"/>
    <w:rsid w:val="00E761BC"/>
    <w:rsid w:val="00E81309"/>
    <w:rsid w:val="00E81F5C"/>
    <w:rsid w:val="00E83D6A"/>
    <w:rsid w:val="00E84D43"/>
    <w:rsid w:val="00E85B25"/>
    <w:rsid w:val="00E86B04"/>
    <w:rsid w:val="00E86E71"/>
    <w:rsid w:val="00EB11D8"/>
    <w:rsid w:val="00EB3AF0"/>
    <w:rsid w:val="00EB479A"/>
    <w:rsid w:val="00EB4996"/>
    <w:rsid w:val="00EB56B5"/>
    <w:rsid w:val="00EB6D25"/>
    <w:rsid w:val="00EC1FB4"/>
    <w:rsid w:val="00EC74B2"/>
    <w:rsid w:val="00ED0917"/>
    <w:rsid w:val="00ED0DEC"/>
    <w:rsid w:val="00ED4882"/>
    <w:rsid w:val="00ED590F"/>
    <w:rsid w:val="00ED649C"/>
    <w:rsid w:val="00ED7F26"/>
    <w:rsid w:val="00EE038E"/>
    <w:rsid w:val="00EE63A3"/>
    <w:rsid w:val="00EF153A"/>
    <w:rsid w:val="00EF168C"/>
    <w:rsid w:val="00EF7ABB"/>
    <w:rsid w:val="00F009E4"/>
    <w:rsid w:val="00F02E56"/>
    <w:rsid w:val="00F03E3E"/>
    <w:rsid w:val="00F04B32"/>
    <w:rsid w:val="00F0537C"/>
    <w:rsid w:val="00F1195B"/>
    <w:rsid w:val="00F11D9E"/>
    <w:rsid w:val="00F11DC3"/>
    <w:rsid w:val="00F124D3"/>
    <w:rsid w:val="00F135CA"/>
    <w:rsid w:val="00F20B10"/>
    <w:rsid w:val="00F2472E"/>
    <w:rsid w:val="00F25566"/>
    <w:rsid w:val="00F26E17"/>
    <w:rsid w:val="00F32AA7"/>
    <w:rsid w:val="00F3345B"/>
    <w:rsid w:val="00F35D51"/>
    <w:rsid w:val="00F375E7"/>
    <w:rsid w:val="00F37C86"/>
    <w:rsid w:val="00F407DB"/>
    <w:rsid w:val="00F45B9A"/>
    <w:rsid w:val="00F51C74"/>
    <w:rsid w:val="00F55406"/>
    <w:rsid w:val="00F5727E"/>
    <w:rsid w:val="00F603A1"/>
    <w:rsid w:val="00F6407D"/>
    <w:rsid w:val="00F662FC"/>
    <w:rsid w:val="00F70D65"/>
    <w:rsid w:val="00F7134B"/>
    <w:rsid w:val="00F73C84"/>
    <w:rsid w:val="00F7726D"/>
    <w:rsid w:val="00F80A5B"/>
    <w:rsid w:val="00F849E2"/>
    <w:rsid w:val="00F87AC1"/>
    <w:rsid w:val="00F87FB9"/>
    <w:rsid w:val="00F960DB"/>
    <w:rsid w:val="00F97669"/>
    <w:rsid w:val="00FA06DD"/>
    <w:rsid w:val="00FA61FA"/>
    <w:rsid w:val="00FA720D"/>
    <w:rsid w:val="00FB0E8D"/>
    <w:rsid w:val="00FB1D39"/>
    <w:rsid w:val="00FC692B"/>
    <w:rsid w:val="00FC6976"/>
    <w:rsid w:val="00FD175E"/>
    <w:rsid w:val="00FD2B87"/>
    <w:rsid w:val="00FE2BB1"/>
    <w:rsid w:val="00FE5300"/>
    <w:rsid w:val="00FE7672"/>
    <w:rsid w:val="00FF0FF9"/>
    <w:rsid w:val="00FF125B"/>
    <w:rsid w:val="00FF4281"/>
    <w:rsid w:val="00FF4A33"/>
    <w:rsid w:val="03110819"/>
    <w:rsid w:val="0498DF8E"/>
    <w:rsid w:val="0699BBCA"/>
    <w:rsid w:val="06BB1E21"/>
    <w:rsid w:val="0A835168"/>
    <w:rsid w:val="0D119BB6"/>
    <w:rsid w:val="105E5A05"/>
    <w:rsid w:val="138E007F"/>
    <w:rsid w:val="1A06696A"/>
    <w:rsid w:val="1BA8213E"/>
    <w:rsid w:val="1E473F56"/>
    <w:rsid w:val="233012FA"/>
    <w:rsid w:val="27D59A8A"/>
    <w:rsid w:val="28FA270D"/>
    <w:rsid w:val="2918693D"/>
    <w:rsid w:val="2FE8AC2F"/>
    <w:rsid w:val="3096303D"/>
    <w:rsid w:val="31A58652"/>
    <w:rsid w:val="31D40495"/>
    <w:rsid w:val="326B1A10"/>
    <w:rsid w:val="3336360C"/>
    <w:rsid w:val="34A952A5"/>
    <w:rsid w:val="366A0197"/>
    <w:rsid w:val="39ABC559"/>
    <w:rsid w:val="3A8FE41F"/>
    <w:rsid w:val="3D412E54"/>
    <w:rsid w:val="42CF9AE5"/>
    <w:rsid w:val="49E7EBB3"/>
    <w:rsid w:val="4AAD3578"/>
    <w:rsid w:val="4AD05527"/>
    <w:rsid w:val="4D60CA1C"/>
    <w:rsid w:val="4E485536"/>
    <w:rsid w:val="4E6EA1B7"/>
    <w:rsid w:val="4E889C1D"/>
    <w:rsid w:val="504D8419"/>
    <w:rsid w:val="50EFE295"/>
    <w:rsid w:val="5F9A6C96"/>
    <w:rsid w:val="6072F0EA"/>
    <w:rsid w:val="628B313C"/>
    <w:rsid w:val="6539617C"/>
    <w:rsid w:val="676459D1"/>
    <w:rsid w:val="69A8DE53"/>
    <w:rsid w:val="6BFA284C"/>
    <w:rsid w:val="6D58182D"/>
    <w:rsid w:val="71C85F13"/>
    <w:rsid w:val="78CBB66D"/>
    <w:rsid w:val="79133A8D"/>
    <w:rsid w:val="7CBA61C3"/>
    <w:rsid w:val="7E39E2AA"/>
    <w:rsid w:val="7EE7FBCD"/>
    <w:rsid w:val="7F0BB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3D8E8"/>
  <w15:chartTrackingRefBased/>
  <w15:docId w15:val="{89D766D7-B583-43A1-B9D9-A69C7241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49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9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B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B4996"/>
    <w:pPr>
      <w:ind w:left="720"/>
      <w:contextualSpacing/>
    </w:pPr>
  </w:style>
  <w:style w:type="table" w:styleId="TableGrid">
    <w:name w:val="Table Grid"/>
    <w:basedOn w:val="TableNormal"/>
    <w:uiPriority w:val="39"/>
    <w:rsid w:val="009B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85B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2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68"/>
  </w:style>
  <w:style w:type="paragraph" w:styleId="Footer">
    <w:name w:val="footer"/>
    <w:basedOn w:val="Normal"/>
    <w:link w:val="FooterChar"/>
    <w:uiPriority w:val="99"/>
    <w:unhideWhenUsed/>
    <w:rsid w:val="00E2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68"/>
  </w:style>
  <w:style w:type="paragraph" w:styleId="CommentText">
    <w:name w:val="annotation text"/>
    <w:basedOn w:val="Normal"/>
    <w:link w:val="CommentTextChar"/>
    <w:uiPriority w:val="99"/>
    <w:unhideWhenUsed/>
    <w:rsid w:val="00BE1F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F2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1F2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29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6DF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F6D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_Type xmlns="b420a510-ac8b-4158-9c5b-a27739f4959a" xsi:nil="true"/>
    <RetentionType xmlns="b420a510-ac8b-4158-9c5b-a27739f4959a">Notify</RetentionType>
    <EDRMSOwner xmlns="b420a510-ac8b-4158-9c5b-a27739f4959a" xsi:nil="true"/>
    <RetentionDate xmlns="b420a510-ac8b-4158-9c5b-a27739f4959a" xsi:nil="true"/>
    <Retention xmlns="b420a510-ac8b-4158-9c5b-a27739f4959a">0</Retention>
    <TaxCatchAll xmlns="b420a510-ac8b-4158-9c5b-a27739f4959a" xsi:nil="true"/>
    <lcf76f155ced4ddcb4097134ff3c332f xmlns="9d2c2e78-9805-4cb1-beca-d65d005b48b8">
      <Terms xmlns="http://schemas.microsoft.com/office/infopath/2007/PartnerControls"/>
    </lcf76f155ced4ddcb4097134ff3c332f>
    <Notes xmlns="9d2c2e78-9805-4cb1-beca-d65d005b48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9102F7831374D93CB668B7DD7CB69" ma:contentTypeVersion="40" ma:contentTypeDescription="Create a new document." ma:contentTypeScope="" ma:versionID="989088d17d3ec74f51f32c8718ed4012">
  <xsd:schema xmlns:xsd="http://www.w3.org/2001/XMLSchema" xmlns:xs="http://www.w3.org/2001/XMLSchema" xmlns:p="http://schemas.microsoft.com/office/2006/metadata/properties" xmlns:ns2="b420a510-ac8b-4158-9c5b-a27739f4959a" xmlns:ns3="9d2c2e78-9805-4cb1-beca-d65d005b48b8" targetNamespace="http://schemas.microsoft.com/office/2006/metadata/properties" ma:root="true" ma:fieldsID="5673d0a77a8d2d6368e5d74fe061ef89" ns2:_="" ns3:_="">
    <xsd:import namespace="b420a510-ac8b-4158-9c5b-a27739f4959a"/>
    <xsd:import namespace="9d2c2e78-9805-4cb1-beca-d65d005b48b8"/>
    <xsd:element name="properties">
      <xsd:complexType>
        <xsd:sequence>
          <xsd:element name="documentManagement">
            <xsd:complexType>
              <xsd:all>
                <xsd:element ref="ns2:EDRMSOwner" minOccurs="0"/>
                <xsd:element ref="ns2:Record_Type" minOccurs="0"/>
                <xsd:element ref="ns2:RetentionDate" minOccurs="0"/>
                <xsd:element ref="ns2:RetentionType" minOccurs="0"/>
                <xsd:element ref="ns2:Reten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a510-ac8b-4158-9c5b-a27739f4959a" elementFormDefault="qualified">
    <xsd:import namespace="http://schemas.microsoft.com/office/2006/documentManagement/types"/>
    <xsd:import namespace="http://schemas.microsoft.com/office/infopath/2007/PartnerControls"/>
    <xsd:element name="EDRMSOwner" ma:index="4" nillable="true" ma:displayName="EDRMSOwner" ma:internalName="EDRMSOwner" ma:readOnly="false">
      <xsd:simpleType>
        <xsd:restriction base="dms:Text"/>
      </xsd:simpleType>
    </xsd:element>
    <xsd:element name="Record_Type" ma:index="5" nillable="true" ma:displayName="Record Type" ma:format="Dropdown" ma:internalName="Record_Type" ma:readOnly="false">
      <xsd:simpleType>
        <xsd:restriction base="dms:Choice">
          <xsd:enumeration value="Business Plans"/>
          <xsd:enumeration value="Commercial"/>
          <xsd:enumeration value="Correspondence, Guidance etc"/>
          <xsd:enumeration value="Financial"/>
          <xsd:enumeration value="Legislation"/>
          <xsd:enumeration value="Meeting papers (inc. agendas minutes etc)"/>
          <xsd:enumeration value="Policy Papers"/>
          <xsd:enumeration value="Private Office Papers"/>
          <xsd:enumeration value="Programme and Project"/>
          <xsd:enumeration value="Reports"/>
          <xsd:enumeration value="Salaries"/>
          <xsd:enumeration value="Staff Disciplinary Matters"/>
          <xsd:enumeration value="Staff Employment, Career, Health etc"/>
          <xsd:enumeration value="Statistical"/>
          <xsd:enumeration value="Systems"/>
          <xsd:enumeration value="zMigration"/>
        </xsd:restriction>
      </xsd:simpleType>
    </xsd:element>
    <xsd:element name="RetentionDate" ma:index="6" nillable="true" ma:displayName="Retention Date" ma:format="DateOnly" ma:internalName="Retention_x0020_Date" ma:readOnly="false">
      <xsd:simpleType>
        <xsd:restriction base="dms:DateTime"/>
      </xsd:simpleType>
    </xsd:element>
    <xsd:element name="RetentionType" ma:index="7" nillable="true" ma:displayName="Retention Type" ma:default="Notify" ma:format="Dropdown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  <xsd:element name="Retention" ma:index="8" nillable="true" ma:displayName="Retention" ma:default="0" ma:internalName="Retention" ma:readOnly="false" ma:percentage="FALSE">
      <xsd:simpleType>
        <xsd:restriction base="dms:Number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194187a-1443-4c75-a2c2-1b856ee53cd7}" ma:internalName="TaxCatchAll" ma:showField="CatchAllData" ma:web="b420a510-ac8b-4158-9c5b-a27739f4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2e78-9805-4cb1-beca-d65d005b4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0" nillable="true" ma:displayName="Notes" ma:description="Notes against document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A45CD-63E7-4BA3-87A6-14E77099E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11C6E-16D1-4154-BEB9-E9E0E8E98CEA}">
  <ds:schemaRefs>
    <ds:schemaRef ds:uri="http://schemas.microsoft.com/office/2006/metadata/properties"/>
    <ds:schemaRef ds:uri="http://schemas.microsoft.com/office/infopath/2007/PartnerControls"/>
    <ds:schemaRef ds:uri="b420a510-ac8b-4158-9c5b-a27739f4959a"/>
    <ds:schemaRef ds:uri="9d2c2e78-9805-4cb1-beca-d65d005b48b8"/>
  </ds:schemaRefs>
</ds:datastoreItem>
</file>

<file path=customXml/itemProps3.xml><?xml version="1.0" encoding="utf-8"?>
<ds:datastoreItem xmlns:ds="http://schemas.openxmlformats.org/officeDocument/2006/customXml" ds:itemID="{17A465B2-B5A8-4338-8FCA-D3F89AA4A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a510-ac8b-4158-9c5b-a27739f4959a"/>
    <ds:schemaRef ds:uri="9d2c2e78-9805-4cb1-beca-d65d005b4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78807bf-ce82-4688-bce0-0d811684dc46}" enabled="0" method="" siteId="{078807bf-ce82-4688-bce0-0d811684dc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on analytical leadership: achieving better outcomes</vt:lpstr>
    </vt:vector>
  </TitlesOfParts>
  <Company/>
  <LinksUpToDate>false</LinksUpToDate>
  <CharactersWithSpaces>9798</CharactersWithSpaces>
  <SharedDoc>false</SharedDoc>
  <HLinks>
    <vt:vector size="120" baseType="variant">
      <vt:variant>
        <vt:i4>1835084</vt:i4>
      </vt:variant>
      <vt:variant>
        <vt:i4>57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</vt:lpwstr>
      </vt:variant>
      <vt:variant>
        <vt:lpwstr/>
      </vt:variant>
      <vt:variant>
        <vt:i4>3670077</vt:i4>
      </vt:variant>
      <vt:variant>
        <vt:i4>54</vt:i4>
      </vt:variant>
      <vt:variant>
        <vt:i4>0</vt:i4>
      </vt:variant>
      <vt:variant>
        <vt:i4>5</vt:i4>
      </vt:variant>
      <vt:variant>
        <vt:lpwstr>https://www.gov.uk/government/organisations/regulatory-policy-committee</vt:lpwstr>
      </vt:variant>
      <vt:variant>
        <vt:lpwstr/>
      </vt:variant>
      <vt:variant>
        <vt:i4>4128867</vt:i4>
      </vt:variant>
      <vt:variant>
        <vt:i4>51</vt:i4>
      </vt:variant>
      <vt:variant>
        <vt:i4>0</vt:i4>
      </vt:variant>
      <vt:variant>
        <vt:i4>5</vt:i4>
      </vt:variant>
      <vt:variant>
        <vt:lpwstr>https://www.gov.uk/government/publications/the-government-data-quality-framework/the-government-data-quality-framework</vt:lpwstr>
      </vt:variant>
      <vt:variant>
        <vt:lpwstr/>
      </vt:variant>
      <vt:variant>
        <vt:i4>4915291</vt:i4>
      </vt:variant>
      <vt:variant>
        <vt:i4>48</vt:i4>
      </vt:variant>
      <vt:variant>
        <vt:i4>0</vt:i4>
      </vt:variant>
      <vt:variant>
        <vt:i4>5</vt:i4>
      </vt:variant>
      <vt:variant>
        <vt:lpwstr>https://datasciencecampus.ons.gov.uk/</vt:lpwstr>
      </vt:variant>
      <vt:variant>
        <vt:lpwstr/>
      </vt:variant>
      <vt:variant>
        <vt:i4>7667774</vt:i4>
      </vt:variant>
      <vt:variant>
        <vt:i4>45</vt:i4>
      </vt:variant>
      <vt:variant>
        <vt:i4>0</vt:i4>
      </vt:variant>
      <vt:variant>
        <vt:i4>5</vt:i4>
      </vt:variant>
      <vt:variant>
        <vt:lpwstr>https://moderncivilservice.blog.gov.uk/2023/07/19/delivering-government-innovation-with-evidence-house/</vt:lpwstr>
      </vt:variant>
      <vt:variant>
        <vt:lpwstr/>
      </vt:variant>
      <vt:variant>
        <vt:i4>2687077</vt:i4>
      </vt:variant>
      <vt:variant>
        <vt:i4>42</vt:i4>
      </vt:variant>
      <vt:variant>
        <vt:i4>0</vt:i4>
      </vt:variant>
      <vt:variant>
        <vt:i4>5</vt:i4>
      </vt:variant>
      <vt:variant>
        <vt:lpwstr>https://uksa.statisticsauthority.gov.uk/what-we-do/data-ethics/centre-for-applied-data-ethics/</vt:lpwstr>
      </vt:variant>
      <vt:variant>
        <vt:lpwstr/>
      </vt:variant>
      <vt:variant>
        <vt:i4>1441799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https://www.gov.uk/government/publications/the-green-book-appraisal-and-evaluation-in-central-government</vt:lpwstr>
      </vt:variant>
      <vt:variant>
        <vt:lpwstr/>
      </vt:variant>
      <vt:variant>
        <vt:i4>2490427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https://www.gov.uk/government/publications/the-magenta-book</vt:lpwstr>
      </vt:variant>
      <vt:variant>
        <vt:lpwstr/>
      </vt:variant>
      <vt:variant>
        <vt:i4>3276897</vt:i4>
      </vt:variant>
      <vt:variant>
        <vt:i4>33</vt:i4>
      </vt:variant>
      <vt:variant>
        <vt:i4>0</vt:i4>
      </vt:variant>
      <vt:variant>
        <vt:i4>5</vt:i4>
      </vt:variant>
      <vt:variant>
        <vt:lpwstr>https://www.gov.uk/government/publications/the-aqua-book-guidance-on-producing-quality-analysis-for-government</vt:lpwstr>
      </vt:variant>
      <vt:variant>
        <vt:lpwstr/>
      </vt:variant>
      <vt:variant>
        <vt:i4>5636127</vt:i4>
      </vt:variant>
      <vt:variant>
        <vt:i4>30</vt:i4>
      </vt:variant>
      <vt:variant>
        <vt:i4>0</vt:i4>
      </vt:variant>
      <vt:variant>
        <vt:i4>5</vt:i4>
      </vt:variant>
      <vt:variant>
        <vt:lpwstr>https://code.statisticsauthority.gov.uk/</vt:lpwstr>
      </vt:variant>
      <vt:variant>
        <vt:lpwstr/>
      </vt:variant>
      <vt:variant>
        <vt:i4>1900624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https://www.gov.uk/government/publications/government-analysis-functional-standard--2</vt:lpwstr>
      </vt:variant>
      <vt:variant>
        <vt:lpwstr/>
      </vt:variant>
      <vt:variant>
        <vt:i4>1572880</vt:i4>
      </vt:variant>
      <vt:variant>
        <vt:i4>24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https://osr.statisticsauthority.gov.uk/publication/analytical-leadership-achieving-better-outcomes-for-citizens/pages/8/</vt:lpwstr>
      </vt:variant>
      <vt:variant>
        <vt:lpwstr/>
      </vt:variant>
      <vt:variant>
        <vt:i4>1572895</vt:i4>
      </vt:variant>
      <vt:variant>
        <vt:i4>21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https://osr.statisticsauthority.gov.uk/publication/analytical-leadership-achieving-better-outcomes-for-citizens/pages/7/</vt:lpwstr>
      </vt:variant>
      <vt:variant>
        <vt:lpwstr/>
      </vt:variant>
      <vt:variant>
        <vt:i4>1572894</vt:i4>
      </vt:variant>
      <vt:variant>
        <vt:i4>18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https://osr.statisticsauthority.gov.uk/publication/analytical-leadership-achieving-better-outcomes-for-citizens/pages/6/</vt:lpwstr>
      </vt:variant>
      <vt:variant>
        <vt:lpwstr/>
      </vt:variant>
      <vt:variant>
        <vt:i4>1572893</vt:i4>
      </vt:variant>
      <vt:variant>
        <vt:i4>15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https://osr.statisticsauthority.gov.uk/publication/analytical-leadership-achieving-better-outcomes-for-citizens/pages/5/</vt:lpwstr>
      </vt:variant>
      <vt:variant>
        <vt:lpwstr/>
      </vt:variant>
      <vt:variant>
        <vt:i4>1572892</vt:i4>
      </vt:variant>
      <vt:variant>
        <vt:i4>12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https://osr.statisticsauthority.gov.uk/publication/analytical-leadership-achieving-better-outcomes-for-citizens/pages/4/</vt:lpwstr>
      </vt:variant>
      <vt:variant>
        <vt:lpwstr/>
      </vt:variant>
      <vt:variant>
        <vt:i4>1572891</vt:i4>
      </vt:variant>
      <vt:variant>
        <vt:i4>9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https://osr.statisticsauthority.gov.uk/publication/analytical-leadership-achieving-better-outcomes-for-citizens/pages/3/</vt:lpwstr>
      </vt:variant>
      <vt:variant>
        <vt:lpwstr/>
      </vt:variant>
      <vt:variant>
        <vt:i4>5636127</vt:i4>
      </vt:variant>
      <vt:variant>
        <vt:i4>6</vt:i4>
      </vt:variant>
      <vt:variant>
        <vt:i4>0</vt:i4>
      </vt:variant>
      <vt:variant>
        <vt:i4>5</vt:i4>
      </vt:variant>
      <vt:variant>
        <vt:lpwstr>https://code.statisticsauthority.gov.uk/</vt:lpwstr>
      </vt:variant>
      <vt:variant>
        <vt:lpwstr/>
      </vt:variant>
      <vt:variant>
        <vt:i4>7995513</vt:i4>
      </vt:variant>
      <vt:variant>
        <vt:i4>3</vt:i4>
      </vt:variant>
      <vt:variant>
        <vt:i4>0</vt:i4>
      </vt:variant>
      <vt:variant>
        <vt:i4>5</vt:i4>
      </vt:variant>
      <vt:variant>
        <vt:lpwstr>https://code.statisticsauthority.gov.uk/code-universal-principles/</vt:lpwstr>
      </vt:variant>
      <vt:variant>
        <vt:lpwstr/>
      </vt:variant>
      <vt:variant>
        <vt:i4>1835084</vt:i4>
      </vt:variant>
      <vt:variant>
        <vt:i4>0</vt:i4>
      </vt:variant>
      <vt:variant>
        <vt:i4>0</vt:i4>
      </vt:variant>
      <vt:variant>
        <vt:i4>5</vt:i4>
      </vt:variant>
      <vt:variant>
        <vt:lpwstr>https://osr.statisticsauthority.gov.uk/publication/analytical-leadership-achieving-better-outcomes-for-citizens/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Analytical leadership check-in tool and reflective log</dc:title>
  <dc:subject/>
  <dc:creator>Babb, Penny</dc:creator>
  <cp:keywords/>
  <dc:description/>
  <cp:lastModifiedBy>Stolborg-Price, Jason</cp:lastModifiedBy>
  <cp:revision>2</cp:revision>
  <cp:lastPrinted>2025-11-07T17:04:00Z</cp:lastPrinted>
  <dcterms:created xsi:type="dcterms:W3CDTF">2025-11-07T17:06:00Z</dcterms:created>
  <dcterms:modified xsi:type="dcterms:W3CDTF">2025-11-07T17:06:00Z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0x0101005A19102F7831374D93CB668B7DD7CB69</vt:lpwstr>
  </property>
  <property fmtid="{D5CDD505-2E9C-101B-9397-08002B2CF9AE}" pid="3" name="MediaServiceImageTags">
    <vt:lpwstr/>
  </property>
</Properties>
</file>